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68" w:type="dxa"/>
        <w:jc w:val="center"/>
        <w:tblLayout w:type="fixed"/>
        <w:tblCellMar>
          <w:left w:w="192" w:type="dxa"/>
          <w:right w:w="192" w:type="dxa"/>
        </w:tblCellMar>
        <w:tblLook w:val="0000" w:firstRow="0" w:lastRow="0" w:firstColumn="0" w:lastColumn="0" w:noHBand="0" w:noVBand="0"/>
      </w:tblPr>
      <w:tblGrid>
        <w:gridCol w:w="2994"/>
        <w:gridCol w:w="180"/>
        <w:gridCol w:w="8243"/>
        <w:gridCol w:w="151"/>
      </w:tblGrid>
      <w:tr w:rsidR="007912F3" w14:paraId="640D84CD" w14:textId="77777777" w:rsidTr="009D0C93">
        <w:trPr>
          <w:gridAfter w:val="1"/>
          <w:wAfter w:w="151" w:type="dxa"/>
          <w:trHeight w:val="657"/>
          <w:jc w:val="center"/>
        </w:trPr>
        <w:tc>
          <w:tcPr>
            <w:tcW w:w="11417" w:type="dxa"/>
            <w:gridSpan w:val="3"/>
          </w:tcPr>
          <w:p w14:paraId="3C92BA9A" w14:textId="026C63D0" w:rsidR="007A5061" w:rsidRPr="003714F8" w:rsidRDefault="007912F3" w:rsidP="009D0C93">
            <w:pPr>
              <w:pStyle w:val="Heading1"/>
              <w:spacing w:after="0"/>
              <w:rPr>
                <w:rFonts w:ascii="Arial" w:hAnsi="Arial" w:cs="Arial"/>
                <w:sz w:val="40"/>
              </w:rPr>
            </w:pPr>
            <w:r w:rsidRPr="00066C91">
              <w:rPr>
                <w:rFonts w:ascii="Arial" w:hAnsi="Arial" w:cs="Arial"/>
                <w:sz w:val="40"/>
              </w:rPr>
              <w:t>Small Bus</w:t>
            </w:r>
            <w:r w:rsidR="003714F8">
              <w:rPr>
                <w:rFonts w:ascii="Arial" w:hAnsi="Arial" w:cs="Arial"/>
                <w:sz w:val="40"/>
              </w:rPr>
              <w:t>iness Waste Program</w:t>
            </w:r>
          </w:p>
        </w:tc>
      </w:tr>
      <w:tr w:rsidR="007912F3" w14:paraId="5385AFF3" w14:textId="77777777" w:rsidTr="00F6714E">
        <w:trPr>
          <w:gridAfter w:val="1"/>
          <w:wAfter w:w="151" w:type="dxa"/>
          <w:trHeight w:val="518"/>
          <w:jc w:val="center"/>
        </w:trPr>
        <w:tc>
          <w:tcPr>
            <w:tcW w:w="2994" w:type="dxa"/>
            <w:vMerge w:val="restart"/>
            <w:tcBorders>
              <w:top w:val="single" w:sz="6" w:space="0" w:color="000000"/>
              <w:bottom w:val="single" w:sz="4" w:space="0" w:color="auto"/>
              <w:right w:val="single" w:sz="6" w:space="0" w:color="FFFFFF"/>
            </w:tcBorders>
            <w:vAlign w:val="center"/>
          </w:tcPr>
          <w:p w14:paraId="75ACAB06" w14:textId="77777777" w:rsidR="007912F3" w:rsidRPr="007F5C48" w:rsidRDefault="007912F3" w:rsidP="007A5061">
            <w:pPr>
              <w:spacing w:line="120" w:lineRule="exact"/>
              <w:jc w:val="center"/>
              <w:rPr>
                <w:kern w:val="2"/>
                <w:sz w:val="34"/>
                <w:szCs w:val="34"/>
              </w:rPr>
            </w:pPr>
          </w:p>
          <w:p w14:paraId="7C29FD5C" w14:textId="77777777" w:rsidR="007912F3" w:rsidRDefault="007A5061" w:rsidP="007A5061">
            <w:pPr>
              <w:spacing w:after="58"/>
              <w:jc w:val="center"/>
              <w:rPr>
                <w:rFonts w:ascii="Helvetica" w:hAnsi="Helvetica"/>
                <w:b/>
                <w:kern w:val="2"/>
                <w:sz w:val="34"/>
                <w:szCs w:val="34"/>
              </w:rPr>
            </w:pPr>
            <w:r>
              <w:rPr>
                <w:rFonts w:ascii="Helvetica" w:hAnsi="Helvetica"/>
                <w:b/>
                <w:kern w:val="2"/>
                <w:sz w:val="34"/>
                <w:szCs w:val="34"/>
              </w:rPr>
              <w:t xml:space="preserve">WHO </w:t>
            </w:r>
            <w:proofErr w:type="gramStart"/>
            <w:r>
              <w:rPr>
                <w:rFonts w:ascii="Helvetica" w:hAnsi="Helvetica"/>
                <w:b/>
                <w:kern w:val="2"/>
                <w:sz w:val="34"/>
                <w:szCs w:val="34"/>
              </w:rPr>
              <w:t>CAN</w:t>
            </w:r>
            <w:proofErr w:type="gramEnd"/>
          </w:p>
          <w:p w14:paraId="71E9C01C" w14:textId="77777777" w:rsidR="007A5061" w:rsidRDefault="007A5061" w:rsidP="007A5061">
            <w:pPr>
              <w:spacing w:after="58"/>
              <w:jc w:val="center"/>
              <w:rPr>
                <w:rFonts w:ascii="Helvetica" w:hAnsi="Helvetica"/>
                <w:b/>
                <w:kern w:val="2"/>
                <w:sz w:val="34"/>
                <w:szCs w:val="34"/>
              </w:rPr>
            </w:pPr>
            <w:r>
              <w:rPr>
                <w:rFonts w:ascii="Helvetica" w:hAnsi="Helvetica"/>
                <w:b/>
                <w:kern w:val="2"/>
                <w:sz w:val="34"/>
                <w:szCs w:val="34"/>
              </w:rPr>
              <w:t>USE THE</w:t>
            </w:r>
          </w:p>
          <w:p w14:paraId="2F7BDE98" w14:textId="77777777" w:rsidR="007A5061" w:rsidRDefault="007A5061" w:rsidP="007A5061">
            <w:pPr>
              <w:spacing w:after="58"/>
              <w:jc w:val="center"/>
              <w:rPr>
                <w:rFonts w:ascii="Helvetica" w:hAnsi="Helvetica"/>
                <w:b/>
                <w:kern w:val="2"/>
                <w:sz w:val="34"/>
                <w:szCs w:val="34"/>
              </w:rPr>
            </w:pPr>
            <w:r>
              <w:rPr>
                <w:rFonts w:ascii="Helvetica" w:hAnsi="Helvetica"/>
                <w:b/>
                <w:kern w:val="2"/>
                <w:sz w:val="34"/>
                <w:szCs w:val="34"/>
              </w:rPr>
              <w:t>SMALL</w:t>
            </w:r>
          </w:p>
          <w:p w14:paraId="3E1740C4" w14:textId="77777777" w:rsidR="007A5061" w:rsidRDefault="007A5061" w:rsidP="007A5061">
            <w:pPr>
              <w:spacing w:after="58"/>
              <w:jc w:val="center"/>
              <w:rPr>
                <w:rFonts w:ascii="Helvetica" w:hAnsi="Helvetica"/>
                <w:b/>
                <w:kern w:val="2"/>
                <w:sz w:val="34"/>
                <w:szCs w:val="34"/>
              </w:rPr>
            </w:pPr>
            <w:r>
              <w:rPr>
                <w:rFonts w:ascii="Helvetica" w:hAnsi="Helvetica"/>
                <w:b/>
                <w:kern w:val="2"/>
                <w:sz w:val="34"/>
                <w:szCs w:val="34"/>
              </w:rPr>
              <w:t>BUSINESS</w:t>
            </w:r>
          </w:p>
          <w:p w14:paraId="1D1C66FD" w14:textId="77777777" w:rsidR="007A5061" w:rsidRPr="007A5061" w:rsidRDefault="007A5061" w:rsidP="007A5061">
            <w:pPr>
              <w:spacing w:after="58"/>
              <w:jc w:val="center"/>
              <w:rPr>
                <w:rFonts w:ascii="Helvetica" w:hAnsi="Helvetica"/>
                <w:b/>
                <w:kern w:val="2"/>
                <w:sz w:val="34"/>
                <w:szCs w:val="34"/>
              </w:rPr>
            </w:pPr>
            <w:r>
              <w:rPr>
                <w:rFonts w:ascii="Helvetica" w:hAnsi="Helvetica"/>
                <w:b/>
                <w:kern w:val="2"/>
                <w:sz w:val="34"/>
                <w:szCs w:val="34"/>
              </w:rPr>
              <w:t>PROGRAM</w:t>
            </w:r>
          </w:p>
        </w:tc>
        <w:tc>
          <w:tcPr>
            <w:tcW w:w="8423" w:type="dxa"/>
            <w:gridSpan w:val="2"/>
            <w:tcBorders>
              <w:top w:val="single" w:sz="6" w:space="0" w:color="000000"/>
              <w:left w:val="single" w:sz="6" w:space="0" w:color="000000"/>
            </w:tcBorders>
          </w:tcPr>
          <w:p w14:paraId="65A7ABD5" w14:textId="77777777" w:rsidR="007912F3" w:rsidRDefault="007912F3" w:rsidP="007A5061">
            <w:pPr>
              <w:spacing w:line="120" w:lineRule="exact"/>
              <w:rPr>
                <w:kern w:val="2"/>
                <w:sz w:val="22"/>
              </w:rPr>
            </w:pPr>
          </w:p>
          <w:p w14:paraId="6C7805DC" w14:textId="34FCE01B" w:rsidR="007912F3" w:rsidRPr="007F5C48" w:rsidRDefault="000F3196" w:rsidP="00066C91">
            <w:pPr>
              <w:spacing w:after="58"/>
              <w:rPr>
                <w:kern w:val="2"/>
                <w:sz w:val="22"/>
                <w:szCs w:val="22"/>
              </w:rPr>
            </w:pPr>
            <w:r>
              <w:rPr>
                <w:rFonts w:ascii="Helvetica" w:hAnsi="Helvetica"/>
                <w:kern w:val="2"/>
                <w:sz w:val="22"/>
                <w:szCs w:val="22"/>
              </w:rPr>
              <w:t>B</w:t>
            </w:r>
            <w:r w:rsidR="00066C91">
              <w:rPr>
                <w:rFonts w:ascii="Helvetica" w:hAnsi="Helvetica"/>
                <w:kern w:val="2"/>
                <w:sz w:val="22"/>
                <w:szCs w:val="22"/>
              </w:rPr>
              <w:t>usinesses, c</w:t>
            </w:r>
            <w:r w:rsidR="005048BE" w:rsidRPr="007F5C48">
              <w:rPr>
                <w:rFonts w:ascii="Helvetica" w:hAnsi="Helvetica"/>
                <w:kern w:val="2"/>
                <w:sz w:val="22"/>
                <w:szCs w:val="22"/>
              </w:rPr>
              <w:t xml:space="preserve">ontractors, </w:t>
            </w:r>
            <w:r w:rsidR="00066C91">
              <w:rPr>
                <w:rFonts w:ascii="Helvetica" w:hAnsi="Helvetica"/>
                <w:kern w:val="2"/>
                <w:sz w:val="22"/>
                <w:szCs w:val="22"/>
              </w:rPr>
              <w:t>r</w:t>
            </w:r>
            <w:r w:rsidR="00D273CE" w:rsidRPr="007F5C48">
              <w:rPr>
                <w:rFonts w:ascii="Helvetica" w:hAnsi="Helvetica"/>
                <w:kern w:val="2"/>
                <w:sz w:val="22"/>
                <w:szCs w:val="22"/>
              </w:rPr>
              <w:t xml:space="preserve">etail </w:t>
            </w:r>
            <w:r w:rsidR="00D52C02">
              <w:rPr>
                <w:rFonts w:ascii="Helvetica" w:hAnsi="Helvetica"/>
                <w:kern w:val="2"/>
                <w:sz w:val="22"/>
                <w:szCs w:val="22"/>
              </w:rPr>
              <w:t>or wholesale sales</w:t>
            </w:r>
            <w:r w:rsidR="00D273CE" w:rsidRPr="007F5C48">
              <w:rPr>
                <w:rFonts w:ascii="Helvetica" w:hAnsi="Helvetica"/>
                <w:kern w:val="2"/>
                <w:sz w:val="22"/>
                <w:szCs w:val="22"/>
              </w:rPr>
              <w:t xml:space="preserve">, </w:t>
            </w:r>
            <w:r w:rsidR="00066C91">
              <w:rPr>
                <w:rFonts w:ascii="Helvetica" w:hAnsi="Helvetica"/>
                <w:kern w:val="2"/>
                <w:sz w:val="22"/>
                <w:szCs w:val="22"/>
              </w:rPr>
              <w:t>n</w:t>
            </w:r>
            <w:r w:rsidR="000E7670" w:rsidRPr="007F5C48">
              <w:rPr>
                <w:rFonts w:ascii="Helvetica" w:hAnsi="Helvetica"/>
                <w:kern w:val="2"/>
                <w:sz w:val="22"/>
                <w:szCs w:val="22"/>
              </w:rPr>
              <w:t>on-</w:t>
            </w:r>
            <w:r w:rsidR="007912F3" w:rsidRPr="007F5C48">
              <w:rPr>
                <w:rFonts w:ascii="Helvetica" w:hAnsi="Helvetica"/>
                <w:kern w:val="2"/>
                <w:sz w:val="22"/>
                <w:szCs w:val="22"/>
              </w:rPr>
              <w:t xml:space="preserve">profit groups, </w:t>
            </w:r>
            <w:r w:rsidR="00066C91">
              <w:rPr>
                <w:rFonts w:ascii="Helvetica" w:hAnsi="Helvetica"/>
                <w:kern w:val="2"/>
                <w:sz w:val="22"/>
                <w:szCs w:val="22"/>
              </w:rPr>
              <w:t>l</w:t>
            </w:r>
            <w:r w:rsidR="005048BE" w:rsidRPr="007F5C48">
              <w:rPr>
                <w:rFonts w:ascii="Helvetica" w:hAnsi="Helvetica"/>
                <w:kern w:val="2"/>
                <w:sz w:val="22"/>
                <w:szCs w:val="22"/>
              </w:rPr>
              <w:t xml:space="preserve">ocal </w:t>
            </w:r>
            <w:r w:rsidR="00066C91">
              <w:rPr>
                <w:rFonts w:ascii="Helvetica" w:hAnsi="Helvetica"/>
                <w:kern w:val="2"/>
                <w:sz w:val="22"/>
                <w:szCs w:val="22"/>
              </w:rPr>
              <w:t>g</w:t>
            </w:r>
            <w:r w:rsidR="005048BE" w:rsidRPr="007F5C48">
              <w:rPr>
                <w:rFonts w:ascii="Helvetica" w:hAnsi="Helvetica"/>
                <w:kern w:val="2"/>
                <w:sz w:val="22"/>
                <w:szCs w:val="22"/>
              </w:rPr>
              <w:t xml:space="preserve">overnment agencies, </w:t>
            </w:r>
            <w:r w:rsidR="007912F3" w:rsidRPr="007F5C48">
              <w:rPr>
                <w:rFonts w:ascii="Helvetica" w:hAnsi="Helvetica"/>
                <w:kern w:val="2"/>
                <w:sz w:val="22"/>
                <w:szCs w:val="22"/>
              </w:rPr>
              <w:t>or any other</w:t>
            </w:r>
            <w:r w:rsidR="000E7670" w:rsidRPr="007F5C48">
              <w:rPr>
                <w:rFonts w:ascii="Helvetica" w:hAnsi="Helvetica"/>
                <w:kern w:val="2"/>
                <w:sz w:val="22"/>
                <w:szCs w:val="22"/>
              </w:rPr>
              <w:t xml:space="preserve"> non-</w:t>
            </w:r>
            <w:r w:rsidR="005048BE" w:rsidRPr="007F5C48">
              <w:rPr>
                <w:rFonts w:ascii="Helvetica" w:hAnsi="Helvetica"/>
                <w:kern w:val="2"/>
                <w:sz w:val="22"/>
                <w:szCs w:val="22"/>
              </w:rPr>
              <w:t>household</w:t>
            </w:r>
            <w:r w:rsidR="00957324" w:rsidRPr="007F5C48">
              <w:rPr>
                <w:rFonts w:ascii="Helvetica" w:hAnsi="Helvetica"/>
                <w:kern w:val="2"/>
                <w:sz w:val="22"/>
                <w:szCs w:val="22"/>
              </w:rPr>
              <w:t>*</w:t>
            </w:r>
            <w:r w:rsidR="007912F3" w:rsidRPr="007F5C48">
              <w:rPr>
                <w:rFonts w:ascii="Helvetica" w:hAnsi="Helvetica"/>
                <w:kern w:val="2"/>
                <w:sz w:val="22"/>
                <w:szCs w:val="22"/>
              </w:rPr>
              <w:t xml:space="preserve"> organization or commercial entity that meets the following criteria:</w:t>
            </w:r>
          </w:p>
        </w:tc>
      </w:tr>
      <w:tr w:rsidR="007912F3" w14:paraId="7FD3C33F" w14:textId="77777777" w:rsidTr="00F6714E">
        <w:trPr>
          <w:gridAfter w:val="1"/>
          <w:wAfter w:w="151" w:type="dxa"/>
          <w:trHeight w:val="77"/>
          <w:jc w:val="center"/>
        </w:trPr>
        <w:tc>
          <w:tcPr>
            <w:tcW w:w="2994" w:type="dxa"/>
            <w:vMerge/>
            <w:tcBorders>
              <w:bottom w:val="single" w:sz="4" w:space="0" w:color="auto"/>
              <w:right w:val="single" w:sz="6" w:space="0" w:color="FFFFFF"/>
            </w:tcBorders>
          </w:tcPr>
          <w:p w14:paraId="4ABBCDD3" w14:textId="77777777" w:rsidR="007912F3" w:rsidRPr="007F5C48" w:rsidRDefault="007912F3" w:rsidP="007A5061">
            <w:pPr>
              <w:spacing w:after="58"/>
              <w:rPr>
                <w:kern w:val="2"/>
                <w:sz w:val="34"/>
                <w:szCs w:val="34"/>
              </w:rPr>
            </w:pPr>
          </w:p>
        </w:tc>
        <w:tc>
          <w:tcPr>
            <w:tcW w:w="8423" w:type="dxa"/>
            <w:gridSpan w:val="2"/>
            <w:tcBorders>
              <w:left w:val="single" w:sz="6" w:space="0" w:color="000000"/>
              <w:bottom w:val="single" w:sz="6" w:space="0" w:color="FFFFFF"/>
            </w:tcBorders>
          </w:tcPr>
          <w:p w14:paraId="21D3FB9C" w14:textId="77777777" w:rsidR="007912F3" w:rsidRDefault="007912F3" w:rsidP="00431960">
            <w:pPr>
              <w:spacing w:line="120" w:lineRule="exact"/>
              <w:ind w:left="720"/>
              <w:rPr>
                <w:kern w:val="2"/>
                <w:sz w:val="16"/>
              </w:rPr>
            </w:pPr>
          </w:p>
          <w:p w14:paraId="5C684EFC" w14:textId="77777777" w:rsidR="007912F3" w:rsidRPr="007F5C48" w:rsidRDefault="00CA4659" w:rsidP="00431960">
            <w:pPr>
              <w:pStyle w:val="a"/>
              <w:numPr>
                <w:ilvl w:val="0"/>
                <w:numId w:val="8"/>
              </w:numPr>
              <w:tabs>
                <w:tab w:val="left" w:pos="-1440"/>
              </w:tabs>
              <w:rPr>
                <w:rFonts w:ascii="Helvetica" w:hAnsi="Helvetica"/>
                <w:kern w:val="2"/>
                <w:sz w:val="22"/>
                <w:szCs w:val="22"/>
              </w:rPr>
            </w:pPr>
            <w:r w:rsidRPr="007F5C48">
              <w:rPr>
                <w:rFonts w:ascii="Helvetica" w:hAnsi="Helvetica"/>
                <w:kern w:val="2"/>
                <w:sz w:val="22"/>
                <w:szCs w:val="22"/>
              </w:rPr>
              <w:t>L</w:t>
            </w:r>
            <w:r w:rsidR="00D52C02">
              <w:rPr>
                <w:rFonts w:ascii="Helvetica" w:hAnsi="Helvetica"/>
                <w:kern w:val="2"/>
                <w:sz w:val="22"/>
                <w:szCs w:val="22"/>
              </w:rPr>
              <w:t>ocated in</w:t>
            </w:r>
            <w:r w:rsidR="007912F3" w:rsidRPr="007F5C48">
              <w:rPr>
                <w:rFonts w:ascii="Helvetica" w:hAnsi="Helvetica"/>
                <w:kern w:val="2"/>
                <w:sz w:val="22"/>
                <w:szCs w:val="22"/>
              </w:rPr>
              <w:t xml:space="preserve"> and generate</w:t>
            </w:r>
            <w:r w:rsidR="00D52C02">
              <w:rPr>
                <w:rFonts w:ascii="Helvetica" w:hAnsi="Helvetica"/>
                <w:kern w:val="2"/>
                <w:sz w:val="22"/>
                <w:szCs w:val="22"/>
              </w:rPr>
              <w:t>s</w:t>
            </w:r>
            <w:r w:rsidR="007912F3" w:rsidRPr="007F5C48">
              <w:rPr>
                <w:rFonts w:ascii="Helvetica" w:hAnsi="Helvetica"/>
                <w:kern w:val="2"/>
                <w:sz w:val="22"/>
                <w:szCs w:val="22"/>
              </w:rPr>
              <w:t xml:space="preserve"> the waste in Alameda County</w:t>
            </w:r>
          </w:p>
          <w:p w14:paraId="28AB060B" w14:textId="77777777" w:rsidR="007912F3" w:rsidRPr="007F5C48" w:rsidRDefault="007912F3" w:rsidP="007A5061">
            <w:pPr>
              <w:spacing w:line="144" w:lineRule="exact"/>
              <w:rPr>
                <w:rFonts w:ascii="Helvetica" w:hAnsi="Helvetica"/>
                <w:kern w:val="2"/>
                <w:sz w:val="22"/>
                <w:szCs w:val="22"/>
              </w:rPr>
            </w:pPr>
          </w:p>
          <w:p w14:paraId="4413AE6F" w14:textId="77777777" w:rsidR="007912F3" w:rsidRPr="007F5C48" w:rsidRDefault="007912F3" w:rsidP="00431960">
            <w:pPr>
              <w:pStyle w:val="a"/>
              <w:numPr>
                <w:ilvl w:val="0"/>
                <w:numId w:val="8"/>
              </w:numPr>
              <w:tabs>
                <w:tab w:val="left" w:pos="-1440"/>
              </w:tabs>
              <w:rPr>
                <w:rFonts w:ascii="Helvetica" w:hAnsi="Helvetica"/>
                <w:kern w:val="2"/>
                <w:sz w:val="22"/>
                <w:szCs w:val="22"/>
              </w:rPr>
            </w:pPr>
            <w:r w:rsidRPr="007F5C48">
              <w:rPr>
                <w:rFonts w:ascii="Helvetica" w:hAnsi="Helvetica"/>
                <w:kern w:val="2"/>
                <w:sz w:val="22"/>
                <w:szCs w:val="22"/>
              </w:rPr>
              <w:t>Qualif</w:t>
            </w:r>
            <w:r w:rsidR="00764128">
              <w:rPr>
                <w:rFonts w:ascii="Helvetica" w:hAnsi="Helvetica"/>
                <w:kern w:val="2"/>
                <w:sz w:val="22"/>
                <w:szCs w:val="22"/>
              </w:rPr>
              <w:t>ies</w:t>
            </w:r>
            <w:r w:rsidRPr="007F5C48">
              <w:rPr>
                <w:rFonts w:ascii="Helvetica" w:hAnsi="Helvetica"/>
                <w:kern w:val="2"/>
                <w:sz w:val="22"/>
                <w:szCs w:val="22"/>
              </w:rPr>
              <w:t xml:space="preserve"> as a Conditionally Exempt Small Quantity Generator (CESQG) as defined in the California Health and Safety Code, section 25218.1, and th</w:t>
            </w:r>
            <w:r w:rsidR="00D11942">
              <w:rPr>
                <w:rFonts w:ascii="Helvetica" w:hAnsi="Helvetica"/>
                <w:kern w:val="2"/>
                <w:sz w:val="22"/>
                <w:szCs w:val="22"/>
              </w:rPr>
              <w:t>e Code of Federal Regulations title</w:t>
            </w:r>
            <w:r w:rsidRPr="007F5C48">
              <w:rPr>
                <w:rFonts w:ascii="Helvetica" w:hAnsi="Helvetica"/>
                <w:kern w:val="2"/>
                <w:sz w:val="22"/>
                <w:szCs w:val="22"/>
              </w:rPr>
              <w:t xml:space="preserve"> 40</w:t>
            </w:r>
            <w:r w:rsidR="00D11942">
              <w:rPr>
                <w:rFonts w:ascii="WP TypographicSymbols" w:hAnsi="WP TypographicSymbols"/>
                <w:kern w:val="2"/>
                <w:sz w:val="22"/>
                <w:szCs w:val="22"/>
              </w:rPr>
              <w:t></w:t>
            </w:r>
            <w:r w:rsidR="00D11942">
              <w:rPr>
                <w:rFonts w:ascii="Arial" w:hAnsi="Arial" w:cs="Arial"/>
                <w:kern w:val="2"/>
                <w:sz w:val="16"/>
                <w:szCs w:val="16"/>
              </w:rPr>
              <w:t xml:space="preserve">sec. </w:t>
            </w:r>
            <w:r w:rsidRPr="007F5C48">
              <w:rPr>
                <w:rFonts w:ascii="Helvetica" w:hAnsi="Helvetica"/>
                <w:kern w:val="2"/>
                <w:sz w:val="22"/>
                <w:szCs w:val="22"/>
              </w:rPr>
              <w:t>261.5. (Copy Enclosed)</w:t>
            </w:r>
          </w:p>
          <w:p w14:paraId="4217BB61" w14:textId="77777777" w:rsidR="007912F3" w:rsidRPr="007F5C48" w:rsidRDefault="007912F3" w:rsidP="007A5061">
            <w:pPr>
              <w:spacing w:line="144" w:lineRule="exact"/>
              <w:rPr>
                <w:rFonts w:ascii="Helvetica" w:hAnsi="Helvetica"/>
                <w:kern w:val="2"/>
                <w:sz w:val="22"/>
                <w:szCs w:val="22"/>
              </w:rPr>
            </w:pPr>
          </w:p>
          <w:p w14:paraId="237C5706" w14:textId="77777777" w:rsidR="007912F3" w:rsidRPr="007F5C48" w:rsidRDefault="00D52C02" w:rsidP="00431960">
            <w:pPr>
              <w:pStyle w:val="a"/>
              <w:numPr>
                <w:ilvl w:val="0"/>
                <w:numId w:val="8"/>
              </w:numPr>
              <w:tabs>
                <w:tab w:val="left" w:pos="-1440"/>
              </w:tabs>
              <w:rPr>
                <w:rFonts w:ascii="Helvetica" w:hAnsi="Helvetica"/>
                <w:kern w:val="2"/>
                <w:sz w:val="22"/>
                <w:szCs w:val="22"/>
              </w:rPr>
            </w:pPr>
            <w:r>
              <w:rPr>
                <w:rFonts w:ascii="Helvetica" w:hAnsi="Helvetica"/>
                <w:kern w:val="2"/>
                <w:sz w:val="22"/>
                <w:szCs w:val="22"/>
              </w:rPr>
              <w:t>P</w:t>
            </w:r>
            <w:r w:rsidR="007912F3" w:rsidRPr="007F5C48">
              <w:rPr>
                <w:rFonts w:ascii="Helvetica" w:hAnsi="Helvetica"/>
                <w:kern w:val="2"/>
                <w:sz w:val="22"/>
                <w:szCs w:val="22"/>
              </w:rPr>
              <w:t>roduce</w:t>
            </w:r>
            <w:r>
              <w:rPr>
                <w:rFonts w:ascii="Helvetica" w:hAnsi="Helvetica"/>
                <w:kern w:val="2"/>
                <w:sz w:val="22"/>
                <w:szCs w:val="22"/>
              </w:rPr>
              <w:t>s</w:t>
            </w:r>
            <w:r w:rsidR="007912F3" w:rsidRPr="007F5C48">
              <w:rPr>
                <w:rFonts w:ascii="Helvetica" w:hAnsi="Helvetica"/>
                <w:kern w:val="2"/>
                <w:sz w:val="22"/>
                <w:szCs w:val="22"/>
              </w:rPr>
              <w:t xml:space="preserve"> less than 220 </w:t>
            </w:r>
            <w:r w:rsidR="00AF385B">
              <w:rPr>
                <w:rFonts w:ascii="Helvetica" w:hAnsi="Helvetica"/>
                <w:kern w:val="2"/>
                <w:sz w:val="22"/>
                <w:szCs w:val="22"/>
              </w:rPr>
              <w:t>Lb</w:t>
            </w:r>
            <w:r w:rsidR="003A6A1B">
              <w:rPr>
                <w:rFonts w:ascii="Helvetica" w:hAnsi="Helvetica"/>
                <w:kern w:val="2"/>
                <w:sz w:val="22"/>
                <w:szCs w:val="22"/>
              </w:rPr>
              <w:t>s</w:t>
            </w:r>
            <w:r w:rsidR="00AF385B">
              <w:rPr>
                <w:rFonts w:ascii="Helvetica" w:hAnsi="Helvetica"/>
                <w:kern w:val="2"/>
                <w:sz w:val="22"/>
                <w:szCs w:val="22"/>
              </w:rPr>
              <w:t>.</w:t>
            </w:r>
            <w:r w:rsidR="007912F3" w:rsidRPr="007F5C48">
              <w:rPr>
                <w:rFonts w:ascii="Helvetica" w:hAnsi="Helvetica"/>
                <w:kern w:val="2"/>
                <w:sz w:val="22"/>
                <w:szCs w:val="22"/>
              </w:rPr>
              <w:t xml:space="preserve"> (about 27 gallons) of </w:t>
            </w:r>
            <w:r w:rsidR="00D11942">
              <w:rPr>
                <w:rFonts w:ascii="Helvetica" w:hAnsi="Helvetica"/>
                <w:kern w:val="2"/>
                <w:sz w:val="22"/>
                <w:szCs w:val="22"/>
              </w:rPr>
              <w:t>C</w:t>
            </w:r>
            <w:r w:rsidR="00AF385B">
              <w:rPr>
                <w:rFonts w:ascii="Helvetica" w:hAnsi="Helvetica"/>
                <w:kern w:val="2"/>
                <w:sz w:val="22"/>
                <w:szCs w:val="22"/>
              </w:rPr>
              <w:t xml:space="preserve">overed </w:t>
            </w:r>
            <w:r w:rsidR="00D11942">
              <w:rPr>
                <w:rFonts w:ascii="Helvetica" w:hAnsi="Helvetica"/>
                <w:kern w:val="2"/>
                <w:sz w:val="22"/>
                <w:szCs w:val="22"/>
              </w:rPr>
              <w:t>H</w:t>
            </w:r>
            <w:r w:rsidR="007912F3" w:rsidRPr="007F5C48">
              <w:rPr>
                <w:rFonts w:ascii="Helvetica" w:hAnsi="Helvetica"/>
                <w:kern w:val="2"/>
                <w:sz w:val="22"/>
                <w:szCs w:val="22"/>
              </w:rPr>
              <w:t xml:space="preserve">azardous </w:t>
            </w:r>
            <w:r w:rsidR="00D11942">
              <w:rPr>
                <w:rFonts w:ascii="Helvetica" w:hAnsi="Helvetica"/>
                <w:kern w:val="2"/>
                <w:sz w:val="22"/>
                <w:szCs w:val="22"/>
              </w:rPr>
              <w:t>W</w:t>
            </w:r>
            <w:r w:rsidR="007912F3" w:rsidRPr="007F5C48">
              <w:rPr>
                <w:rFonts w:ascii="Helvetica" w:hAnsi="Helvetica"/>
                <w:kern w:val="2"/>
                <w:sz w:val="22"/>
                <w:szCs w:val="22"/>
              </w:rPr>
              <w:t xml:space="preserve">aste and less than 2.2 </w:t>
            </w:r>
            <w:r w:rsidR="00AF385B">
              <w:rPr>
                <w:rFonts w:ascii="Helvetica" w:hAnsi="Helvetica"/>
                <w:kern w:val="2"/>
                <w:sz w:val="22"/>
                <w:szCs w:val="22"/>
              </w:rPr>
              <w:t>Lbs.</w:t>
            </w:r>
            <w:r w:rsidR="007912F3" w:rsidRPr="007F5C48">
              <w:rPr>
                <w:rFonts w:ascii="Helvetica" w:hAnsi="Helvetica"/>
                <w:kern w:val="2"/>
                <w:sz w:val="22"/>
                <w:szCs w:val="22"/>
              </w:rPr>
              <w:t xml:space="preserve"> of Extremely Hazardous Waste </w:t>
            </w:r>
            <w:r w:rsidR="00AF385B">
              <w:rPr>
                <w:rFonts w:ascii="Helvetica" w:hAnsi="Helvetica"/>
                <w:kern w:val="2"/>
                <w:sz w:val="22"/>
                <w:szCs w:val="22"/>
              </w:rPr>
              <w:t>in any month</w:t>
            </w:r>
          </w:p>
          <w:p w14:paraId="74235266" w14:textId="77777777" w:rsidR="007912F3" w:rsidRPr="007F5C48" w:rsidRDefault="007912F3" w:rsidP="00B74409">
            <w:pPr>
              <w:spacing w:line="144" w:lineRule="exact"/>
              <w:ind w:left="360"/>
              <w:rPr>
                <w:rFonts w:ascii="Helvetica" w:hAnsi="Helvetica"/>
                <w:kern w:val="2"/>
                <w:sz w:val="22"/>
                <w:szCs w:val="22"/>
              </w:rPr>
            </w:pPr>
          </w:p>
          <w:p w14:paraId="0A1D0F5D" w14:textId="463FC720" w:rsidR="007912F3" w:rsidRPr="007F5C48" w:rsidRDefault="00D52C02" w:rsidP="00431960">
            <w:pPr>
              <w:pStyle w:val="a"/>
              <w:numPr>
                <w:ilvl w:val="0"/>
                <w:numId w:val="8"/>
              </w:numPr>
              <w:tabs>
                <w:tab w:val="left" w:pos="-1440"/>
              </w:tabs>
              <w:spacing w:after="58"/>
              <w:rPr>
                <w:kern w:val="2"/>
                <w:sz w:val="22"/>
                <w:szCs w:val="22"/>
              </w:rPr>
            </w:pPr>
            <w:r>
              <w:rPr>
                <w:rFonts w:ascii="Helvetica" w:hAnsi="Helvetica"/>
                <w:kern w:val="2"/>
                <w:sz w:val="22"/>
                <w:szCs w:val="22"/>
              </w:rPr>
              <w:t>H</w:t>
            </w:r>
            <w:r w:rsidR="007912F3" w:rsidRPr="007F5C48">
              <w:rPr>
                <w:rFonts w:ascii="Helvetica" w:hAnsi="Helvetica"/>
                <w:kern w:val="2"/>
                <w:sz w:val="22"/>
                <w:szCs w:val="22"/>
              </w:rPr>
              <w:t>a</w:t>
            </w:r>
            <w:r>
              <w:rPr>
                <w:rFonts w:ascii="Helvetica" w:hAnsi="Helvetica"/>
                <w:kern w:val="2"/>
                <w:sz w:val="22"/>
                <w:szCs w:val="22"/>
              </w:rPr>
              <w:t>s</w:t>
            </w:r>
            <w:r w:rsidR="007912F3" w:rsidRPr="007F5C48">
              <w:rPr>
                <w:rFonts w:ascii="Helvetica" w:hAnsi="Helvetica"/>
                <w:kern w:val="2"/>
                <w:sz w:val="22"/>
                <w:szCs w:val="22"/>
              </w:rPr>
              <w:t xml:space="preserve"> less than 2200 lbs</w:t>
            </w:r>
            <w:r w:rsidR="003A6A1B">
              <w:rPr>
                <w:rFonts w:ascii="Helvetica" w:hAnsi="Helvetica"/>
                <w:kern w:val="2"/>
                <w:sz w:val="22"/>
                <w:szCs w:val="22"/>
              </w:rPr>
              <w:t xml:space="preserve">. </w:t>
            </w:r>
            <w:r w:rsidR="007912F3" w:rsidRPr="007F5C48">
              <w:rPr>
                <w:rFonts w:ascii="Helvetica" w:hAnsi="Helvetica"/>
                <w:kern w:val="2"/>
                <w:sz w:val="22"/>
                <w:szCs w:val="22"/>
              </w:rPr>
              <w:t xml:space="preserve">of </w:t>
            </w:r>
            <w:r w:rsidR="00AF385B">
              <w:rPr>
                <w:rFonts w:ascii="Helvetica" w:hAnsi="Helvetica"/>
                <w:kern w:val="2"/>
                <w:sz w:val="22"/>
                <w:szCs w:val="22"/>
              </w:rPr>
              <w:t>C</w:t>
            </w:r>
            <w:r w:rsidR="007912F3" w:rsidRPr="007F5C48">
              <w:rPr>
                <w:rFonts w:ascii="Helvetica" w:hAnsi="Helvetica"/>
                <w:kern w:val="2"/>
                <w:sz w:val="22"/>
                <w:szCs w:val="22"/>
              </w:rPr>
              <w:t xml:space="preserve">overed </w:t>
            </w:r>
            <w:r w:rsidR="00AF385B">
              <w:rPr>
                <w:rFonts w:ascii="Helvetica" w:hAnsi="Helvetica"/>
                <w:kern w:val="2"/>
                <w:sz w:val="22"/>
                <w:szCs w:val="22"/>
              </w:rPr>
              <w:t>H</w:t>
            </w:r>
            <w:r w:rsidR="007912F3" w:rsidRPr="007F5C48">
              <w:rPr>
                <w:rFonts w:ascii="Helvetica" w:hAnsi="Helvetica"/>
                <w:kern w:val="2"/>
                <w:sz w:val="22"/>
                <w:szCs w:val="22"/>
              </w:rPr>
              <w:t xml:space="preserve">azardous </w:t>
            </w:r>
            <w:r w:rsidR="00AF385B">
              <w:rPr>
                <w:rFonts w:ascii="Helvetica" w:hAnsi="Helvetica"/>
                <w:kern w:val="2"/>
                <w:sz w:val="22"/>
                <w:szCs w:val="22"/>
              </w:rPr>
              <w:t>W</w:t>
            </w:r>
            <w:r w:rsidR="007912F3" w:rsidRPr="007F5C48">
              <w:rPr>
                <w:rFonts w:ascii="Helvetica" w:hAnsi="Helvetica"/>
                <w:kern w:val="2"/>
                <w:sz w:val="22"/>
                <w:szCs w:val="22"/>
              </w:rPr>
              <w:t>aste in storage at any time</w:t>
            </w:r>
            <w:r w:rsidR="003A6A1B">
              <w:rPr>
                <w:rFonts w:ascii="Helvetica" w:hAnsi="Helvetica"/>
                <w:kern w:val="2"/>
                <w:sz w:val="22"/>
                <w:szCs w:val="22"/>
              </w:rPr>
              <w:t xml:space="preserve"> </w:t>
            </w:r>
            <w:r w:rsidR="003A6A1B" w:rsidRPr="007F5C48">
              <w:rPr>
                <w:rFonts w:ascii="Helvetica" w:hAnsi="Helvetica"/>
                <w:kern w:val="2"/>
                <w:sz w:val="22"/>
                <w:szCs w:val="22"/>
              </w:rPr>
              <w:t>(</w:t>
            </w:r>
            <w:r w:rsidR="003A6A1B">
              <w:rPr>
                <w:rFonts w:ascii="Helvetica" w:hAnsi="Helvetica"/>
                <w:kern w:val="2"/>
                <w:sz w:val="22"/>
                <w:szCs w:val="22"/>
              </w:rPr>
              <w:t xml:space="preserve">example: </w:t>
            </w:r>
            <w:r w:rsidR="003A6A1B" w:rsidRPr="007F5C48">
              <w:rPr>
                <w:rFonts w:ascii="Helvetica" w:hAnsi="Helvetica"/>
                <w:kern w:val="2"/>
                <w:sz w:val="22"/>
                <w:szCs w:val="22"/>
              </w:rPr>
              <w:t xml:space="preserve">220 </w:t>
            </w:r>
            <w:r w:rsidR="003A6A1B" w:rsidRPr="000F3196">
              <w:rPr>
                <w:rFonts w:ascii="Helvetica" w:hAnsi="Helvetica"/>
                <w:bCs/>
                <w:kern w:val="2"/>
                <w:sz w:val="22"/>
                <w:szCs w:val="22"/>
              </w:rPr>
              <w:t xml:space="preserve">full </w:t>
            </w:r>
            <w:r w:rsidR="003A6A1B" w:rsidRPr="007F5C48">
              <w:rPr>
                <w:rFonts w:ascii="Helvetica" w:hAnsi="Helvetica"/>
                <w:kern w:val="2"/>
                <w:sz w:val="22"/>
                <w:szCs w:val="22"/>
              </w:rPr>
              <w:t xml:space="preserve">gallon </w:t>
            </w:r>
            <w:r w:rsidR="003A6A1B">
              <w:rPr>
                <w:rFonts w:ascii="Helvetica" w:hAnsi="Helvetica"/>
                <w:kern w:val="2"/>
                <w:sz w:val="22"/>
                <w:szCs w:val="22"/>
              </w:rPr>
              <w:t>can</w:t>
            </w:r>
            <w:r w:rsidR="003A6A1B" w:rsidRPr="007F5C48">
              <w:rPr>
                <w:rFonts w:ascii="Helvetica" w:hAnsi="Helvetica"/>
                <w:kern w:val="2"/>
                <w:sz w:val="22"/>
                <w:szCs w:val="22"/>
              </w:rPr>
              <w:t>s or 45 full five</w:t>
            </w:r>
            <w:r w:rsidR="000F3196">
              <w:rPr>
                <w:rFonts w:ascii="Helvetica" w:hAnsi="Helvetica"/>
                <w:kern w:val="2"/>
                <w:sz w:val="22"/>
                <w:szCs w:val="22"/>
              </w:rPr>
              <w:t>-</w:t>
            </w:r>
            <w:r w:rsidR="003A6A1B" w:rsidRPr="007F5C48">
              <w:rPr>
                <w:rFonts w:ascii="Helvetica" w:hAnsi="Helvetica"/>
                <w:kern w:val="2"/>
                <w:sz w:val="22"/>
                <w:szCs w:val="22"/>
              </w:rPr>
              <w:t xml:space="preserve">gallon </w:t>
            </w:r>
            <w:r w:rsidR="003A6A1B">
              <w:rPr>
                <w:rFonts w:ascii="Helvetica" w:hAnsi="Helvetica"/>
                <w:kern w:val="2"/>
                <w:sz w:val="22"/>
                <w:szCs w:val="22"/>
              </w:rPr>
              <w:t>pails</w:t>
            </w:r>
            <w:r w:rsidR="003A6A1B" w:rsidRPr="007F5C48">
              <w:rPr>
                <w:rFonts w:ascii="Helvetica" w:hAnsi="Helvetica"/>
                <w:kern w:val="2"/>
                <w:sz w:val="22"/>
                <w:szCs w:val="22"/>
              </w:rPr>
              <w:t xml:space="preserve"> of paint)</w:t>
            </w:r>
            <w:r w:rsidR="007912F3" w:rsidRPr="007F5C48">
              <w:rPr>
                <w:rFonts w:ascii="Helvetica" w:hAnsi="Helvetica"/>
                <w:kern w:val="2"/>
                <w:sz w:val="22"/>
                <w:szCs w:val="22"/>
              </w:rPr>
              <w:t>.</w:t>
            </w:r>
            <w:r w:rsidR="002C2E4D">
              <w:rPr>
                <w:rFonts w:ascii="Helvetica" w:hAnsi="Helvetica"/>
                <w:kern w:val="2"/>
                <w:sz w:val="22"/>
                <w:szCs w:val="22"/>
              </w:rPr>
              <w:t xml:space="preserve"> </w:t>
            </w:r>
          </w:p>
          <w:p w14:paraId="17E32373" w14:textId="2F62D0B0" w:rsidR="00957324" w:rsidRDefault="00957324" w:rsidP="009D0C93">
            <w:pPr>
              <w:pStyle w:val="a"/>
              <w:tabs>
                <w:tab w:val="left" w:pos="-1440"/>
              </w:tabs>
              <w:spacing w:after="58"/>
              <w:ind w:left="0" w:firstLine="0"/>
              <w:rPr>
                <w:kern w:val="2"/>
                <w:sz w:val="23"/>
              </w:rPr>
            </w:pPr>
            <w:r w:rsidRPr="00431960">
              <w:rPr>
                <w:rFonts w:ascii="Helvetica" w:hAnsi="Helvetica" w:cs="Helvetica"/>
                <w:kern w:val="2"/>
                <w:sz w:val="16"/>
                <w:szCs w:val="16"/>
              </w:rPr>
              <w:t>*</w:t>
            </w:r>
            <w:r w:rsidR="003A6A1B" w:rsidRPr="00431960">
              <w:rPr>
                <w:rFonts w:ascii="Helvetica" w:hAnsi="Helvetica" w:cs="Helvetica"/>
                <w:kern w:val="2"/>
                <w:sz w:val="22"/>
                <w:szCs w:val="22"/>
              </w:rPr>
              <w:t>A b</w:t>
            </w:r>
            <w:r w:rsidRPr="00431960">
              <w:rPr>
                <w:rFonts w:ascii="Helvetica" w:hAnsi="Helvetica" w:cs="Helvetica"/>
                <w:snapToGrid/>
                <w:kern w:val="2"/>
                <w:sz w:val="22"/>
                <w:szCs w:val="22"/>
              </w:rPr>
              <w:t>usiness</w:t>
            </w:r>
            <w:r w:rsidRPr="00431960">
              <w:rPr>
                <w:rFonts w:ascii="Helvetica" w:hAnsi="Helvetica"/>
                <w:snapToGrid/>
                <w:kern w:val="2"/>
                <w:sz w:val="22"/>
                <w:szCs w:val="22"/>
              </w:rPr>
              <w:t xml:space="preserve"> run out of a household is a business with respect to hazardous waste</w:t>
            </w:r>
            <w:r w:rsidR="009D0C93">
              <w:rPr>
                <w:rFonts w:ascii="Helvetica" w:hAnsi="Helvetica"/>
                <w:snapToGrid/>
                <w:kern w:val="2"/>
                <w:sz w:val="22"/>
                <w:szCs w:val="22"/>
              </w:rPr>
              <w:t xml:space="preserve"> </w:t>
            </w:r>
            <w:r w:rsidR="00D11942" w:rsidRPr="00431960">
              <w:rPr>
                <w:rFonts w:ascii="Helvetica" w:hAnsi="Helvetica"/>
                <w:snapToGrid/>
                <w:kern w:val="2"/>
                <w:sz w:val="22"/>
                <w:szCs w:val="22"/>
              </w:rPr>
              <w:t xml:space="preserve">generated by </w:t>
            </w:r>
            <w:r w:rsidR="003A6A1B" w:rsidRPr="00431960">
              <w:rPr>
                <w:rFonts w:ascii="Helvetica" w:hAnsi="Helvetica"/>
                <w:snapToGrid/>
                <w:kern w:val="2"/>
                <w:sz w:val="22"/>
                <w:szCs w:val="22"/>
              </w:rPr>
              <w:t xml:space="preserve">the </w:t>
            </w:r>
            <w:r w:rsidR="00D11942" w:rsidRPr="00431960">
              <w:rPr>
                <w:rFonts w:ascii="Helvetica" w:hAnsi="Helvetica"/>
                <w:snapToGrid/>
                <w:kern w:val="2"/>
                <w:sz w:val="22"/>
                <w:szCs w:val="22"/>
              </w:rPr>
              <w:t>business</w:t>
            </w:r>
          </w:p>
        </w:tc>
      </w:tr>
      <w:tr w:rsidR="007912F3" w14:paraId="7B20B374" w14:textId="77777777" w:rsidTr="00A14487">
        <w:trPr>
          <w:gridAfter w:val="1"/>
          <w:wAfter w:w="151" w:type="dxa"/>
          <w:trHeight w:val="77"/>
          <w:jc w:val="center"/>
        </w:trPr>
        <w:tc>
          <w:tcPr>
            <w:tcW w:w="2994" w:type="dxa"/>
            <w:tcBorders>
              <w:top w:val="single" w:sz="4" w:space="0" w:color="auto"/>
              <w:bottom w:val="single" w:sz="6" w:space="0" w:color="000000"/>
              <w:right w:val="single" w:sz="6" w:space="0" w:color="FFFFFF"/>
            </w:tcBorders>
            <w:vAlign w:val="center"/>
          </w:tcPr>
          <w:p w14:paraId="79F64B3C" w14:textId="04B62954" w:rsidR="007912F3" w:rsidRPr="007F5C48" w:rsidRDefault="007912F3" w:rsidP="00AA3E6E">
            <w:pPr>
              <w:spacing w:after="58"/>
              <w:jc w:val="center"/>
              <w:rPr>
                <w:caps/>
                <w:kern w:val="2"/>
                <w:sz w:val="34"/>
                <w:szCs w:val="34"/>
              </w:rPr>
            </w:pPr>
            <w:r w:rsidRPr="007F5C48">
              <w:rPr>
                <w:rFonts w:ascii="Helvetica" w:hAnsi="Helvetica"/>
                <w:b/>
                <w:caps/>
                <w:kern w:val="2"/>
                <w:sz w:val="34"/>
                <w:szCs w:val="34"/>
              </w:rPr>
              <w:t xml:space="preserve">What </w:t>
            </w:r>
            <w:r w:rsidR="005048BE" w:rsidRPr="007F5C48">
              <w:rPr>
                <w:rFonts w:ascii="Helvetica" w:hAnsi="Helvetica"/>
                <w:b/>
                <w:caps/>
                <w:kern w:val="2"/>
                <w:sz w:val="34"/>
                <w:szCs w:val="34"/>
              </w:rPr>
              <w:t xml:space="preserve">is “covered </w:t>
            </w:r>
            <w:r w:rsidRPr="007F5C48">
              <w:rPr>
                <w:rFonts w:ascii="Helvetica" w:hAnsi="Helvetica"/>
                <w:b/>
                <w:caps/>
                <w:kern w:val="2"/>
                <w:sz w:val="34"/>
                <w:szCs w:val="34"/>
              </w:rPr>
              <w:t>Hazardous Waste</w:t>
            </w:r>
            <w:r w:rsidR="00552738">
              <w:rPr>
                <w:rFonts w:ascii="Helvetica" w:hAnsi="Helvetica"/>
                <w:b/>
                <w:caps/>
                <w:kern w:val="2"/>
                <w:sz w:val="34"/>
                <w:szCs w:val="34"/>
              </w:rPr>
              <w:t>”</w:t>
            </w:r>
          </w:p>
        </w:tc>
        <w:tc>
          <w:tcPr>
            <w:tcW w:w="8423" w:type="dxa"/>
            <w:gridSpan w:val="2"/>
            <w:tcBorders>
              <w:top w:val="single" w:sz="6" w:space="0" w:color="000000"/>
              <w:left w:val="single" w:sz="6" w:space="0" w:color="000000"/>
              <w:bottom w:val="single" w:sz="6" w:space="0" w:color="000000"/>
            </w:tcBorders>
          </w:tcPr>
          <w:p w14:paraId="3BF63A07" w14:textId="77777777" w:rsidR="00130ED1" w:rsidRPr="00130ED1" w:rsidRDefault="00130ED1" w:rsidP="007A5061">
            <w:pPr>
              <w:rPr>
                <w:rFonts w:ascii="Helvetica" w:hAnsi="Helvetica"/>
                <w:b/>
                <w:kern w:val="2"/>
                <w:sz w:val="12"/>
                <w:szCs w:val="12"/>
              </w:rPr>
            </w:pPr>
          </w:p>
          <w:p w14:paraId="3F256149" w14:textId="6B9B32BC" w:rsidR="005048BE" w:rsidRPr="007F5C48" w:rsidRDefault="00130ED1" w:rsidP="007A5061">
            <w:pPr>
              <w:rPr>
                <w:rFonts w:ascii="Helvetica" w:hAnsi="Helvetica"/>
                <w:kern w:val="2"/>
                <w:sz w:val="22"/>
                <w:szCs w:val="22"/>
              </w:rPr>
            </w:pPr>
            <w:r>
              <w:rPr>
                <w:rFonts w:ascii="Helvetica" w:hAnsi="Helvetica"/>
                <w:b/>
                <w:kern w:val="2"/>
                <w:sz w:val="22"/>
                <w:szCs w:val="22"/>
              </w:rPr>
              <w:t>C</w:t>
            </w:r>
            <w:r w:rsidR="007912F3" w:rsidRPr="00B74409">
              <w:rPr>
                <w:rFonts w:ascii="Helvetica" w:hAnsi="Helvetica"/>
                <w:b/>
                <w:kern w:val="2"/>
                <w:sz w:val="22"/>
                <w:szCs w:val="22"/>
              </w:rPr>
              <w:t>overed Hazardous Waste</w:t>
            </w:r>
            <w:r w:rsidR="007912F3" w:rsidRPr="007F5C48">
              <w:rPr>
                <w:rFonts w:ascii="Helvetica" w:hAnsi="Helvetica"/>
                <w:kern w:val="2"/>
                <w:sz w:val="22"/>
                <w:szCs w:val="22"/>
              </w:rPr>
              <w:t xml:space="preserve"> </w:t>
            </w:r>
            <w:r w:rsidR="005048BE" w:rsidRPr="007F5C48">
              <w:rPr>
                <w:rFonts w:ascii="Helvetica" w:hAnsi="Helvetica"/>
                <w:kern w:val="2"/>
                <w:sz w:val="22"/>
                <w:szCs w:val="22"/>
              </w:rPr>
              <w:t>is</w:t>
            </w:r>
            <w:r w:rsidR="007912F3" w:rsidRPr="007F5C48">
              <w:rPr>
                <w:rFonts w:ascii="Helvetica" w:hAnsi="Helvetica"/>
                <w:kern w:val="2"/>
                <w:sz w:val="22"/>
                <w:szCs w:val="22"/>
              </w:rPr>
              <w:t xml:space="preserve"> </w:t>
            </w:r>
            <w:r w:rsidR="00D52C02" w:rsidRPr="007F5C48">
              <w:rPr>
                <w:rFonts w:ascii="Helvetica" w:hAnsi="Helvetica"/>
                <w:kern w:val="2"/>
                <w:sz w:val="22"/>
                <w:szCs w:val="22"/>
              </w:rPr>
              <w:t xml:space="preserve">regulated </w:t>
            </w:r>
            <w:r w:rsidR="00D52C02">
              <w:rPr>
                <w:rFonts w:ascii="Helvetica" w:hAnsi="Helvetica"/>
                <w:kern w:val="2"/>
                <w:sz w:val="22"/>
                <w:szCs w:val="22"/>
              </w:rPr>
              <w:t xml:space="preserve">as </w:t>
            </w:r>
            <w:r w:rsidR="003A6A1B">
              <w:rPr>
                <w:rFonts w:ascii="Helvetica" w:hAnsi="Helvetica"/>
                <w:kern w:val="2"/>
                <w:sz w:val="22"/>
                <w:szCs w:val="22"/>
              </w:rPr>
              <w:t>Hazardous W</w:t>
            </w:r>
            <w:r w:rsidR="00D52C02" w:rsidRPr="007F5C48">
              <w:rPr>
                <w:rFonts w:ascii="Helvetica" w:hAnsi="Helvetica"/>
                <w:kern w:val="2"/>
                <w:sz w:val="22"/>
                <w:szCs w:val="22"/>
              </w:rPr>
              <w:t xml:space="preserve">aste </w:t>
            </w:r>
            <w:r w:rsidR="00D52C02">
              <w:rPr>
                <w:rFonts w:ascii="Helvetica" w:hAnsi="Helvetica"/>
                <w:kern w:val="2"/>
                <w:sz w:val="22"/>
                <w:szCs w:val="22"/>
              </w:rPr>
              <w:t xml:space="preserve">by </w:t>
            </w:r>
            <w:r w:rsidR="007912F3" w:rsidRPr="007F5C48">
              <w:rPr>
                <w:rFonts w:ascii="Helvetica" w:hAnsi="Helvetica"/>
                <w:kern w:val="2"/>
                <w:sz w:val="22"/>
                <w:szCs w:val="22"/>
              </w:rPr>
              <w:t xml:space="preserve">Federal </w:t>
            </w:r>
            <w:r w:rsidR="0093486A">
              <w:rPr>
                <w:rFonts w:ascii="Helvetica" w:hAnsi="Helvetica"/>
                <w:kern w:val="2"/>
                <w:sz w:val="22"/>
                <w:szCs w:val="22"/>
              </w:rPr>
              <w:t xml:space="preserve">law – also </w:t>
            </w:r>
            <w:r w:rsidR="007912F3" w:rsidRPr="007F5C48">
              <w:rPr>
                <w:rFonts w:ascii="Helvetica" w:hAnsi="Helvetica"/>
                <w:kern w:val="2"/>
                <w:sz w:val="22"/>
                <w:szCs w:val="22"/>
              </w:rPr>
              <w:t xml:space="preserve">known as </w:t>
            </w:r>
            <w:r>
              <w:rPr>
                <w:rFonts w:ascii="Helvetica" w:hAnsi="Helvetica"/>
                <w:kern w:val="2"/>
                <w:sz w:val="22"/>
                <w:szCs w:val="22"/>
              </w:rPr>
              <w:t>“</w:t>
            </w:r>
            <w:r w:rsidR="007912F3" w:rsidRPr="007F5C48">
              <w:rPr>
                <w:rFonts w:ascii="Helvetica" w:hAnsi="Helvetica"/>
                <w:kern w:val="2"/>
                <w:sz w:val="22"/>
                <w:szCs w:val="22"/>
              </w:rPr>
              <w:t>RCRA</w:t>
            </w:r>
            <w:r>
              <w:rPr>
                <w:rFonts w:ascii="Helvetica" w:hAnsi="Helvetica"/>
                <w:kern w:val="2"/>
                <w:sz w:val="22"/>
                <w:szCs w:val="22"/>
              </w:rPr>
              <w:t>”</w:t>
            </w:r>
            <w:r w:rsidR="007912F3" w:rsidRPr="007F5C48">
              <w:rPr>
                <w:rFonts w:ascii="Helvetica" w:hAnsi="Helvetica"/>
                <w:kern w:val="2"/>
                <w:sz w:val="22"/>
                <w:szCs w:val="22"/>
              </w:rPr>
              <w:t xml:space="preserve"> waste</w:t>
            </w:r>
            <w:r w:rsidR="00CA4659" w:rsidRPr="007F5C48">
              <w:rPr>
                <w:rFonts w:ascii="Helvetica" w:hAnsi="Helvetica"/>
                <w:kern w:val="2"/>
                <w:sz w:val="22"/>
                <w:szCs w:val="22"/>
              </w:rPr>
              <w:t xml:space="preserve"> (</w:t>
            </w:r>
            <w:r w:rsidR="0093486A">
              <w:rPr>
                <w:rFonts w:ascii="Helvetica" w:hAnsi="Helvetica"/>
                <w:kern w:val="2"/>
                <w:sz w:val="22"/>
                <w:szCs w:val="22"/>
              </w:rPr>
              <w:t xml:space="preserve">for </w:t>
            </w:r>
            <w:r w:rsidR="005048BE" w:rsidRPr="007F5C48">
              <w:rPr>
                <w:rFonts w:ascii="Helvetica" w:hAnsi="Helvetica"/>
                <w:kern w:val="2"/>
                <w:sz w:val="22"/>
                <w:szCs w:val="22"/>
              </w:rPr>
              <w:t>Reso</w:t>
            </w:r>
            <w:r w:rsidR="0046712F" w:rsidRPr="007F5C48">
              <w:rPr>
                <w:rFonts w:ascii="Helvetica" w:hAnsi="Helvetica"/>
                <w:kern w:val="2"/>
                <w:sz w:val="22"/>
                <w:szCs w:val="22"/>
              </w:rPr>
              <w:t>urce Conservation and Recovery A</w:t>
            </w:r>
            <w:r w:rsidR="005048BE" w:rsidRPr="007F5C48">
              <w:rPr>
                <w:rFonts w:ascii="Helvetica" w:hAnsi="Helvetica"/>
                <w:kern w:val="2"/>
                <w:sz w:val="22"/>
                <w:szCs w:val="22"/>
              </w:rPr>
              <w:t>ct)</w:t>
            </w:r>
            <w:r w:rsidR="007912F3" w:rsidRPr="007F5C48">
              <w:rPr>
                <w:rFonts w:ascii="Helvetica" w:hAnsi="Helvetica"/>
                <w:kern w:val="2"/>
                <w:sz w:val="22"/>
                <w:szCs w:val="22"/>
              </w:rPr>
              <w:t xml:space="preserve">.  </w:t>
            </w:r>
          </w:p>
          <w:p w14:paraId="18120E68" w14:textId="77777777" w:rsidR="005048BE" w:rsidRPr="007F5C48" w:rsidRDefault="003A6A1B" w:rsidP="009D0C93">
            <w:pPr>
              <w:numPr>
                <w:ilvl w:val="0"/>
                <w:numId w:val="10"/>
              </w:numPr>
              <w:rPr>
                <w:rFonts w:ascii="Helvetica" w:hAnsi="Helvetica"/>
                <w:kern w:val="2"/>
                <w:sz w:val="22"/>
                <w:szCs w:val="22"/>
              </w:rPr>
            </w:pPr>
            <w:r w:rsidRPr="007F5C48">
              <w:rPr>
                <w:rFonts w:ascii="Helvetica" w:hAnsi="Helvetica"/>
                <w:kern w:val="2"/>
                <w:sz w:val="22"/>
                <w:szCs w:val="22"/>
              </w:rPr>
              <w:t xml:space="preserve">Covered </w:t>
            </w:r>
            <w:r>
              <w:rPr>
                <w:rFonts w:ascii="Helvetica" w:hAnsi="Helvetica"/>
                <w:kern w:val="2"/>
                <w:sz w:val="22"/>
                <w:szCs w:val="22"/>
              </w:rPr>
              <w:t>W</w:t>
            </w:r>
            <w:r w:rsidRPr="007F5C48">
              <w:rPr>
                <w:rFonts w:ascii="Helvetica" w:hAnsi="Helvetica"/>
                <w:kern w:val="2"/>
                <w:sz w:val="22"/>
                <w:szCs w:val="22"/>
              </w:rPr>
              <w:t xml:space="preserve">aste </w:t>
            </w:r>
            <w:r>
              <w:rPr>
                <w:rFonts w:ascii="Helvetica" w:hAnsi="Helvetica"/>
                <w:kern w:val="2"/>
                <w:sz w:val="22"/>
                <w:szCs w:val="22"/>
              </w:rPr>
              <w:t>i</w:t>
            </w:r>
            <w:r w:rsidR="007912F3" w:rsidRPr="007F5C48">
              <w:rPr>
                <w:rFonts w:ascii="Helvetica" w:hAnsi="Helvetica"/>
                <w:kern w:val="2"/>
                <w:sz w:val="22"/>
                <w:szCs w:val="22"/>
              </w:rPr>
              <w:t xml:space="preserve">n common terms is: Toxic/Poison, Flammable, Corrosive, Ignitable or </w:t>
            </w:r>
            <w:r w:rsidR="00D11942">
              <w:rPr>
                <w:rFonts w:ascii="Helvetica" w:hAnsi="Helvetica"/>
                <w:kern w:val="2"/>
                <w:sz w:val="22"/>
                <w:szCs w:val="22"/>
              </w:rPr>
              <w:t>an</w:t>
            </w:r>
            <w:r w:rsidR="007912F3" w:rsidRPr="007F5C48">
              <w:rPr>
                <w:rFonts w:ascii="Helvetica" w:hAnsi="Helvetica"/>
                <w:kern w:val="2"/>
                <w:sz w:val="22"/>
                <w:szCs w:val="22"/>
              </w:rPr>
              <w:t xml:space="preserve"> environmental </w:t>
            </w:r>
            <w:r w:rsidR="00D11942">
              <w:rPr>
                <w:rFonts w:ascii="Helvetica" w:hAnsi="Helvetica"/>
                <w:kern w:val="2"/>
                <w:sz w:val="22"/>
                <w:szCs w:val="22"/>
              </w:rPr>
              <w:t xml:space="preserve">or health </w:t>
            </w:r>
            <w:r w:rsidR="007912F3" w:rsidRPr="007F5C48">
              <w:rPr>
                <w:rFonts w:ascii="Helvetica" w:hAnsi="Helvetica"/>
                <w:kern w:val="2"/>
                <w:sz w:val="22"/>
                <w:szCs w:val="22"/>
              </w:rPr>
              <w:t xml:space="preserve">hazard  </w:t>
            </w:r>
          </w:p>
          <w:p w14:paraId="07BF59F1" w14:textId="66F40C7D" w:rsidR="005048BE" w:rsidRDefault="0093486A" w:rsidP="009D0C93">
            <w:pPr>
              <w:numPr>
                <w:ilvl w:val="0"/>
                <w:numId w:val="10"/>
              </w:numPr>
              <w:rPr>
                <w:rFonts w:ascii="Helvetica" w:hAnsi="Helvetica"/>
                <w:kern w:val="2"/>
                <w:sz w:val="22"/>
                <w:szCs w:val="22"/>
              </w:rPr>
            </w:pPr>
            <w:r>
              <w:rPr>
                <w:rFonts w:ascii="Helvetica" w:hAnsi="Helvetica"/>
                <w:kern w:val="2"/>
                <w:sz w:val="22"/>
                <w:szCs w:val="22"/>
              </w:rPr>
              <w:t>Examples include: Oil base</w:t>
            </w:r>
            <w:r w:rsidR="007912F3" w:rsidRPr="007F5C48">
              <w:rPr>
                <w:rFonts w:ascii="Helvetica" w:hAnsi="Helvetica"/>
                <w:kern w:val="2"/>
                <w:sz w:val="22"/>
                <w:szCs w:val="22"/>
              </w:rPr>
              <w:t xml:space="preserve"> paint, </w:t>
            </w:r>
            <w:r w:rsidR="000F3196">
              <w:rPr>
                <w:rFonts w:ascii="Helvetica" w:hAnsi="Helvetica"/>
                <w:kern w:val="2"/>
                <w:sz w:val="22"/>
                <w:szCs w:val="22"/>
              </w:rPr>
              <w:t>s</w:t>
            </w:r>
            <w:r w:rsidR="007912F3" w:rsidRPr="007F5C48">
              <w:rPr>
                <w:rFonts w:ascii="Helvetica" w:hAnsi="Helvetica"/>
                <w:kern w:val="2"/>
                <w:sz w:val="22"/>
                <w:szCs w:val="22"/>
              </w:rPr>
              <w:t xml:space="preserve">olvents, </w:t>
            </w:r>
            <w:r w:rsidR="000F3196">
              <w:rPr>
                <w:rFonts w:ascii="Helvetica" w:hAnsi="Helvetica"/>
                <w:kern w:val="2"/>
                <w:sz w:val="22"/>
                <w:szCs w:val="22"/>
              </w:rPr>
              <w:t>pe</w:t>
            </w:r>
            <w:r w:rsidR="007912F3" w:rsidRPr="007F5C48">
              <w:rPr>
                <w:rFonts w:ascii="Helvetica" w:hAnsi="Helvetica"/>
                <w:kern w:val="2"/>
                <w:sz w:val="22"/>
                <w:szCs w:val="22"/>
              </w:rPr>
              <w:t xml:space="preserve">sticides, </w:t>
            </w:r>
            <w:r w:rsidR="000F3196">
              <w:rPr>
                <w:rFonts w:ascii="Helvetica" w:hAnsi="Helvetica"/>
                <w:kern w:val="2"/>
                <w:sz w:val="22"/>
                <w:szCs w:val="22"/>
              </w:rPr>
              <w:t>l</w:t>
            </w:r>
            <w:r w:rsidR="007912F3" w:rsidRPr="007F5C48">
              <w:rPr>
                <w:rFonts w:ascii="Helvetica" w:hAnsi="Helvetica"/>
                <w:kern w:val="2"/>
                <w:sz w:val="22"/>
                <w:szCs w:val="22"/>
              </w:rPr>
              <w:t xml:space="preserve">aboratory </w:t>
            </w:r>
            <w:r w:rsidR="000F3196">
              <w:rPr>
                <w:rFonts w:ascii="Helvetica" w:hAnsi="Helvetica"/>
                <w:kern w:val="2"/>
                <w:sz w:val="22"/>
                <w:szCs w:val="22"/>
              </w:rPr>
              <w:t>c</w:t>
            </w:r>
            <w:r w:rsidR="007912F3" w:rsidRPr="007F5C48">
              <w:rPr>
                <w:rFonts w:ascii="Helvetica" w:hAnsi="Helvetica"/>
                <w:kern w:val="2"/>
                <w:sz w:val="22"/>
                <w:szCs w:val="22"/>
              </w:rPr>
              <w:t xml:space="preserve">hemicals, </w:t>
            </w:r>
            <w:r w:rsidR="000F3196">
              <w:rPr>
                <w:rFonts w:ascii="Helvetica" w:hAnsi="Helvetica"/>
                <w:kern w:val="2"/>
                <w:sz w:val="22"/>
                <w:szCs w:val="22"/>
              </w:rPr>
              <w:t>c</w:t>
            </w:r>
            <w:r w:rsidR="007912F3" w:rsidRPr="007F5C48">
              <w:rPr>
                <w:rFonts w:ascii="Helvetica" w:hAnsi="Helvetica"/>
                <w:kern w:val="2"/>
                <w:sz w:val="22"/>
                <w:szCs w:val="22"/>
              </w:rPr>
              <w:t>orrosive cleaners and are subject</w:t>
            </w:r>
            <w:r w:rsidR="00D11942">
              <w:rPr>
                <w:rFonts w:ascii="Helvetica" w:hAnsi="Helvetica"/>
                <w:kern w:val="2"/>
                <w:sz w:val="22"/>
                <w:szCs w:val="22"/>
              </w:rPr>
              <w:t xml:space="preserve"> to the </w:t>
            </w:r>
            <w:r>
              <w:rPr>
                <w:rFonts w:ascii="Helvetica" w:hAnsi="Helvetica"/>
                <w:kern w:val="2"/>
                <w:sz w:val="22"/>
                <w:szCs w:val="22"/>
              </w:rPr>
              <w:t>limits</w:t>
            </w:r>
            <w:r w:rsidR="00D11942">
              <w:rPr>
                <w:rFonts w:ascii="Helvetica" w:hAnsi="Helvetica"/>
                <w:kern w:val="2"/>
                <w:sz w:val="22"/>
                <w:szCs w:val="22"/>
              </w:rPr>
              <w:t xml:space="preserve"> listed above</w:t>
            </w:r>
          </w:p>
          <w:p w14:paraId="3B90093A" w14:textId="77777777" w:rsidR="00130ED1" w:rsidRPr="00130ED1" w:rsidRDefault="00130ED1" w:rsidP="00130ED1">
            <w:pPr>
              <w:ind w:left="720"/>
              <w:rPr>
                <w:rFonts w:ascii="Helvetica" w:hAnsi="Helvetica"/>
                <w:kern w:val="2"/>
                <w:sz w:val="12"/>
                <w:szCs w:val="12"/>
              </w:rPr>
            </w:pPr>
          </w:p>
          <w:p w14:paraId="2E0AC7E7" w14:textId="77777777" w:rsidR="007912F3" w:rsidRDefault="00D52C02" w:rsidP="00130ED1">
            <w:pPr>
              <w:rPr>
                <w:rFonts w:ascii="Helvetica" w:hAnsi="Helvetica"/>
                <w:kern w:val="2"/>
                <w:sz w:val="22"/>
                <w:szCs w:val="22"/>
              </w:rPr>
            </w:pPr>
            <w:r>
              <w:rPr>
                <w:rFonts w:ascii="Helvetica" w:hAnsi="Helvetica"/>
                <w:b/>
                <w:kern w:val="2"/>
                <w:sz w:val="22"/>
                <w:szCs w:val="22"/>
              </w:rPr>
              <w:t xml:space="preserve">What’s </w:t>
            </w:r>
            <w:r w:rsidR="00AA3E6E" w:rsidRPr="00AA3E6E">
              <w:rPr>
                <w:rFonts w:ascii="Helvetica" w:hAnsi="Helvetica"/>
                <w:b/>
                <w:kern w:val="2"/>
                <w:sz w:val="22"/>
                <w:szCs w:val="22"/>
              </w:rPr>
              <w:t xml:space="preserve">NOT Covered Waste: </w:t>
            </w:r>
            <w:r w:rsidR="007912F3" w:rsidRPr="007F5C48">
              <w:rPr>
                <w:rFonts w:ascii="Helvetica" w:hAnsi="Helvetica"/>
                <w:kern w:val="2"/>
                <w:sz w:val="22"/>
                <w:szCs w:val="22"/>
              </w:rPr>
              <w:t>Latex pa</w:t>
            </w:r>
            <w:r w:rsidR="002C64ED" w:rsidRPr="007F5C48">
              <w:rPr>
                <w:rFonts w:ascii="Helvetica" w:hAnsi="Helvetica"/>
                <w:kern w:val="2"/>
                <w:sz w:val="22"/>
                <w:szCs w:val="22"/>
              </w:rPr>
              <w:t>int, aerosol cans, h</w:t>
            </w:r>
            <w:r w:rsidR="007912F3" w:rsidRPr="007F5C48">
              <w:rPr>
                <w:rFonts w:ascii="Helvetica" w:hAnsi="Helvetica"/>
                <w:kern w:val="2"/>
                <w:sz w:val="22"/>
                <w:szCs w:val="22"/>
              </w:rPr>
              <w:t>ousehold type batteries</w:t>
            </w:r>
            <w:r w:rsidR="0093486A">
              <w:rPr>
                <w:rFonts w:ascii="Helvetica" w:hAnsi="Helvetica"/>
                <w:kern w:val="2"/>
                <w:sz w:val="22"/>
                <w:szCs w:val="22"/>
              </w:rPr>
              <w:t xml:space="preserve"> and</w:t>
            </w:r>
            <w:r w:rsidR="007912F3" w:rsidRPr="007F5C48">
              <w:rPr>
                <w:rFonts w:ascii="Helvetica" w:hAnsi="Helvetica"/>
                <w:kern w:val="2"/>
                <w:sz w:val="22"/>
                <w:szCs w:val="22"/>
              </w:rPr>
              <w:t xml:space="preserve"> fluorescent lamps </w:t>
            </w:r>
            <w:r w:rsidR="005048BE" w:rsidRPr="007F5C48">
              <w:rPr>
                <w:rFonts w:ascii="Helvetica" w:hAnsi="Helvetica"/>
                <w:b/>
                <w:kern w:val="2"/>
                <w:sz w:val="22"/>
                <w:szCs w:val="22"/>
                <w:u w:val="single"/>
              </w:rPr>
              <w:t>are</w:t>
            </w:r>
            <w:r w:rsidR="007912F3" w:rsidRPr="007F5C48">
              <w:rPr>
                <w:rFonts w:ascii="Helvetica" w:hAnsi="Helvetica"/>
                <w:b/>
                <w:kern w:val="2"/>
                <w:sz w:val="22"/>
                <w:szCs w:val="22"/>
                <w:u w:val="single"/>
              </w:rPr>
              <w:t xml:space="preserve"> not subject to </w:t>
            </w:r>
            <w:r w:rsidR="007912F3" w:rsidRPr="007F5C48">
              <w:rPr>
                <w:rFonts w:ascii="Helvetica" w:hAnsi="Helvetica"/>
                <w:kern w:val="2"/>
                <w:sz w:val="22"/>
                <w:szCs w:val="22"/>
              </w:rPr>
              <w:t>the 220 lb</w:t>
            </w:r>
            <w:r w:rsidR="00AA3E6E">
              <w:rPr>
                <w:rFonts w:ascii="Helvetica" w:hAnsi="Helvetica"/>
                <w:kern w:val="2"/>
                <w:sz w:val="22"/>
                <w:szCs w:val="22"/>
              </w:rPr>
              <w:t>.</w:t>
            </w:r>
            <w:r w:rsidR="007912F3" w:rsidRPr="007F5C48">
              <w:rPr>
                <w:rFonts w:ascii="Helvetica" w:hAnsi="Helvetica"/>
                <w:kern w:val="2"/>
                <w:sz w:val="22"/>
                <w:szCs w:val="22"/>
              </w:rPr>
              <w:t>/2200</w:t>
            </w:r>
            <w:r w:rsidR="0093486A">
              <w:rPr>
                <w:rFonts w:ascii="Helvetica" w:hAnsi="Helvetica"/>
                <w:kern w:val="2"/>
                <w:sz w:val="22"/>
                <w:szCs w:val="22"/>
              </w:rPr>
              <w:t xml:space="preserve"> </w:t>
            </w:r>
            <w:r w:rsidR="007912F3" w:rsidRPr="007F5C48">
              <w:rPr>
                <w:rFonts w:ascii="Helvetica" w:hAnsi="Helvetica"/>
                <w:kern w:val="2"/>
                <w:sz w:val="22"/>
                <w:szCs w:val="22"/>
              </w:rPr>
              <w:t>lb</w:t>
            </w:r>
            <w:r w:rsidR="00AA3E6E">
              <w:rPr>
                <w:rFonts w:ascii="Helvetica" w:hAnsi="Helvetica"/>
                <w:kern w:val="2"/>
                <w:sz w:val="22"/>
                <w:szCs w:val="22"/>
              </w:rPr>
              <w:t xml:space="preserve">. </w:t>
            </w:r>
            <w:r w:rsidR="0093486A">
              <w:rPr>
                <w:rFonts w:ascii="Helvetica" w:hAnsi="Helvetica"/>
                <w:kern w:val="2"/>
                <w:sz w:val="22"/>
                <w:szCs w:val="22"/>
              </w:rPr>
              <w:t>limits</w:t>
            </w:r>
          </w:p>
          <w:p w14:paraId="52EA21D4" w14:textId="6D5697CF" w:rsidR="009D0C93" w:rsidRPr="009D0C93" w:rsidRDefault="009D0C93" w:rsidP="0093486A">
            <w:pPr>
              <w:ind w:left="360"/>
              <w:rPr>
                <w:rFonts w:ascii="Helvetica" w:hAnsi="Helvetica"/>
                <w:kern w:val="2"/>
                <w:sz w:val="12"/>
                <w:szCs w:val="12"/>
              </w:rPr>
            </w:pPr>
          </w:p>
        </w:tc>
      </w:tr>
      <w:tr w:rsidR="007912F3" w14:paraId="44B5C372" w14:textId="77777777" w:rsidTr="00F6714E">
        <w:trPr>
          <w:gridAfter w:val="1"/>
          <w:wAfter w:w="151" w:type="dxa"/>
          <w:trHeight w:val="1247"/>
          <w:jc w:val="center"/>
        </w:trPr>
        <w:tc>
          <w:tcPr>
            <w:tcW w:w="2994" w:type="dxa"/>
            <w:tcBorders>
              <w:right w:val="single" w:sz="6" w:space="0" w:color="FFFFFF"/>
            </w:tcBorders>
            <w:vAlign w:val="center"/>
          </w:tcPr>
          <w:p w14:paraId="3091697E" w14:textId="77777777" w:rsidR="007912F3" w:rsidRPr="007F5C48" w:rsidRDefault="007912F3" w:rsidP="007A5061">
            <w:pPr>
              <w:spacing w:line="120" w:lineRule="exact"/>
              <w:rPr>
                <w:kern w:val="2"/>
                <w:sz w:val="34"/>
                <w:szCs w:val="34"/>
              </w:rPr>
            </w:pPr>
          </w:p>
          <w:p w14:paraId="7FFDEE9E" w14:textId="676BE186" w:rsidR="007912F3" w:rsidRPr="007F5C48" w:rsidRDefault="007912F3" w:rsidP="004D3572">
            <w:pPr>
              <w:jc w:val="center"/>
              <w:rPr>
                <w:kern w:val="2"/>
                <w:sz w:val="34"/>
                <w:szCs w:val="34"/>
              </w:rPr>
            </w:pPr>
            <w:r w:rsidRPr="007F5C48">
              <w:rPr>
                <w:rFonts w:ascii="Helvetica" w:hAnsi="Helvetica"/>
                <w:b/>
                <w:kern w:val="2"/>
                <w:sz w:val="34"/>
                <w:szCs w:val="34"/>
              </w:rPr>
              <w:t>WHAT YOU NEED TO START</w:t>
            </w:r>
          </w:p>
        </w:tc>
        <w:tc>
          <w:tcPr>
            <w:tcW w:w="8423" w:type="dxa"/>
            <w:gridSpan w:val="2"/>
            <w:tcBorders>
              <w:top w:val="single" w:sz="6" w:space="0" w:color="000000"/>
              <w:left w:val="single" w:sz="6" w:space="0" w:color="000000"/>
              <w:bottom w:val="single" w:sz="6" w:space="0" w:color="000000"/>
            </w:tcBorders>
          </w:tcPr>
          <w:p w14:paraId="4BB8149D" w14:textId="77777777" w:rsidR="007912F3" w:rsidRDefault="007912F3" w:rsidP="007A5061">
            <w:pPr>
              <w:spacing w:line="120" w:lineRule="exact"/>
              <w:rPr>
                <w:kern w:val="2"/>
                <w:sz w:val="22"/>
              </w:rPr>
            </w:pPr>
          </w:p>
          <w:p w14:paraId="6FFBB68E" w14:textId="77777777" w:rsidR="00AA3E6E" w:rsidRDefault="00D52C02" w:rsidP="00AA3E6E">
            <w:pPr>
              <w:pStyle w:val="a"/>
              <w:tabs>
                <w:tab w:val="left" w:pos="-1440"/>
              </w:tabs>
              <w:rPr>
                <w:rFonts w:ascii="Helvetica" w:hAnsi="Helvetica"/>
                <w:kern w:val="2"/>
                <w:sz w:val="22"/>
                <w:szCs w:val="22"/>
              </w:rPr>
            </w:pPr>
            <w:r>
              <w:rPr>
                <w:rFonts w:ascii="Helvetica" w:hAnsi="Helvetica"/>
                <w:kern w:val="2"/>
                <w:sz w:val="22"/>
                <w:szCs w:val="22"/>
              </w:rPr>
              <w:t>P</w:t>
            </w:r>
            <w:r w:rsidR="007912F3" w:rsidRPr="007F5C48">
              <w:rPr>
                <w:rFonts w:ascii="Helvetica" w:hAnsi="Helvetica"/>
                <w:kern w:val="2"/>
                <w:sz w:val="22"/>
                <w:szCs w:val="22"/>
              </w:rPr>
              <w:t xml:space="preserve">articipants </w:t>
            </w:r>
            <w:r>
              <w:rPr>
                <w:rFonts w:ascii="Helvetica" w:hAnsi="Helvetica"/>
                <w:kern w:val="2"/>
                <w:sz w:val="22"/>
                <w:szCs w:val="22"/>
              </w:rPr>
              <w:t>with</w:t>
            </w:r>
            <w:r w:rsidR="005048BE" w:rsidRPr="007F5C48">
              <w:rPr>
                <w:rFonts w:ascii="Helvetica" w:hAnsi="Helvetica"/>
                <w:kern w:val="2"/>
                <w:sz w:val="22"/>
                <w:szCs w:val="22"/>
              </w:rPr>
              <w:t xml:space="preserve"> </w:t>
            </w:r>
            <w:r w:rsidR="0046712F" w:rsidRPr="00245F96">
              <w:rPr>
                <w:rFonts w:ascii="Helvetica" w:hAnsi="Helvetica"/>
                <w:b/>
                <w:kern w:val="2"/>
                <w:sz w:val="22"/>
                <w:szCs w:val="22"/>
              </w:rPr>
              <w:t>C</w:t>
            </w:r>
            <w:r w:rsidR="00245F96" w:rsidRPr="00245F96">
              <w:rPr>
                <w:rFonts w:ascii="Helvetica" w:hAnsi="Helvetica"/>
                <w:b/>
                <w:kern w:val="2"/>
                <w:sz w:val="22"/>
                <w:szCs w:val="22"/>
              </w:rPr>
              <w:t xml:space="preserve">overed </w:t>
            </w:r>
            <w:r>
              <w:rPr>
                <w:rFonts w:ascii="Helvetica" w:hAnsi="Helvetica"/>
                <w:b/>
                <w:kern w:val="2"/>
                <w:sz w:val="22"/>
                <w:szCs w:val="22"/>
              </w:rPr>
              <w:t xml:space="preserve">Hazardous </w:t>
            </w:r>
            <w:r w:rsidR="00245F96" w:rsidRPr="00245F96">
              <w:rPr>
                <w:rFonts w:ascii="Helvetica" w:hAnsi="Helvetica"/>
                <w:b/>
                <w:kern w:val="2"/>
                <w:sz w:val="22"/>
                <w:szCs w:val="22"/>
              </w:rPr>
              <w:t>W</w:t>
            </w:r>
            <w:r w:rsidR="005048BE" w:rsidRPr="00245F96">
              <w:rPr>
                <w:rFonts w:ascii="Helvetica" w:hAnsi="Helvetica"/>
                <w:b/>
                <w:kern w:val="2"/>
                <w:sz w:val="22"/>
                <w:szCs w:val="22"/>
              </w:rPr>
              <w:t>aste</w:t>
            </w:r>
            <w:r w:rsidR="005048BE" w:rsidRPr="007F5C48">
              <w:rPr>
                <w:rFonts w:ascii="Helvetica" w:hAnsi="Helvetica"/>
                <w:kern w:val="2"/>
                <w:sz w:val="22"/>
                <w:szCs w:val="22"/>
              </w:rPr>
              <w:t xml:space="preserve"> need</w:t>
            </w:r>
            <w:r w:rsidR="007912F3" w:rsidRPr="007F5C48">
              <w:rPr>
                <w:rFonts w:ascii="Helvetica" w:hAnsi="Helvetica"/>
                <w:kern w:val="2"/>
                <w:sz w:val="22"/>
                <w:szCs w:val="22"/>
              </w:rPr>
              <w:t xml:space="preserve"> an EPA Identification number.  </w:t>
            </w:r>
          </w:p>
          <w:p w14:paraId="26975887" w14:textId="77777777" w:rsidR="00A20C6C" w:rsidRDefault="00A20C6C" w:rsidP="00AA3E6E">
            <w:pPr>
              <w:pStyle w:val="a"/>
              <w:tabs>
                <w:tab w:val="left" w:pos="-1440"/>
              </w:tabs>
              <w:rPr>
                <w:rFonts w:ascii="Helvetica" w:hAnsi="Helvetica"/>
                <w:i/>
                <w:kern w:val="2"/>
                <w:sz w:val="22"/>
                <w:szCs w:val="22"/>
              </w:rPr>
            </w:pPr>
            <w:r>
              <w:rPr>
                <w:rFonts w:ascii="Helvetica" w:hAnsi="Helvetica"/>
                <w:i/>
                <w:kern w:val="2"/>
                <w:sz w:val="22"/>
                <w:szCs w:val="22"/>
              </w:rPr>
              <w:t xml:space="preserve">     </w:t>
            </w:r>
            <w:r w:rsidR="00A51BD5" w:rsidRPr="007F5C48">
              <w:rPr>
                <w:rFonts w:ascii="Helvetica" w:hAnsi="Helvetica"/>
                <w:i/>
                <w:kern w:val="2"/>
                <w:sz w:val="22"/>
                <w:szCs w:val="22"/>
              </w:rPr>
              <w:t>If all you have is Latex paint and/or Univers</w:t>
            </w:r>
            <w:r>
              <w:rPr>
                <w:rFonts w:ascii="Helvetica" w:hAnsi="Helvetica"/>
                <w:i/>
                <w:kern w:val="2"/>
                <w:sz w:val="22"/>
                <w:szCs w:val="22"/>
              </w:rPr>
              <w:t xml:space="preserve">al </w:t>
            </w:r>
            <w:proofErr w:type="gramStart"/>
            <w:r>
              <w:rPr>
                <w:rFonts w:ascii="Helvetica" w:hAnsi="Helvetica"/>
                <w:i/>
                <w:kern w:val="2"/>
                <w:sz w:val="22"/>
                <w:szCs w:val="22"/>
              </w:rPr>
              <w:t>Waste</w:t>
            </w:r>
            <w:proofErr w:type="gramEnd"/>
            <w:r>
              <w:rPr>
                <w:rFonts w:ascii="Helvetica" w:hAnsi="Helvetica"/>
                <w:i/>
                <w:kern w:val="2"/>
                <w:sz w:val="22"/>
                <w:szCs w:val="22"/>
              </w:rPr>
              <w:t xml:space="preserve"> you do not need an EPA</w:t>
            </w:r>
          </w:p>
          <w:p w14:paraId="172BFF19" w14:textId="77777777" w:rsidR="00A51BD5" w:rsidRPr="007F5C48" w:rsidRDefault="00A20C6C" w:rsidP="00AA3E6E">
            <w:pPr>
              <w:pStyle w:val="a"/>
              <w:tabs>
                <w:tab w:val="left" w:pos="-1440"/>
              </w:tabs>
              <w:rPr>
                <w:rFonts w:ascii="Helvetica" w:hAnsi="Helvetica"/>
                <w:kern w:val="2"/>
                <w:sz w:val="22"/>
                <w:szCs w:val="22"/>
              </w:rPr>
            </w:pPr>
            <w:r>
              <w:rPr>
                <w:rFonts w:ascii="Helvetica" w:hAnsi="Helvetica"/>
                <w:i/>
                <w:kern w:val="2"/>
                <w:sz w:val="22"/>
                <w:szCs w:val="22"/>
              </w:rPr>
              <w:t xml:space="preserve">    </w:t>
            </w:r>
            <w:r w:rsidR="00A51BD5" w:rsidRPr="007F5C48">
              <w:rPr>
                <w:rFonts w:ascii="Helvetica" w:hAnsi="Helvetica"/>
                <w:i/>
                <w:kern w:val="2"/>
                <w:sz w:val="22"/>
                <w:szCs w:val="22"/>
              </w:rPr>
              <w:t xml:space="preserve">ID number – you </w:t>
            </w:r>
            <w:r>
              <w:rPr>
                <w:rFonts w:ascii="Helvetica" w:hAnsi="Helvetica"/>
                <w:i/>
                <w:kern w:val="2"/>
                <w:sz w:val="22"/>
                <w:szCs w:val="22"/>
              </w:rPr>
              <w:t>may</w:t>
            </w:r>
            <w:r w:rsidR="00A51BD5" w:rsidRPr="007F5C48">
              <w:rPr>
                <w:rFonts w:ascii="Helvetica" w:hAnsi="Helvetica"/>
                <w:i/>
                <w:kern w:val="2"/>
                <w:sz w:val="22"/>
                <w:szCs w:val="22"/>
              </w:rPr>
              <w:t xml:space="preserve"> skip this step</w:t>
            </w:r>
          </w:p>
          <w:p w14:paraId="0DE62393" w14:textId="77777777" w:rsidR="00A20C6C" w:rsidRDefault="00A20C6C" w:rsidP="00245F96">
            <w:pPr>
              <w:rPr>
                <w:rFonts w:ascii="Helvetica" w:hAnsi="Helvetica"/>
                <w:b/>
                <w:i/>
                <w:kern w:val="2"/>
                <w:sz w:val="22"/>
                <w:szCs w:val="22"/>
              </w:rPr>
            </w:pPr>
            <w:r w:rsidRPr="007F5C48">
              <w:rPr>
                <w:rFonts w:ascii="Helvetica" w:hAnsi="Helvetica"/>
                <w:kern w:val="2"/>
                <w:sz w:val="22"/>
                <w:szCs w:val="22"/>
              </w:rPr>
              <w:t>If your organization already has an EPA ID Number go to the next step</w:t>
            </w:r>
            <w:r>
              <w:rPr>
                <w:rFonts w:ascii="Helvetica" w:hAnsi="Helvetica"/>
                <w:b/>
                <w:i/>
                <w:kern w:val="2"/>
                <w:sz w:val="22"/>
                <w:szCs w:val="22"/>
              </w:rPr>
              <w:t xml:space="preserve"> </w:t>
            </w:r>
          </w:p>
          <w:p w14:paraId="50EF6870" w14:textId="77777777" w:rsidR="00A20C6C" w:rsidRDefault="00A20C6C" w:rsidP="00245F96">
            <w:pPr>
              <w:rPr>
                <w:rFonts w:ascii="Helvetica" w:hAnsi="Helvetica"/>
                <w:b/>
                <w:i/>
                <w:kern w:val="2"/>
                <w:sz w:val="22"/>
                <w:szCs w:val="22"/>
              </w:rPr>
            </w:pPr>
          </w:p>
          <w:p w14:paraId="0B8666B5" w14:textId="77777777" w:rsidR="00245F96" w:rsidRPr="000F3196" w:rsidRDefault="00245F96" w:rsidP="00245F96">
            <w:pPr>
              <w:rPr>
                <w:rFonts w:ascii="Helvetica" w:hAnsi="Helvetica"/>
                <w:b/>
                <w:iCs/>
                <w:kern w:val="2"/>
                <w:sz w:val="22"/>
                <w:szCs w:val="22"/>
              </w:rPr>
            </w:pPr>
            <w:r w:rsidRPr="000F3196">
              <w:rPr>
                <w:rFonts w:ascii="Helvetica" w:hAnsi="Helvetica"/>
                <w:b/>
                <w:iCs/>
                <w:kern w:val="2"/>
                <w:sz w:val="22"/>
                <w:szCs w:val="22"/>
              </w:rPr>
              <w:t xml:space="preserve">An </w:t>
            </w:r>
            <w:r w:rsidR="00A20C6C" w:rsidRPr="000F3196">
              <w:rPr>
                <w:rFonts w:ascii="Helvetica" w:hAnsi="Helvetica"/>
                <w:b/>
                <w:iCs/>
                <w:kern w:val="2"/>
                <w:sz w:val="22"/>
                <w:szCs w:val="22"/>
              </w:rPr>
              <w:t xml:space="preserve">EPA </w:t>
            </w:r>
            <w:r w:rsidRPr="000F3196">
              <w:rPr>
                <w:rFonts w:ascii="Helvetica" w:hAnsi="Helvetica"/>
                <w:b/>
                <w:iCs/>
                <w:kern w:val="2"/>
                <w:sz w:val="22"/>
                <w:szCs w:val="22"/>
              </w:rPr>
              <w:t>ID Number is free and easy to get:</w:t>
            </w:r>
          </w:p>
          <w:p w14:paraId="2AB498CC" w14:textId="77777777" w:rsidR="007912F3" w:rsidRDefault="008F7906" w:rsidP="001D43A2">
            <w:pPr>
              <w:rPr>
                <w:rFonts w:ascii="Helvetica" w:hAnsi="Helvetica"/>
                <w:kern w:val="2"/>
                <w:sz w:val="22"/>
                <w:szCs w:val="22"/>
              </w:rPr>
            </w:pPr>
            <w:r w:rsidRPr="007F5C48">
              <w:rPr>
                <w:rFonts w:ascii="Helvetica" w:hAnsi="Helvetica"/>
                <w:kern w:val="2"/>
                <w:sz w:val="22"/>
                <w:szCs w:val="22"/>
              </w:rPr>
              <w:t xml:space="preserve">Visit </w:t>
            </w:r>
            <w:r w:rsidR="007912F3" w:rsidRPr="007F5C48">
              <w:rPr>
                <w:rFonts w:ascii="Helvetica" w:hAnsi="Helvetica"/>
                <w:kern w:val="2"/>
                <w:sz w:val="22"/>
                <w:szCs w:val="22"/>
              </w:rPr>
              <w:t xml:space="preserve">the California Environmental Protection Agency (CAL-EPA) </w:t>
            </w:r>
            <w:r w:rsidRPr="007F5C48">
              <w:rPr>
                <w:rFonts w:ascii="Helvetica" w:hAnsi="Helvetica"/>
                <w:kern w:val="2"/>
                <w:sz w:val="22"/>
                <w:szCs w:val="22"/>
              </w:rPr>
              <w:t xml:space="preserve">website </w:t>
            </w:r>
            <w:hyperlink r:id="rId8" w:history="1">
              <w:r w:rsidRPr="007F5C48">
                <w:rPr>
                  <w:rStyle w:val="Hyperlink"/>
                  <w:rFonts w:ascii="Helvetica" w:hAnsi="Helvetica"/>
                  <w:kern w:val="2"/>
                  <w:sz w:val="22"/>
                  <w:szCs w:val="22"/>
                </w:rPr>
                <w:t>http://www.dtsc.ca.gov/IDManifest/</w:t>
              </w:r>
            </w:hyperlink>
            <w:r w:rsidRPr="007F5C48">
              <w:rPr>
                <w:rFonts w:ascii="Helvetica" w:hAnsi="Helvetica"/>
                <w:kern w:val="2"/>
                <w:sz w:val="22"/>
                <w:szCs w:val="22"/>
              </w:rPr>
              <w:t xml:space="preserve"> U</w:t>
            </w:r>
            <w:r w:rsidR="00C82C94" w:rsidRPr="007F5C48">
              <w:rPr>
                <w:rFonts w:ascii="Helvetica" w:hAnsi="Helvetica"/>
                <w:kern w:val="2"/>
                <w:sz w:val="22"/>
                <w:szCs w:val="22"/>
              </w:rPr>
              <w:t>s</w:t>
            </w:r>
            <w:r w:rsidRPr="007F5C48">
              <w:rPr>
                <w:rFonts w:ascii="Helvetica" w:hAnsi="Helvetica"/>
                <w:kern w:val="2"/>
                <w:sz w:val="22"/>
                <w:szCs w:val="22"/>
              </w:rPr>
              <w:t>e the website to help you determine what kind of EPA ID to get ( 90 Day te</w:t>
            </w:r>
            <w:r w:rsidR="00D11942">
              <w:rPr>
                <w:rFonts w:ascii="Helvetica" w:hAnsi="Helvetica"/>
                <w:kern w:val="2"/>
                <w:sz w:val="22"/>
                <w:szCs w:val="22"/>
              </w:rPr>
              <w:t>mporary, Permanent or Federal)</w:t>
            </w:r>
          </w:p>
          <w:p w14:paraId="3E1EF550" w14:textId="48095FFF" w:rsidR="009D0C93" w:rsidRPr="009D0C93" w:rsidRDefault="009D0C93" w:rsidP="001D43A2">
            <w:pPr>
              <w:rPr>
                <w:rFonts w:ascii="Helvetica" w:hAnsi="Helvetica"/>
                <w:kern w:val="2"/>
                <w:sz w:val="12"/>
                <w:szCs w:val="12"/>
              </w:rPr>
            </w:pPr>
          </w:p>
        </w:tc>
      </w:tr>
      <w:tr w:rsidR="007912F3" w14:paraId="05C686EC" w14:textId="77777777" w:rsidTr="00A14487">
        <w:trPr>
          <w:gridAfter w:val="1"/>
          <w:wAfter w:w="151" w:type="dxa"/>
          <w:trHeight w:val="1506"/>
          <w:jc w:val="center"/>
        </w:trPr>
        <w:tc>
          <w:tcPr>
            <w:tcW w:w="2994" w:type="dxa"/>
            <w:tcBorders>
              <w:top w:val="single" w:sz="6" w:space="0" w:color="000000"/>
              <w:bottom w:val="single" w:sz="6" w:space="0" w:color="000000"/>
              <w:right w:val="single" w:sz="6" w:space="0" w:color="FFFFFF"/>
            </w:tcBorders>
            <w:vAlign w:val="center"/>
          </w:tcPr>
          <w:p w14:paraId="0C17CDE6" w14:textId="77777777" w:rsidR="007912F3" w:rsidRPr="007F5C48" w:rsidRDefault="007912F3" w:rsidP="007A5061">
            <w:pPr>
              <w:spacing w:line="120" w:lineRule="exact"/>
              <w:rPr>
                <w:kern w:val="2"/>
                <w:sz w:val="34"/>
                <w:szCs w:val="34"/>
              </w:rPr>
            </w:pPr>
          </w:p>
          <w:p w14:paraId="0842B019" w14:textId="77777777" w:rsidR="007912F3" w:rsidRPr="007F5C48" w:rsidRDefault="007912F3" w:rsidP="007A5061">
            <w:pPr>
              <w:jc w:val="center"/>
              <w:rPr>
                <w:kern w:val="2"/>
                <w:sz w:val="34"/>
                <w:szCs w:val="34"/>
              </w:rPr>
            </w:pPr>
            <w:r w:rsidRPr="007F5C48">
              <w:rPr>
                <w:rFonts w:ascii="Helvetica" w:hAnsi="Helvetica"/>
                <w:b/>
                <w:kern w:val="2"/>
                <w:sz w:val="34"/>
                <w:szCs w:val="34"/>
              </w:rPr>
              <w:t>FILL OUT AND RETURN THE ENCLOSED FORMS</w:t>
            </w:r>
          </w:p>
        </w:tc>
        <w:tc>
          <w:tcPr>
            <w:tcW w:w="8423" w:type="dxa"/>
            <w:gridSpan w:val="2"/>
            <w:tcBorders>
              <w:top w:val="single" w:sz="6" w:space="0" w:color="000000"/>
              <w:left w:val="single" w:sz="6" w:space="0" w:color="000000"/>
              <w:bottom w:val="single" w:sz="6" w:space="0" w:color="000000"/>
            </w:tcBorders>
          </w:tcPr>
          <w:p w14:paraId="016A63C3" w14:textId="77777777" w:rsidR="007912F3" w:rsidRDefault="007912F3" w:rsidP="007A5061">
            <w:pPr>
              <w:spacing w:line="120" w:lineRule="exact"/>
              <w:rPr>
                <w:kern w:val="2"/>
              </w:rPr>
            </w:pPr>
          </w:p>
          <w:p w14:paraId="6981D78D" w14:textId="373559F6" w:rsidR="007912F3" w:rsidRPr="007F5C48" w:rsidRDefault="002C226A" w:rsidP="00C55B4D">
            <w:pPr>
              <w:jc w:val="both"/>
              <w:rPr>
                <w:rFonts w:ascii="Helvetica" w:hAnsi="Helvetica"/>
                <w:kern w:val="2"/>
                <w:sz w:val="22"/>
                <w:szCs w:val="22"/>
              </w:rPr>
            </w:pPr>
            <w:r>
              <w:rPr>
                <w:rFonts w:ascii="Helvetica" w:hAnsi="Helvetica"/>
                <w:kern w:val="2"/>
                <w:sz w:val="22"/>
                <w:szCs w:val="22"/>
              </w:rPr>
              <w:t>Complete</w:t>
            </w:r>
            <w:r w:rsidRPr="007F5C48">
              <w:rPr>
                <w:rFonts w:ascii="Helvetica" w:hAnsi="Helvetica"/>
                <w:kern w:val="2"/>
                <w:sz w:val="22"/>
                <w:szCs w:val="22"/>
              </w:rPr>
              <w:t xml:space="preserve"> and </w:t>
            </w:r>
            <w:r>
              <w:rPr>
                <w:rFonts w:ascii="Helvetica" w:hAnsi="Helvetica"/>
                <w:kern w:val="2"/>
                <w:sz w:val="22"/>
                <w:szCs w:val="22"/>
              </w:rPr>
              <w:t>submit</w:t>
            </w:r>
            <w:r w:rsidRPr="007F5C48">
              <w:rPr>
                <w:rFonts w:ascii="Helvetica" w:hAnsi="Helvetica"/>
                <w:kern w:val="2"/>
                <w:sz w:val="22"/>
                <w:szCs w:val="22"/>
              </w:rPr>
              <w:t xml:space="preserve"> the </w:t>
            </w:r>
            <w:r>
              <w:rPr>
                <w:rFonts w:ascii="Helvetica" w:hAnsi="Helvetica"/>
                <w:kern w:val="2"/>
                <w:sz w:val="22"/>
                <w:szCs w:val="22"/>
              </w:rPr>
              <w:t>C</w:t>
            </w:r>
            <w:r w:rsidRPr="007F5C48">
              <w:rPr>
                <w:rFonts w:ascii="Helvetica" w:hAnsi="Helvetica"/>
                <w:kern w:val="2"/>
                <w:sz w:val="22"/>
                <w:szCs w:val="22"/>
              </w:rPr>
              <w:t xml:space="preserve">ertification </w:t>
            </w:r>
            <w:r>
              <w:rPr>
                <w:rFonts w:ascii="Helvetica" w:hAnsi="Helvetica"/>
                <w:kern w:val="2"/>
                <w:sz w:val="22"/>
                <w:szCs w:val="22"/>
              </w:rPr>
              <w:t>Form, Information F</w:t>
            </w:r>
            <w:r w:rsidRPr="007F5C48">
              <w:rPr>
                <w:rFonts w:ascii="Helvetica" w:hAnsi="Helvetica"/>
                <w:kern w:val="2"/>
                <w:sz w:val="22"/>
                <w:szCs w:val="22"/>
              </w:rPr>
              <w:t>orm</w:t>
            </w:r>
            <w:r>
              <w:rPr>
                <w:rFonts w:ascii="Helvetica" w:hAnsi="Helvetica"/>
                <w:kern w:val="2"/>
                <w:sz w:val="22"/>
                <w:szCs w:val="22"/>
              </w:rPr>
              <w:t xml:space="preserve"> </w:t>
            </w:r>
            <w:r w:rsidRPr="007F5C48">
              <w:rPr>
                <w:rFonts w:ascii="Helvetica" w:hAnsi="Helvetica"/>
                <w:kern w:val="2"/>
                <w:sz w:val="22"/>
                <w:szCs w:val="22"/>
              </w:rPr>
              <w:t xml:space="preserve">and </w:t>
            </w:r>
            <w:r>
              <w:rPr>
                <w:rFonts w:ascii="Helvetica" w:hAnsi="Helvetica"/>
                <w:kern w:val="2"/>
                <w:sz w:val="22"/>
                <w:szCs w:val="22"/>
              </w:rPr>
              <w:t>Inventory Form to</w:t>
            </w:r>
            <w:r w:rsidRPr="007F5C48">
              <w:rPr>
                <w:rFonts w:ascii="Helvetica" w:hAnsi="Helvetica"/>
                <w:kern w:val="2"/>
                <w:sz w:val="22"/>
                <w:szCs w:val="22"/>
              </w:rPr>
              <w:t xml:space="preserve"> </w:t>
            </w:r>
            <w:r>
              <w:rPr>
                <w:rFonts w:ascii="Helvetica" w:hAnsi="Helvetica"/>
                <w:kern w:val="2"/>
                <w:sz w:val="22"/>
                <w:szCs w:val="22"/>
              </w:rPr>
              <w:t>request</w:t>
            </w:r>
            <w:r w:rsidRPr="007F5C48">
              <w:rPr>
                <w:rFonts w:ascii="Helvetica" w:hAnsi="Helvetica"/>
                <w:kern w:val="2"/>
                <w:sz w:val="22"/>
                <w:szCs w:val="22"/>
              </w:rPr>
              <w:t xml:space="preserve"> an account</w:t>
            </w:r>
            <w:r>
              <w:rPr>
                <w:rFonts w:ascii="Helvetica" w:hAnsi="Helvetica"/>
                <w:kern w:val="2"/>
                <w:sz w:val="22"/>
                <w:szCs w:val="22"/>
              </w:rPr>
              <w:t xml:space="preserve">. </w:t>
            </w:r>
            <w:r w:rsidR="007912F3" w:rsidRPr="007F5C48">
              <w:rPr>
                <w:rFonts w:ascii="Helvetica" w:hAnsi="Helvetica"/>
                <w:kern w:val="2"/>
                <w:sz w:val="22"/>
                <w:szCs w:val="22"/>
              </w:rPr>
              <w:t xml:space="preserve">The enclosed CESQG </w:t>
            </w:r>
            <w:r w:rsidR="00CA4659" w:rsidRPr="007F5C48">
              <w:rPr>
                <w:rFonts w:ascii="Helvetica" w:hAnsi="Helvetica"/>
                <w:kern w:val="2"/>
                <w:sz w:val="22"/>
                <w:szCs w:val="22"/>
              </w:rPr>
              <w:t>C</w:t>
            </w:r>
            <w:r w:rsidR="007912F3" w:rsidRPr="007F5C48">
              <w:rPr>
                <w:rFonts w:ascii="Helvetica" w:hAnsi="Helvetica"/>
                <w:kern w:val="2"/>
                <w:sz w:val="22"/>
                <w:szCs w:val="22"/>
              </w:rPr>
              <w:t xml:space="preserve">ertification </w:t>
            </w:r>
            <w:r w:rsidR="00CA4659" w:rsidRPr="007F5C48">
              <w:rPr>
                <w:rFonts w:ascii="Helvetica" w:hAnsi="Helvetica"/>
                <w:kern w:val="2"/>
                <w:sz w:val="22"/>
                <w:szCs w:val="22"/>
              </w:rPr>
              <w:t>Form i</w:t>
            </w:r>
            <w:r w:rsidR="007912F3" w:rsidRPr="007F5C48">
              <w:rPr>
                <w:rFonts w:ascii="Helvetica" w:hAnsi="Helvetica"/>
                <w:kern w:val="2"/>
                <w:sz w:val="22"/>
                <w:szCs w:val="22"/>
              </w:rPr>
              <w:t xml:space="preserve">s a legal document attesting that your </w:t>
            </w:r>
            <w:r w:rsidR="00D52C02">
              <w:rPr>
                <w:rFonts w:ascii="Helvetica" w:hAnsi="Helvetica"/>
                <w:kern w:val="2"/>
                <w:sz w:val="22"/>
                <w:szCs w:val="22"/>
              </w:rPr>
              <w:t xml:space="preserve">organization </w:t>
            </w:r>
            <w:r w:rsidR="007912F3" w:rsidRPr="007F5C48">
              <w:rPr>
                <w:rFonts w:ascii="Helvetica" w:hAnsi="Helvetica"/>
                <w:kern w:val="2"/>
                <w:sz w:val="22"/>
                <w:szCs w:val="22"/>
              </w:rPr>
              <w:t>meet</w:t>
            </w:r>
            <w:r w:rsidR="00D52C02">
              <w:rPr>
                <w:rFonts w:ascii="Helvetica" w:hAnsi="Helvetica"/>
                <w:kern w:val="2"/>
                <w:sz w:val="22"/>
                <w:szCs w:val="22"/>
              </w:rPr>
              <w:t>s</w:t>
            </w:r>
            <w:r w:rsidR="007912F3" w:rsidRPr="007F5C48">
              <w:rPr>
                <w:rFonts w:ascii="Helvetica" w:hAnsi="Helvetica"/>
                <w:kern w:val="2"/>
                <w:sz w:val="22"/>
                <w:szCs w:val="22"/>
              </w:rPr>
              <w:t xml:space="preserve"> the criteria of a Conditionally </w:t>
            </w:r>
            <w:r w:rsidR="00C55B4D">
              <w:rPr>
                <w:rFonts w:ascii="Helvetica" w:hAnsi="Helvetica"/>
                <w:kern w:val="2"/>
                <w:sz w:val="22"/>
                <w:szCs w:val="22"/>
              </w:rPr>
              <w:t xml:space="preserve">Exempt Small Quantity Generator.  </w:t>
            </w:r>
          </w:p>
          <w:p w14:paraId="35372067" w14:textId="77777777" w:rsidR="00D52C02" w:rsidRPr="000F3196" w:rsidRDefault="00D52C02" w:rsidP="007A5061">
            <w:pPr>
              <w:tabs>
                <w:tab w:val="left" w:pos="-1440"/>
              </w:tabs>
              <w:ind w:left="2904" w:hanging="2904"/>
              <w:rPr>
                <w:rFonts w:ascii="Helvetica" w:hAnsi="Helvetica"/>
                <w:kern w:val="2"/>
                <w:sz w:val="12"/>
                <w:szCs w:val="12"/>
              </w:rPr>
            </w:pPr>
          </w:p>
          <w:p w14:paraId="1EE2EF1B" w14:textId="77777777" w:rsidR="00CA4659" w:rsidRPr="007F5C48" w:rsidRDefault="001C3BF2" w:rsidP="007A5061">
            <w:pPr>
              <w:tabs>
                <w:tab w:val="left" w:pos="-1440"/>
              </w:tabs>
              <w:ind w:left="2904" w:hanging="2904"/>
              <w:rPr>
                <w:rFonts w:ascii="Helvetica" w:hAnsi="Helvetica"/>
                <w:kern w:val="2"/>
                <w:sz w:val="22"/>
                <w:szCs w:val="22"/>
              </w:rPr>
            </w:pPr>
            <w:r w:rsidRPr="007F5C48">
              <w:rPr>
                <w:rFonts w:ascii="Helvetica" w:hAnsi="Helvetica"/>
                <w:kern w:val="2"/>
                <w:sz w:val="22"/>
                <w:szCs w:val="22"/>
              </w:rPr>
              <w:t>Submit completed forms:</w:t>
            </w:r>
          </w:p>
          <w:p w14:paraId="02FB9091" w14:textId="726BF1BE" w:rsidR="00D11942" w:rsidRPr="007F5C48" w:rsidRDefault="00EA1BC9" w:rsidP="00D11942">
            <w:pPr>
              <w:spacing w:after="58"/>
              <w:ind w:left="720"/>
              <w:rPr>
                <w:rFonts w:ascii="Helvetica" w:hAnsi="Helvetica"/>
                <w:kern w:val="2"/>
                <w:sz w:val="22"/>
                <w:szCs w:val="22"/>
              </w:rPr>
            </w:pPr>
            <w:r>
              <w:rPr>
                <w:rFonts w:ascii="Helvetica" w:hAnsi="Helvetica"/>
                <w:b/>
                <w:kern w:val="2"/>
                <w:sz w:val="22"/>
                <w:szCs w:val="22"/>
              </w:rPr>
              <w:t xml:space="preserve">      </w:t>
            </w:r>
            <w:r w:rsidR="00D11942" w:rsidRPr="007F5C48">
              <w:rPr>
                <w:rFonts w:ascii="Helvetica" w:hAnsi="Helvetica"/>
                <w:b/>
                <w:kern w:val="2"/>
                <w:sz w:val="22"/>
                <w:szCs w:val="22"/>
              </w:rPr>
              <w:t>e-mail:</w:t>
            </w:r>
            <w:r w:rsidR="00D11942" w:rsidRPr="007F5C48">
              <w:rPr>
                <w:rFonts w:ascii="Helvetica" w:hAnsi="Helvetica"/>
                <w:kern w:val="2"/>
                <w:sz w:val="22"/>
                <w:szCs w:val="22"/>
              </w:rPr>
              <w:t xml:space="preserve"> </w:t>
            </w:r>
            <w:r w:rsidR="00D11942">
              <w:rPr>
                <w:rFonts w:ascii="Helvetica" w:hAnsi="Helvetica"/>
                <w:kern w:val="2"/>
                <w:sz w:val="22"/>
                <w:szCs w:val="22"/>
              </w:rPr>
              <w:t xml:space="preserve"> </w:t>
            </w:r>
            <w:r w:rsidR="00D11942" w:rsidRPr="007F5C48">
              <w:rPr>
                <w:rFonts w:ascii="Helvetica" w:hAnsi="Helvetica"/>
                <w:kern w:val="2"/>
                <w:sz w:val="22"/>
                <w:szCs w:val="22"/>
              </w:rPr>
              <w:t>hhw@acgov.org</w:t>
            </w:r>
          </w:p>
          <w:p w14:paraId="07E5AF2B" w14:textId="79CE69B3" w:rsidR="00D11942" w:rsidRPr="007F5C48" w:rsidRDefault="00D11942" w:rsidP="00D11942">
            <w:pPr>
              <w:ind w:left="720"/>
              <w:jc w:val="both"/>
              <w:rPr>
                <w:rFonts w:ascii="Helvetica" w:hAnsi="Helvetica"/>
                <w:kern w:val="2"/>
                <w:sz w:val="22"/>
                <w:szCs w:val="22"/>
              </w:rPr>
            </w:pPr>
            <w:r>
              <w:rPr>
                <w:rFonts w:ascii="Helvetica" w:hAnsi="Helvetica"/>
                <w:b/>
                <w:kern w:val="2"/>
                <w:sz w:val="22"/>
                <w:szCs w:val="22"/>
              </w:rPr>
              <w:t>o</w:t>
            </w:r>
            <w:r w:rsidRPr="007F5C48">
              <w:rPr>
                <w:rFonts w:ascii="Helvetica" w:hAnsi="Helvetica"/>
                <w:b/>
                <w:kern w:val="2"/>
                <w:sz w:val="22"/>
                <w:szCs w:val="22"/>
              </w:rPr>
              <w:t>r</w:t>
            </w:r>
            <w:r w:rsidR="00EA1BC9">
              <w:rPr>
                <w:rFonts w:ascii="Helvetica" w:hAnsi="Helvetica"/>
                <w:b/>
                <w:kern w:val="2"/>
                <w:sz w:val="22"/>
                <w:szCs w:val="22"/>
              </w:rPr>
              <w:t xml:space="preserve">      </w:t>
            </w:r>
            <w:r w:rsidRPr="007F5C48">
              <w:rPr>
                <w:rFonts w:ascii="Helvetica" w:hAnsi="Helvetica"/>
                <w:b/>
                <w:kern w:val="2"/>
                <w:sz w:val="22"/>
                <w:szCs w:val="22"/>
              </w:rPr>
              <w:t xml:space="preserve"> fax:</w:t>
            </w:r>
            <w:r>
              <w:rPr>
                <w:rFonts w:ascii="Helvetica" w:hAnsi="Helvetica"/>
                <w:b/>
                <w:kern w:val="2"/>
                <w:sz w:val="22"/>
                <w:szCs w:val="22"/>
              </w:rPr>
              <w:t xml:space="preserve">  </w:t>
            </w:r>
            <w:r w:rsidRPr="007F5C48">
              <w:rPr>
                <w:rFonts w:ascii="Helvetica" w:hAnsi="Helvetica"/>
                <w:kern w:val="2"/>
                <w:sz w:val="22"/>
                <w:szCs w:val="22"/>
              </w:rPr>
              <w:t>510-293-9374</w:t>
            </w:r>
          </w:p>
          <w:p w14:paraId="117DC9B6" w14:textId="45F11EA5" w:rsidR="001C3BF2" w:rsidRPr="007F5C48" w:rsidRDefault="00D11942" w:rsidP="00D11942">
            <w:pPr>
              <w:tabs>
                <w:tab w:val="left" w:pos="-1440"/>
              </w:tabs>
              <w:rPr>
                <w:rFonts w:ascii="Helvetica" w:hAnsi="Helvetica"/>
                <w:kern w:val="2"/>
                <w:sz w:val="22"/>
                <w:szCs w:val="22"/>
              </w:rPr>
            </w:pPr>
            <w:r>
              <w:rPr>
                <w:rFonts w:ascii="Helvetica" w:hAnsi="Helvetica"/>
                <w:b/>
                <w:kern w:val="2"/>
                <w:sz w:val="22"/>
                <w:szCs w:val="22"/>
              </w:rPr>
              <w:t xml:space="preserve">          </w:t>
            </w:r>
            <w:r w:rsidR="00EA1BC9">
              <w:rPr>
                <w:rFonts w:ascii="Helvetica" w:hAnsi="Helvetica"/>
                <w:b/>
                <w:kern w:val="2"/>
                <w:sz w:val="22"/>
                <w:szCs w:val="22"/>
              </w:rPr>
              <w:t xml:space="preserve"> </w:t>
            </w:r>
            <w:r>
              <w:rPr>
                <w:rFonts w:ascii="Helvetica" w:hAnsi="Helvetica"/>
                <w:b/>
                <w:kern w:val="2"/>
                <w:sz w:val="22"/>
                <w:szCs w:val="22"/>
              </w:rPr>
              <w:t xml:space="preserve">or </w:t>
            </w:r>
            <w:r w:rsidR="00EA1BC9">
              <w:rPr>
                <w:rFonts w:ascii="Helvetica" w:hAnsi="Helvetica"/>
                <w:b/>
                <w:kern w:val="2"/>
                <w:sz w:val="22"/>
                <w:szCs w:val="22"/>
              </w:rPr>
              <w:t xml:space="preserve">     </w:t>
            </w:r>
            <w:r>
              <w:rPr>
                <w:rFonts w:ascii="Helvetica" w:hAnsi="Helvetica"/>
                <w:b/>
                <w:kern w:val="2"/>
                <w:sz w:val="22"/>
                <w:szCs w:val="22"/>
              </w:rPr>
              <w:t>ma</w:t>
            </w:r>
            <w:r w:rsidR="007912F3" w:rsidRPr="007F5C48">
              <w:rPr>
                <w:rFonts w:ascii="Helvetica" w:hAnsi="Helvetica"/>
                <w:b/>
                <w:kern w:val="2"/>
                <w:sz w:val="22"/>
                <w:szCs w:val="22"/>
              </w:rPr>
              <w:t>il:</w:t>
            </w:r>
            <w:r w:rsidR="001C3BF2" w:rsidRPr="007F5C48">
              <w:rPr>
                <w:rFonts w:ascii="Helvetica" w:hAnsi="Helvetica"/>
                <w:b/>
                <w:kern w:val="2"/>
                <w:sz w:val="22"/>
                <w:szCs w:val="22"/>
              </w:rPr>
              <w:t xml:space="preserve"> </w:t>
            </w:r>
            <w:r>
              <w:rPr>
                <w:rFonts w:ascii="Helvetica" w:hAnsi="Helvetica"/>
                <w:b/>
                <w:kern w:val="2"/>
                <w:sz w:val="22"/>
                <w:szCs w:val="22"/>
              </w:rPr>
              <w:t xml:space="preserve"> </w:t>
            </w:r>
            <w:r w:rsidR="007912F3" w:rsidRPr="007F5C48">
              <w:rPr>
                <w:rFonts w:ascii="Helvetica" w:hAnsi="Helvetica"/>
                <w:kern w:val="2"/>
                <w:sz w:val="22"/>
                <w:szCs w:val="22"/>
              </w:rPr>
              <w:t>Alameda County HHW CESQG</w:t>
            </w:r>
            <w:r w:rsidR="001C3BF2" w:rsidRPr="007F5C48">
              <w:rPr>
                <w:rFonts w:ascii="Helvetica" w:hAnsi="Helvetica"/>
                <w:kern w:val="2"/>
                <w:sz w:val="22"/>
                <w:szCs w:val="22"/>
              </w:rPr>
              <w:t xml:space="preserve">, </w:t>
            </w:r>
            <w:r w:rsidR="007912F3" w:rsidRPr="007F5C48">
              <w:rPr>
                <w:rFonts w:ascii="Helvetica" w:hAnsi="Helvetica"/>
                <w:kern w:val="2"/>
                <w:sz w:val="22"/>
                <w:szCs w:val="22"/>
              </w:rPr>
              <w:t>1131 Harbor Bay Parkway</w:t>
            </w:r>
            <w:r w:rsidR="001C3BF2" w:rsidRPr="007F5C48">
              <w:rPr>
                <w:rFonts w:ascii="Helvetica" w:hAnsi="Helvetica"/>
                <w:kern w:val="2"/>
                <w:sz w:val="22"/>
                <w:szCs w:val="22"/>
              </w:rPr>
              <w:t>,</w:t>
            </w:r>
          </w:p>
          <w:p w14:paraId="21B0015C" w14:textId="642E3204" w:rsidR="007912F3" w:rsidRDefault="001C3BF2" w:rsidP="007A5061">
            <w:pPr>
              <w:tabs>
                <w:tab w:val="left" w:pos="-1440"/>
              </w:tabs>
              <w:ind w:left="4344" w:hanging="2904"/>
              <w:rPr>
                <w:rFonts w:ascii="Helvetica" w:hAnsi="Helvetica"/>
                <w:kern w:val="2"/>
                <w:sz w:val="22"/>
                <w:szCs w:val="22"/>
              </w:rPr>
            </w:pPr>
            <w:r w:rsidRPr="007F5C48">
              <w:rPr>
                <w:rFonts w:ascii="Helvetica" w:hAnsi="Helvetica"/>
                <w:kern w:val="2"/>
                <w:sz w:val="22"/>
                <w:szCs w:val="22"/>
              </w:rPr>
              <w:t xml:space="preserve">  </w:t>
            </w:r>
            <w:r w:rsidR="0087022F">
              <w:rPr>
                <w:rFonts w:ascii="Helvetica" w:hAnsi="Helvetica"/>
                <w:kern w:val="2"/>
                <w:sz w:val="22"/>
                <w:szCs w:val="22"/>
              </w:rPr>
              <w:t xml:space="preserve">     M</w:t>
            </w:r>
            <w:r w:rsidR="007912F3" w:rsidRPr="007F5C48">
              <w:rPr>
                <w:rFonts w:ascii="Helvetica" w:hAnsi="Helvetica"/>
                <w:kern w:val="2"/>
                <w:sz w:val="22"/>
                <w:szCs w:val="22"/>
              </w:rPr>
              <w:t xml:space="preserve">/S </w:t>
            </w:r>
            <w:r w:rsidR="00B7636A" w:rsidRPr="007F5C48">
              <w:rPr>
                <w:rFonts w:ascii="Helvetica" w:hAnsi="Helvetica"/>
                <w:kern w:val="2"/>
                <w:sz w:val="22"/>
                <w:szCs w:val="22"/>
              </w:rPr>
              <w:t xml:space="preserve">51701, </w:t>
            </w:r>
            <w:r w:rsidR="007912F3" w:rsidRPr="007F5C48">
              <w:rPr>
                <w:rFonts w:ascii="Helvetica" w:hAnsi="Helvetica"/>
                <w:kern w:val="2"/>
                <w:sz w:val="22"/>
                <w:szCs w:val="22"/>
              </w:rPr>
              <w:t>Alameda, California 94502-6540</w:t>
            </w:r>
          </w:p>
          <w:p w14:paraId="5B41A4DC" w14:textId="77777777" w:rsidR="000F3196" w:rsidRPr="000F3196" w:rsidRDefault="000F3196" w:rsidP="007A5061">
            <w:pPr>
              <w:tabs>
                <w:tab w:val="left" w:pos="-1440"/>
              </w:tabs>
              <w:ind w:left="4344" w:hanging="2904"/>
              <w:rPr>
                <w:sz w:val="12"/>
                <w:szCs w:val="12"/>
              </w:rPr>
            </w:pPr>
          </w:p>
          <w:p w14:paraId="7830DE21" w14:textId="77777777" w:rsidR="007912F3" w:rsidRPr="007A5061" w:rsidRDefault="007912F3" w:rsidP="00D11942">
            <w:pPr>
              <w:spacing w:after="58"/>
              <w:rPr>
                <w:kern w:val="2"/>
                <w:sz w:val="18"/>
                <w:szCs w:val="18"/>
              </w:rPr>
            </w:pPr>
            <w:r w:rsidRPr="007A5061">
              <w:rPr>
                <w:rFonts w:ascii="Helvetica" w:hAnsi="Helvetica"/>
                <w:kern w:val="2"/>
                <w:sz w:val="18"/>
                <w:szCs w:val="18"/>
              </w:rPr>
              <w:t xml:space="preserve">(State, County, and local </w:t>
            </w:r>
            <w:r w:rsidR="00D11942">
              <w:rPr>
                <w:rFonts w:ascii="Helvetica" w:hAnsi="Helvetica"/>
                <w:kern w:val="2"/>
                <w:sz w:val="18"/>
                <w:szCs w:val="18"/>
              </w:rPr>
              <w:t xml:space="preserve">agencies regulating </w:t>
            </w:r>
            <w:r w:rsidRPr="007A5061">
              <w:rPr>
                <w:rFonts w:ascii="Helvetica" w:hAnsi="Helvetica"/>
                <w:kern w:val="2"/>
                <w:sz w:val="18"/>
                <w:szCs w:val="18"/>
              </w:rPr>
              <w:t xml:space="preserve">hazardous materials reserve the </w:t>
            </w:r>
            <w:bookmarkStart w:id="0" w:name="QuickMark"/>
            <w:bookmarkEnd w:id="0"/>
            <w:r w:rsidRPr="007A5061">
              <w:rPr>
                <w:rFonts w:ascii="Helvetica" w:hAnsi="Helvetica"/>
                <w:kern w:val="2"/>
                <w:sz w:val="18"/>
                <w:szCs w:val="18"/>
              </w:rPr>
              <w:t>right to visit your organizati</w:t>
            </w:r>
            <w:r w:rsidR="005F2000">
              <w:rPr>
                <w:rFonts w:ascii="Helvetica" w:hAnsi="Helvetica"/>
                <w:kern w:val="2"/>
                <w:sz w:val="18"/>
                <w:szCs w:val="18"/>
              </w:rPr>
              <w:t>on to verify your qualification</w:t>
            </w:r>
            <w:r w:rsidRPr="007A5061">
              <w:rPr>
                <w:rFonts w:ascii="Helvetica" w:hAnsi="Helvetica"/>
                <w:kern w:val="2"/>
                <w:sz w:val="18"/>
                <w:szCs w:val="18"/>
              </w:rPr>
              <w:t xml:space="preserve"> as a Conditionally Exempt Small Quantity Generator)</w:t>
            </w:r>
          </w:p>
        </w:tc>
      </w:tr>
      <w:tr w:rsidR="00A14487" w14:paraId="438AE4A8" w14:textId="77777777" w:rsidTr="00A14487">
        <w:trPr>
          <w:trHeight w:val="75"/>
          <w:jc w:val="center"/>
        </w:trPr>
        <w:tc>
          <w:tcPr>
            <w:tcW w:w="3174" w:type="dxa"/>
            <w:gridSpan w:val="2"/>
            <w:tcBorders>
              <w:bottom w:val="single" w:sz="6" w:space="0" w:color="000000"/>
            </w:tcBorders>
            <w:vAlign w:val="bottom"/>
          </w:tcPr>
          <w:p w14:paraId="2C32CF65" w14:textId="77777777" w:rsidR="00A14487" w:rsidRDefault="00A14487" w:rsidP="007A5061">
            <w:pPr>
              <w:spacing w:line="120" w:lineRule="exact"/>
              <w:rPr>
                <w:kern w:val="2"/>
              </w:rPr>
            </w:pPr>
          </w:p>
        </w:tc>
        <w:tc>
          <w:tcPr>
            <w:tcW w:w="8394" w:type="dxa"/>
            <w:gridSpan w:val="2"/>
            <w:tcBorders>
              <w:bottom w:val="single" w:sz="4" w:space="0" w:color="auto"/>
            </w:tcBorders>
            <w:vAlign w:val="center"/>
          </w:tcPr>
          <w:p w14:paraId="344B305B" w14:textId="4482E3BE" w:rsidR="00A14487" w:rsidRDefault="00431960" w:rsidP="00303983">
            <w:pPr>
              <w:spacing w:after="58"/>
              <w:rPr>
                <w:rFonts w:ascii="Helvetica" w:hAnsi="Helvetica"/>
                <w:kern w:val="2"/>
                <w:sz w:val="23"/>
              </w:rPr>
            </w:pPr>
            <w:r w:rsidRPr="00066C91">
              <w:rPr>
                <w:rFonts w:ascii="Arial" w:hAnsi="Arial" w:cs="Arial"/>
                <w:sz w:val="40"/>
              </w:rPr>
              <w:t>Small Bus</w:t>
            </w:r>
            <w:r>
              <w:rPr>
                <w:rFonts w:ascii="Arial" w:hAnsi="Arial" w:cs="Arial"/>
                <w:sz w:val="40"/>
              </w:rPr>
              <w:t>iness Waste Program</w:t>
            </w:r>
          </w:p>
        </w:tc>
      </w:tr>
      <w:tr w:rsidR="007912F3" w14:paraId="1D7279B8" w14:textId="77777777" w:rsidTr="00A14487">
        <w:trPr>
          <w:trHeight w:val="538"/>
          <w:jc w:val="center"/>
        </w:trPr>
        <w:tc>
          <w:tcPr>
            <w:tcW w:w="3174" w:type="dxa"/>
            <w:gridSpan w:val="2"/>
            <w:tcBorders>
              <w:bottom w:val="single" w:sz="6" w:space="0" w:color="000000"/>
              <w:right w:val="single" w:sz="6" w:space="0" w:color="000000"/>
            </w:tcBorders>
            <w:vAlign w:val="bottom"/>
          </w:tcPr>
          <w:p w14:paraId="4272D374" w14:textId="77777777" w:rsidR="007912F3" w:rsidRDefault="007912F3" w:rsidP="007A5061">
            <w:pPr>
              <w:spacing w:line="120" w:lineRule="exact"/>
              <w:rPr>
                <w:kern w:val="2"/>
              </w:rPr>
            </w:pPr>
          </w:p>
          <w:p w14:paraId="4A26DB7D" w14:textId="34AC6E74" w:rsidR="007912F3" w:rsidRPr="00B74409" w:rsidRDefault="007912F3" w:rsidP="007A5061">
            <w:pPr>
              <w:spacing w:after="58"/>
              <w:jc w:val="center"/>
              <w:rPr>
                <w:rFonts w:ascii="Helvetica" w:hAnsi="Helvetica"/>
                <w:b/>
                <w:kern w:val="2"/>
                <w:sz w:val="34"/>
                <w:szCs w:val="34"/>
              </w:rPr>
            </w:pPr>
            <w:r w:rsidRPr="00B74409">
              <w:rPr>
                <w:rFonts w:ascii="Helvetica" w:hAnsi="Helvetica"/>
                <w:b/>
                <w:kern w:val="2"/>
                <w:sz w:val="34"/>
                <w:szCs w:val="34"/>
              </w:rPr>
              <w:t>OK</w:t>
            </w:r>
            <w:r w:rsidR="007A5061" w:rsidRPr="00B74409">
              <w:rPr>
                <w:rFonts w:ascii="Helvetica" w:hAnsi="Helvetica"/>
                <w:b/>
                <w:kern w:val="2"/>
                <w:sz w:val="34"/>
                <w:szCs w:val="34"/>
              </w:rPr>
              <w:t>,</w:t>
            </w:r>
            <w:r w:rsidRPr="00B74409">
              <w:rPr>
                <w:rFonts w:ascii="Helvetica" w:hAnsi="Helvetica"/>
                <w:b/>
                <w:kern w:val="2"/>
                <w:sz w:val="34"/>
                <w:szCs w:val="34"/>
              </w:rPr>
              <w:t xml:space="preserve"> NOW I'M </w:t>
            </w:r>
            <w:r w:rsidR="002C226A">
              <w:rPr>
                <w:rFonts w:ascii="Helvetica" w:hAnsi="Helvetica"/>
                <w:b/>
                <w:kern w:val="2"/>
                <w:sz w:val="34"/>
                <w:szCs w:val="34"/>
              </w:rPr>
              <w:t>APPROVED</w:t>
            </w:r>
            <w:r w:rsidRPr="00B74409">
              <w:rPr>
                <w:rFonts w:ascii="Helvetica" w:hAnsi="Helvetica"/>
                <w:b/>
                <w:kern w:val="2"/>
                <w:sz w:val="34"/>
                <w:szCs w:val="34"/>
              </w:rPr>
              <w:t xml:space="preserve"> </w:t>
            </w:r>
          </w:p>
        </w:tc>
        <w:tc>
          <w:tcPr>
            <w:tcW w:w="8394" w:type="dxa"/>
            <w:gridSpan w:val="2"/>
            <w:tcBorders>
              <w:left w:val="single" w:sz="6" w:space="0" w:color="000000"/>
              <w:bottom w:val="single" w:sz="4" w:space="0" w:color="auto"/>
            </w:tcBorders>
            <w:vAlign w:val="center"/>
          </w:tcPr>
          <w:p w14:paraId="4FBF15CA" w14:textId="77777777" w:rsidR="00A14487" w:rsidRPr="00A14487" w:rsidRDefault="00A14487" w:rsidP="008C6C34">
            <w:pPr>
              <w:rPr>
                <w:rFonts w:ascii="Helvetica" w:hAnsi="Helvetica"/>
                <w:kern w:val="2"/>
                <w:sz w:val="12"/>
                <w:szCs w:val="12"/>
              </w:rPr>
            </w:pPr>
          </w:p>
          <w:p w14:paraId="70B3B5E1" w14:textId="20E57862" w:rsidR="007912F3" w:rsidRDefault="00D273CE" w:rsidP="008C6C34">
            <w:pPr>
              <w:rPr>
                <w:rFonts w:ascii="Helvetica" w:hAnsi="Helvetica"/>
                <w:kern w:val="2"/>
                <w:sz w:val="23"/>
              </w:rPr>
            </w:pPr>
            <w:r>
              <w:rPr>
                <w:rFonts w:ascii="Helvetica" w:hAnsi="Helvetica"/>
                <w:kern w:val="2"/>
                <w:sz w:val="23"/>
              </w:rPr>
              <w:t>After</w:t>
            </w:r>
            <w:r w:rsidR="007912F3">
              <w:rPr>
                <w:rFonts w:ascii="Helvetica" w:hAnsi="Helvetica"/>
                <w:kern w:val="2"/>
                <w:sz w:val="23"/>
              </w:rPr>
              <w:t xml:space="preserve"> review</w:t>
            </w:r>
            <w:r w:rsidR="005F2000">
              <w:rPr>
                <w:rFonts w:ascii="Helvetica" w:hAnsi="Helvetica"/>
                <w:kern w:val="2"/>
                <w:sz w:val="23"/>
              </w:rPr>
              <w:t>ing</w:t>
            </w:r>
            <w:r w:rsidR="007912F3">
              <w:rPr>
                <w:rFonts w:ascii="Helvetica" w:hAnsi="Helvetica"/>
                <w:kern w:val="2"/>
                <w:sz w:val="23"/>
              </w:rPr>
              <w:t xml:space="preserve"> your </w:t>
            </w:r>
            <w:r w:rsidR="00C55B4D">
              <w:rPr>
                <w:rFonts w:ascii="Helvetica" w:hAnsi="Helvetica"/>
                <w:kern w:val="2"/>
                <w:sz w:val="23"/>
              </w:rPr>
              <w:t>completed</w:t>
            </w:r>
            <w:r w:rsidR="007912F3">
              <w:rPr>
                <w:rFonts w:ascii="Helvetica" w:hAnsi="Helvetica"/>
                <w:kern w:val="2"/>
                <w:sz w:val="23"/>
              </w:rPr>
              <w:t xml:space="preserve"> </w:t>
            </w:r>
            <w:proofErr w:type="gramStart"/>
            <w:r w:rsidR="007912F3">
              <w:rPr>
                <w:rFonts w:ascii="Helvetica" w:hAnsi="Helvetica"/>
                <w:kern w:val="2"/>
                <w:sz w:val="23"/>
              </w:rPr>
              <w:t>form</w:t>
            </w:r>
            <w:r w:rsidR="00C55B4D">
              <w:rPr>
                <w:rFonts w:ascii="Helvetica" w:hAnsi="Helvetica"/>
                <w:kern w:val="2"/>
                <w:sz w:val="23"/>
              </w:rPr>
              <w:t>s</w:t>
            </w:r>
            <w:proofErr w:type="gramEnd"/>
            <w:r w:rsidR="007912F3">
              <w:rPr>
                <w:rFonts w:ascii="Helvetica" w:hAnsi="Helvetica"/>
                <w:kern w:val="2"/>
                <w:sz w:val="23"/>
              </w:rPr>
              <w:t xml:space="preserve"> </w:t>
            </w:r>
            <w:r w:rsidR="00303983">
              <w:rPr>
                <w:rFonts w:ascii="Helvetica" w:hAnsi="Helvetica"/>
                <w:kern w:val="2"/>
                <w:sz w:val="23"/>
              </w:rPr>
              <w:t>the HHW program</w:t>
            </w:r>
            <w:r w:rsidR="007912F3">
              <w:rPr>
                <w:rFonts w:ascii="Helvetica" w:hAnsi="Helvetica"/>
                <w:kern w:val="2"/>
                <w:sz w:val="23"/>
              </w:rPr>
              <w:t xml:space="preserve"> w</w:t>
            </w:r>
            <w:r w:rsidR="00237697">
              <w:rPr>
                <w:rFonts w:ascii="Helvetica" w:hAnsi="Helvetica"/>
                <w:kern w:val="2"/>
                <w:sz w:val="23"/>
              </w:rPr>
              <w:t xml:space="preserve">ill </w:t>
            </w:r>
            <w:r w:rsidR="00C55B4D">
              <w:rPr>
                <w:rFonts w:ascii="Helvetica" w:hAnsi="Helvetica"/>
                <w:kern w:val="2"/>
                <w:sz w:val="23"/>
              </w:rPr>
              <w:t xml:space="preserve">determine eligibility and </w:t>
            </w:r>
            <w:r w:rsidR="009D0C93">
              <w:rPr>
                <w:rFonts w:ascii="Helvetica" w:hAnsi="Helvetica"/>
                <w:kern w:val="2"/>
                <w:sz w:val="23"/>
              </w:rPr>
              <w:t>mail</w:t>
            </w:r>
            <w:r w:rsidR="00C55B4D">
              <w:rPr>
                <w:rFonts w:ascii="Helvetica" w:hAnsi="Helvetica"/>
                <w:kern w:val="2"/>
                <w:sz w:val="23"/>
              </w:rPr>
              <w:t xml:space="preserve"> </w:t>
            </w:r>
            <w:r w:rsidR="009D0C93">
              <w:rPr>
                <w:rFonts w:ascii="Helvetica" w:hAnsi="Helvetica"/>
                <w:kern w:val="2"/>
                <w:sz w:val="23"/>
              </w:rPr>
              <w:t>a</w:t>
            </w:r>
            <w:r w:rsidR="007912F3">
              <w:rPr>
                <w:rFonts w:ascii="Helvetica" w:hAnsi="Helvetica"/>
                <w:kern w:val="2"/>
                <w:sz w:val="23"/>
              </w:rPr>
              <w:t xml:space="preserve"> confirmation </w:t>
            </w:r>
            <w:r w:rsidR="009D0C93">
              <w:rPr>
                <w:rFonts w:ascii="Helvetica" w:hAnsi="Helvetica"/>
                <w:kern w:val="2"/>
                <w:sz w:val="23"/>
              </w:rPr>
              <w:t>with</w:t>
            </w:r>
            <w:r w:rsidR="00C55B4D">
              <w:rPr>
                <w:rFonts w:ascii="Helvetica" w:hAnsi="Helvetica"/>
                <w:kern w:val="2"/>
                <w:sz w:val="23"/>
              </w:rPr>
              <w:t xml:space="preserve"> account number </w:t>
            </w:r>
            <w:r w:rsidR="00584ED2">
              <w:rPr>
                <w:rFonts w:ascii="Helvetica" w:hAnsi="Helvetica"/>
                <w:kern w:val="2"/>
                <w:sz w:val="23"/>
              </w:rPr>
              <w:t>to</w:t>
            </w:r>
            <w:r w:rsidR="00237697">
              <w:rPr>
                <w:rFonts w:ascii="Helvetica" w:hAnsi="Helvetica"/>
                <w:kern w:val="2"/>
                <w:sz w:val="23"/>
              </w:rPr>
              <w:t xml:space="preserve"> </w:t>
            </w:r>
            <w:r w:rsidR="002C226A">
              <w:rPr>
                <w:rFonts w:ascii="Helvetica" w:hAnsi="Helvetica"/>
                <w:kern w:val="2"/>
                <w:sz w:val="23"/>
              </w:rPr>
              <w:t>eligible</w:t>
            </w:r>
            <w:r w:rsidR="00C55B4D">
              <w:rPr>
                <w:rFonts w:ascii="Helvetica" w:hAnsi="Helvetica"/>
                <w:kern w:val="2"/>
                <w:sz w:val="23"/>
              </w:rPr>
              <w:t xml:space="preserve"> </w:t>
            </w:r>
            <w:r w:rsidR="00237697">
              <w:rPr>
                <w:rFonts w:ascii="Helvetica" w:hAnsi="Helvetica"/>
                <w:kern w:val="2"/>
                <w:sz w:val="23"/>
              </w:rPr>
              <w:t>participa</w:t>
            </w:r>
            <w:r w:rsidR="009D0C93">
              <w:rPr>
                <w:rFonts w:ascii="Helvetica" w:hAnsi="Helvetica"/>
                <w:kern w:val="2"/>
                <w:sz w:val="23"/>
              </w:rPr>
              <w:t>n</w:t>
            </w:r>
            <w:r w:rsidR="00237697">
              <w:rPr>
                <w:rFonts w:ascii="Helvetica" w:hAnsi="Helvetica"/>
                <w:kern w:val="2"/>
                <w:sz w:val="23"/>
              </w:rPr>
              <w:t>t</w:t>
            </w:r>
            <w:r w:rsidR="00C55B4D">
              <w:rPr>
                <w:rFonts w:ascii="Helvetica" w:hAnsi="Helvetica"/>
                <w:kern w:val="2"/>
                <w:sz w:val="23"/>
              </w:rPr>
              <w:t>s.</w:t>
            </w:r>
          </w:p>
          <w:p w14:paraId="39556E3A" w14:textId="77777777" w:rsidR="00AF385B" w:rsidRPr="00AF385B" w:rsidRDefault="00AF385B" w:rsidP="008C6C34">
            <w:pPr>
              <w:rPr>
                <w:rFonts w:ascii="Helvetica" w:hAnsi="Helvetica"/>
                <w:kern w:val="2"/>
                <w:sz w:val="12"/>
                <w:szCs w:val="12"/>
              </w:rPr>
            </w:pPr>
          </w:p>
        </w:tc>
      </w:tr>
      <w:tr w:rsidR="007912F3" w14:paraId="1203E02D" w14:textId="77777777" w:rsidTr="00A14487">
        <w:trPr>
          <w:trHeight w:val="782"/>
          <w:jc w:val="center"/>
        </w:trPr>
        <w:tc>
          <w:tcPr>
            <w:tcW w:w="3174" w:type="dxa"/>
            <w:gridSpan w:val="2"/>
            <w:tcBorders>
              <w:top w:val="single" w:sz="6" w:space="0" w:color="000000"/>
              <w:bottom w:val="single" w:sz="6" w:space="0" w:color="FFFFFF"/>
            </w:tcBorders>
            <w:vAlign w:val="center"/>
          </w:tcPr>
          <w:p w14:paraId="4BB448BB" w14:textId="77777777" w:rsidR="007912F3" w:rsidRPr="00B74409" w:rsidRDefault="007A5061" w:rsidP="007A5061">
            <w:pPr>
              <w:spacing w:after="58"/>
              <w:jc w:val="center"/>
              <w:rPr>
                <w:rFonts w:ascii="Helvetica" w:hAnsi="Helvetica"/>
                <w:kern w:val="2"/>
                <w:sz w:val="34"/>
                <w:szCs w:val="34"/>
              </w:rPr>
            </w:pPr>
            <w:r w:rsidRPr="00B74409">
              <w:rPr>
                <w:rFonts w:ascii="Helvetica" w:hAnsi="Helvetica"/>
                <w:b/>
                <w:kern w:val="2"/>
                <w:sz w:val="34"/>
                <w:szCs w:val="34"/>
              </w:rPr>
              <w:t>MAKE</w:t>
            </w:r>
            <w:r w:rsidR="007912F3" w:rsidRPr="00B74409">
              <w:rPr>
                <w:rFonts w:ascii="Helvetica" w:hAnsi="Helvetica"/>
                <w:b/>
                <w:kern w:val="2"/>
                <w:sz w:val="34"/>
                <w:szCs w:val="34"/>
              </w:rPr>
              <w:t xml:space="preserve"> AN APPOINTMENT</w:t>
            </w:r>
          </w:p>
        </w:tc>
        <w:tc>
          <w:tcPr>
            <w:tcW w:w="8394" w:type="dxa"/>
            <w:gridSpan w:val="2"/>
            <w:tcBorders>
              <w:top w:val="single" w:sz="4" w:space="0" w:color="auto"/>
              <w:left w:val="single" w:sz="6" w:space="0" w:color="000000"/>
              <w:bottom w:val="single" w:sz="6" w:space="0" w:color="000000"/>
            </w:tcBorders>
            <w:vAlign w:val="center"/>
          </w:tcPr>
          <w:p w14:paraId="5E57134F" w14:textId="77777777" w:rsidR="00AF385B" w:rsidRPr="00AF385B" w:rsidRDefault="00AF385B" w:rsidP="008C6C34">
            <w:pPr>
              <w:jc w:val="both"/>
              <w:rPr>
                <w:rFonts w:ascii="Helvetica" w:hAnsi="Helvetica"/>
                <w:kern w:val="2"/>
                <w:sz w:val="12"/>
                <w:szCs w:val="12"/>
              </w:rPr>
            </w:pPr>
          </w:p>
          <w:p w14:paraId="4D8CB4AF" w14:textId="77777777" w:rsidR="00245F96" w:rsidRDefault="007912F3" w:rsidP="008C6C34">
            <w:pPr>
              <w:jc w:val="both"/>
              <w:rPr>
                <w:rFonts w:ascii="Helvetica" w:hAnsi="Helvetica"/>
                <w:kern w:val="2"/>
                <w:sz w:val="22"/>
              </w:rPr>
            </w:pPr>
            <w:r>
              <w:rPr>
                <w:rFonts w:ascii="Helvetica" w:hAnsi="Helvetica"/>
                <w:kern w:val="2"/>
                <w:sz w:val="22"/>
              </w:rPr>
              <w:t xml:space="preserve">After you </w:t>
            </w:r>
            <w:r w:rsidR="00CA4659">
              <w:rPr>
                <w:rFonts w:ascii="Helvetica" w:hAnsi="Helvetica"/>
                <w:kern w:val="2"/>
                <w:sz w:val="22"/>
              </w:rPr>
              <w:t xml:space="preserve">receive </w:t>
            </w:r>
            <w:r>
              <w:rPr>
                <w:rFonts w:ascii="Helvetica" w:hAnsi="Helvetica"/>
                <w:kern w:val="2"/>
                <w:sz w:val="22"/>
              </w:rPr>
              <w:t xml:space="preserve">a confirmation </w:t>
            </w:r>
            <w:r w:rsidR="00245F96">
              <w:rPr>
                <w:rFonts w:ascii="Helvetica" w:hAnsi="Helvetica"/>
                <w:kern w:val="2"/>
                <w:sz w:val="22"/>
              </w:rPr>
              <w:t>letter with your account number</w:t>
            </w:r>
          </w:p>
          <w:p w14:paraId="29FC8880" w14:textId="77777777" w:rsidR="007912F3" w:rsidRDefault="00245F96" w:rsidP="008C6C34">
            <w:pPr>
              <w:jc w:val="both"/>
              <w:rPr>
                <w:rFonts w:ascii="Helvetica" w:hAnsi="Helvetica"/>
                <w:kern w:val="2"/>
                <w:sz w:val="22"/>
              </w:rPr>
            </w:pPr>
            <w:r w:rsidRPr="00245F96">
              <w:rPr>
                <w:rFonts w:ascii="Helvetica" w:hAnsi="Helvetica"/>
                <w:b/>
                <w:kern w:val="2"/>
                <w:sz w:val="22"/>
              </w:rPr>
              <w:t>C</w:t>
            </w:r>
            <w:r w:rsidR="007912F3" w:rsidRPr="00245F96">
              <w:rPr>
                <w:rFonts w:ascii="Helvetica" w:hAnsi="Helvetica"/>
                <w:b/>
                <w:kern w:val="2"/>
                <w:sz w:val="22"/>
              </w:rPr>
              <w:t>all 510-670-6460</w:t>
            </w:r>
            <w:r w:rsidR="007912F3">
              <w:rPr>
                <w:rFonts w:ascii="Helvetica" w:hAnsi="Helvetica"/>
                <w:kern w:val="2"/>
                <w:sz w:val="22"/>
              </w:rPr>
              <w:t xml:space="preserve"> to schedule an appointment.</w:t>
            </w:r>
          </w:p>
          <w:p w14:paraId="580D51B1" w14:textId="77777777" w:rsidR="00AF385B" w:rsidRPr="00AF385B" w:rsidRDefault="00AF385B" w:rsidP="008C6C34">
            <w:pPr>
              <w:jc w:val="both"/>
              <w:rPr>
                <w:rFonts w:ascii="Helvetica" w:hAnsi="Helvetica"/>
                <w:kern w:val="2"/>
                <w:sz w:val="12"/>
                <w:szCs w:val="12"/>
              </w:rPr>
            </w:pPr>
          </w:p>
        </w:tc>
      </w:tr>
      <w:tr w:rsidR="007912F3" w14:paraId="43B6CBC6" w14:textId="77777777" w:rsidTr="00A14487">
        <w:trPr>
          <w:trHeight w:val="766"/>
          <w:jc w:val="center"/>
        </w:trPr>
        <w:tc>
          <w:tcPr>
            <w:tcW w:w="3174" w:type="dxa"/>
            <w:gridSpan w:val="2"/>
            <w:tcBorders>
              <w:top w:val="single" w:sz="6" w:space="0" w:color="000000"/>
              <w:bottom w:val="single" w:sz="6" w:space="0" w:color="FFFFFF"/>
              <w:right w:val="single" w:sz="6" w:space="0" w:color="FFFFFF"/>
            </w:tcBorders>
            <w:vAlign w:val="center"/>
          </w:tcPr>
          <w:p w14:paraId="39BBCEE7" w14:textId="77777777" w:rsidR="007912F3" w:rsidRDefault="007912F3" w:rsidP="007A5061">
            <w:pPr>
              <w:spacing w:line="120" w:lineRule="exact"/>
              <w:jc w:val="center"/>
              <w:rPr>
                <w:rFonts w:ascii="Helvetica" w:hAnsi="Helvetica"/>
                <w:kern w:val="2"/>
                <w:sz w:val="36"/>
              </w:rPr>
            </w:pPr>
          </w:p>
          <w:p w14:paraId="74FD425D" w14:textId="099C2130" w:rsidR="007912F3" w:rsidRPr="00B74409" w:rsidRDefault="007912F3" w:rsidP="007A5061">
            <w:pPr>
              <w:spacing w:after="58"/>
              <w:jc w:val="center"/>
              <w:rPr>
                <w:rFonts w:ascii="Helvetica" w:hAnsi="Helvetica"/>
                <w:kern w:val="2"/>
                <w:sz w:val="34"/>
                <w:szCs w:val="34"/>
              </w:rPr>
            </w:pPr>
            <w:r w:rsidRPr="00B74409">
              <w:rPr>
                <w:rFonts w:ascii="Helvetica" w:hAnsi="Helvetica"/>
                <w:b/>
                <w:kern w:val="2"/>
                <w:sz w:val="34"/>
                <w:szCs w:val="34"/>
              </w:rPr>
              <w:t xml:space="preserve">COST AND HOW </w:t>
            </w:r>
            <w:r w:rsidR="00584ED2">
              <w:rPr>
                <w:rFonts w:ascii="Helvetica" w:hAnsi="Helvetica"/>
                <w:b/>
                <w:kern w:val="2"/>
                <w:sz w:val="34"/>
                <w:szCs w:val="34"/>
              </w:rPr>
              <w:t>TO</w:t>
            </w:r>
            <w:r w:rsidRPr="00B74409">
              <w:rPr>
                <w:rFonts w:ascii="Helvetica" w:hAnsi="Helvetica"/>
                <w:b/>
                <w:kern w:val="2"/>
                <w:sz w:val="34"/>
                <w:szCs w:val="34"/>
              </w:rPr>
              <w:t xml:space="preserve"> PAY</w:t>
            </w:r>
          </w:p>
        </w:tc>
        <w:tc>
          <w:tcPr>
            <w:tcW w:w="8394" w:type="dxa"/>
            <w:gridSpan w:val="2"/>
            <w:tcBorders>
              <w:left w:val="single" w:sz="6" w:space="0" w:color="000000"/>
              <w:bottom w:val="single" w:sz="6" w:space="0" w:color="FFFFFF"/>
            </w:tcBorders>
            <w:vAlign w:val="center"/>
          </w:tcPr>
          <w:p w14:paraId="32E7F0CF" w14:textId="77777777" w:rsidR="00AF385B" w:rsidRPr="00AF385B" w:rsidRDefault="00AF385B" w:rsidP="00303983">
            <w:pPr>
              <w:rPr>
                <w:rFonts w:ascii="Helvetica" w:hAnsi="Helvetica"/>
                <w:kern w:val="2"/>
                <w:sz w:val="12"/>
                <w:szCs w:val="12"/>
              </w:rPr>
            </w:pPr>
          </w:p>
          <w:p w14:paraId="4F7EC9B3" w14:textId="77777777" w:rsidR="003E3926" w:rsidRDefault="00303983" w:rsidP="003E3926">
            <w:pPr>
              <w:numPr>
                <w:ilvl w:val="0"/>
                <w:numId w:val="9"/>
              </w:numPr>
              <w:rPr>
                <w:rFonts w:ascii="Helvetica" w:hAnsi="Helvetica"/>
                <w:kern w:val="2"/>
                <w:sz w:val="22"/>
              </w:rPr>
            </w:pPr>
            <w:r w:rsidRPr="009D0C93">
              <w:rPr>
                <w:rFonts w:ascii="Helvetica" w:hAnsi="Helvetica"/>
                <w:kern w:val="2"/>
                <w:sz w:val="22"/>
              </w:rPr>
              <w:t>Fees will be</w:t>
            </w:r>
            <w:r w:rsidR="00B7636A" w:rsidRPr="009D0C93">
              <w:rPr>
                <w:rFonts w:ascii="Helvetica" w:hAnsi="Helvetica"/>
                <w:kern w:val="2"/>
                <w:sz w:val="22"/>
              </w:rPr>
              <w:t xml:space="preserve"> </w:t>
            </w:r>
            <w:r w:rsidR="00D273CE" w:rsidRPr="009D0C93">
              <w:rPr>
                <w:rFonts w:ascii="Helvetica" w:hAnsi="Helvetica"/>
                <w:kern w:val="2"/>
                <w:sz w:val="22"/>
              </w:rPr>
              <w:t>calculat</w:t>
            </w:r>
            <w:r w:rsidRPr="009D0C93">
              <w:rPr>
                <w:rFonts w:ascii="Helvetica" w:hAnsi="Helvetica"/>
                <w:kern w:val="2"/>
                <w:sz w:val="22"/>
              </w:rPr>
              <w:t>ed</w:t>
            </w:r>
            <w:r w:rsidR="00D273CE" w:rsidRPr="009D0C93">
              <w:rPr>
                <w:rFonts w:ascii="Helvetica" w:hAnsi="Helvetica"/>
                <w:kern w:val="2"/>
                <w:sz w:val="22"/>
              </w:rPr>
              <w:t xml:space="preserve"> and </w:t>
            </w:r>
            <w:r w:rsidR="00B7636A" w:rsidRPr="009D0C93">
              <w:rPr>
                <w:rFonts w:ascii="Helvetica" w:hAnsi="Helvetica"/>
                <w:kern w:val="2"/>
                <w:sz w:val="22"/>
              </w:rPr>
              <w:t>collect</w:t>
            </w:r>
            <w:r w:rsidRPr="009D0C93">
              <w:rPr>
                <w:rFonts w:ascii="Helvetica" w:hAnsi="Helvetica"/>
                <w:kern w:val="2"/>
                <w:sz w:val="22"/>
              </w:rPr>
              <w:t>ed</w:t>
            </w:r>
            <w:r w:rsidR="00D273CE" w:rsidRPr="009D0C93">
              <w:rPr>
                <w:rFonts w:ascii="Helvetica" w:hAnsi="Helvetica"/>
                <w:kern w:val="2"/>
                <w:sz w:val="22"/>
              </w:rPr>
              <w:t xml:space="preserve"> </w:t>
            </w:r>
            <w:r w:rsidR="009D0C93">
              <w:rPr>
                <w:rFonts w:ascii="Helvetica" w:hAnsi="Helvetica"/>
                <w:kern w:val="2"/>
                <w:sz w:val="22"/>
              </w:rPr>
              <w:t>at time of delivery</w:t>
            </w:r>
            <w:r w:rsidR="009D0C93" w:rsidRPr="009D0C93">
              <w:rPr>
                <w:rFonts w:ascii="Helvetica" w:hAnsi="Helvetica"/>
                <w:kern w:val="2"/>
                <w:sz w:val="22"/>
              </w:rPr>
              <w:t xml:space="preserve"> - </w:t>
            </w:r>
            <w:r w:rsidR="009D0C93">
              <w:rPr>
                <w:rFonts w:ascii="Helvetica" w:hAnsi="Helvetica"/>
                <w:kern w:val="2"/>
                <w:sz w:val="22"/>
              </w:rPr>
              <w:t>t</w:t>
            </w:r>
            <w:r w:rsidR="00B7636A" w:rsidRPr="009D0C93">
              <w:rPr>
                <w:rFonts w:ascii="Helvetica" w:hAnsi="Helvetica"/>
                <w:kern w:val="2"/>
                <w:sz w:val="22"/>
              </w:rPr>
              <w:t>here</w:t>
            </w:r>
            <w:r w:rsidRPr="009D0C93">
              <w:rPr>
                <w:rFonts w:ascii="Helvetica" w:hAnsi="Helvetica"/>
                <w:kern w:val="2"/>
                <w:sz w:val="22"/>
              </w:rPr>
              <w:t xml:space="preserve"> i</w:t>
            </w:r>
            <w:r w:rsidR="00B7636A" w:rsidRPr="009D0C93">
              <w:rPr>
                <w:rFonts w:ascii="Helvetica" w:hAnsi="Helvetica"/>
                <w:kern w:val="2"/>
                <w:sz w:val="22"/>
              </w:rPr>
              <w:t>s no billing</w:t>
            </w:r>
          </w:p>
          <w:p w14:paraId="60EC5A36" w14:textId="0E362D91" w:rsidR="003E3926" w:rsidRPr="003E3926" w:rsidRDefault="003E3926" w:rsidP="003E3926">
            <w:pPr>
              <w:numPr>
                <w:ilvl w:val="0"/>
                <w:numId w:val="9"/>
              </w:numPr>
              <w:rPr>
                <w:rFonts w:ascii="Helvetica" w:hAnsi="Helvetica"/>
                <w:kern w:val="2"/>
                <w:sz w:val="22"/>
              </w:rPr>
            </w:pPr>
            <w:r w:rsidRPr="003E3926">
              <w:rPr>
                <w:rFonts w:ascii="Helvetica" w:hAnsi="Helvetica"/>
                <w:kern w:val="2"/>
                <w:sz w:val="22"/>
              </w:rPr>
              <w:t xml:space="preserve">A fee schedule is attached to help estimate the fee you will be charged. </w:t>
            </w:r>
          </w:p>
          <w:p w14:paraId="110998D8" w14:textId="560DE605" w:rsidR="009D0C93" w:rsidRDefault="00A14487" w:rsidP="009D0C93">
            <w:pPr>
              <w:numPr>
                <w:ilvl w:val="0"/>
                <w:numId w:val="9"/>
              </w:numPr>
              <w:rPr>
                <w:rFonts w:ascii="Helvetica" w:hAnsi="Helvetica"/>
                <w:kern w:val="2"/>
                <w:sz w:val="22"/>
              </w:rPr>
            </w:pPr>
            <w:r w:rsidRPr="009D0C93">
              <w:rPr>
                <w:rFonts w:ascii="Helvetica" w:hAnsi="Helvetica"/>
                <w:kern w:val="2"/>
                <w:sz w:val="22"/>
              </w:rPr>
              <w:t>There is a $25 minimum charge per delivery</w:t>
            </w:r>
          </w:p>
          <w:p w14:paraId="070DF4F8" w14:textId="13D0F0D4" w:rsidR="007912F3" w:rsidRPr="009D0C93" w:rsidRDefault="00E83409" w:rsidP="009D0C93">
            <w:pPr>
              <w:numPr>
                <w:ilvl w:val="0"/>
                <w:numId w:val="9"/>
              </w:numPr>
              <w:rPr>
                <w:rFonts w:ascii="Helvetica" w:hAnsi="Helvetica"/>
                <w:kern w:val="2"/>
                <w:sz w:val="22"/>
              </w:rPr>
            </w:pPr>
            <w:r w:rsidRPr="009D0C93">
              <w:rPr>
                <w:rFonts w:ascii="Helvetica" w:hAnsi="Helvetica"/>
                <w:kern w:val="2"/>
                <w:sz w:val="22"/>
              </w:rPr>
              <w:t>Payment is accepted by c</w:t>
            </w:r>
            <w:r w:rsidR="00B7636A" w:rsidRPr="009D0C93">
              <w:rPr>
                <w:rFonts w:ascii="Helvetica" w:hAnsi="Helvetica"/>
                <w:kern w:val="2"/>
                <w:sz w:val="22"/>
              </w:rPr>
              <w:t xml:space="preserve">ash, </w:t>
            </w:r>
            <w:r w:rsidR="003E3926">
              <w:rPr>
                <w:rFonts w:ascii="Helvetica" w:hAnsi="Helvetica"/>
                <w:kern w:val="2"/>
                <w:sz w:val="22"/>
              </w:rPr>
              <w:t xml:space="preserve">check or </w:t>
            </w:r>
            <w:r w:rsidR="00B7636A" w:rsidRPr="009D0C93">
              <w:rPr>
                <w:rFonts w:ascii="Helvetica" w:hAnsi="Helvetica"/>
                <w:kern w:val="2"/>
                <w:sz w:val="22"/>
              </w:rPr>
              <w:t>credit card</w:t>
            </w:r>
            <w:r w:rsidRPr="009D0C93">
              <w:rPr>
                <w:rFonts w:ascii="Helvetica" w:hAnsi="Helvetica"/>
                <w:kern w:val="2"/>
                <w:sz w:val="22"/>
              </w:rPr>
              <w:t xml:space="preserve"> (Visa</w:t>
            </w:r>
            <w:r w:rsidR="003E3926">
              <w:rPr>
                <w:rFonts w:ascii="Helvetica" w:hAnsi="Helvetica"/>
                <w:kern w:val="2"/>
                <w:sz w:val="22"/>
              </w:rPr>
              <w:t xml:space="preserve"> or</w:t>
            </w:r>
            <w:r w:rsidRPr="009D0C93">
              <w:rPr>
                <w:rFonts w:ascii="Helvetica" w:hAnsi="Helvetica"/>
                <w:kern w:val="2"/>
                <w:sz w:val="22"/>
              </w:rPr>
              <w:t xml:space="preserve"> </w:t>
            </w:r>
            <w:r w:rsidR="003E3926">
              <w:rPr>
                <w:rFonts w:ascii="Helvetica" w:hAnsi="Helvetica"/>
                <w:kern w:val="2"/>
                <w:sz w:val="22"/>
              </w:rPr>
              <w:t>M</w:t>
            </w:r>
            <w:r w:rsidRPr="009D0C93">
              <w:rPr>
                <w:rFonts w:ascii="Helvetica" w:hAnsi="Helvetica"/>
                <w:kern w:val="2"/>
                <w:sz w:val="22"/>
              </w:rPr>
              <w:t>asterCard only)</w:t>
            </w:r>
            <w:r w:rsidR="007912F3" w:rsidRPr="009D0C93">
              <w:rPr>
                <w:rFonts w:ascii="Helvetica" w:hAnsi="Helvetica"/>
                <w:kern w:val="2"/>
                <w:sz w:val="22"/>
              </w:rPr>
              <w:t>.</w:t>
            </w:r>
            <w:r w:rsidR="00CA4659" w:rsidRPr="009D0C93">
              <w:rPr>
                <w:rFonts w:ascii="Helvetica" w:hAnsi="Helvetica"/>
                <w:kern w:val="2"/>
                <w:sz w:val="22"/>
              </w:rPr>
              <w:t xml:space="preserve"> </w:t>
            </w:r>
            <w:r w:rsidRPr="009D0C93">
              <w:rPr>
                <w:rFonts w:ascii="Helvetica" w:hAnsi="Helvetica"/>
                <w:kern w:val="2"/>
                <w:sz w:val="22"/>
              </w:rPr>
              <w:t>Make c</w:t>
            </w:r>
            <w:r w:rsidR="00CA4659" w:rsidRPr="009D0C93">
              <w:rPr>
                <w:rFonts w:ascii="Helvetica" w:hAnsi="Helvetica"/>
                <w:kern w:val="2"/>
                <w:sz w:val="22"/>
              </w:rPr>
              <w:t>heck</w:t>
            </w:r>
            <w:r w:rsidRPr="009D0C93">
              <w:rPr>
                <w:rFonts w:ascii="Helvetica" w:hAnsi="Helvetica"/>
                <w:kern w:val="2"/>
                <w:sz w:val="22"/>
              </w:rPr>
              <w:t xml:space="preserve">s </w:t>
            </w:r>
            <w:r w:rsidR="00CA4659" w:rsidRPr="009D0C93">
              <w:rPr>
                <w:rFonts w:ascii="Helvetica" w:hAnsi="Helvetica"/>
                <w:kern w:val="2"/>
                <w:sz w:val="22"/>
              </w:rPr>
              <w:t xml:space="preserve">to: </w:t>
            </w:r>
            <w:r w:rsidR="00CA4659" w:rsidRPr="009D0C93">
              <w:rPr>
                <w:rFonts w:ascii="Helvetica" w:hAnsi="Helvetica"/>
                <w:b/>
                <w:kern w:val="2"/>
                <w:sz w:val="22"/>
              </w:rPr>
              <w:t>Alameda County Treasury</w:t>
            </w:r>
            <w:r w:rsidR="00A14487" w:rsidRPr="009D0C93">
              <w:rPr>
                <w:rFonts w:ascii="Helvetica" w:hAnsi="Helvetica"/>
                <w:b/>
                <w:kern w:val="2"/>
                <w:sz w:val="22"/>
              </w:rPr>
              <w:t xml:space="preserve">.  </w:t>
            </w:r>
            <w:r w:rsidR="00A14487" w:rsidRPr="009D0C93">
              <w:rPr>
                <w:rFonts w:ascii="Helvetica" w:hAnsi="Helvetica"/>
                <w:kern w:val="2"/>
                <w:sz w:val="22"/>
              </w:rPr>
              <w:t>Credit card must be present and authorized for signature by the person delivering the waste.</w:t>
            </w:r>
          </w:p>
          <w:p w14:paraId="3D7B714F" w14:textId="77777777" w:rsidR="00AF385B" w:rsidRPr="003E3926" w:rsidRDefault="00AF385B" w:rsidP="00303983">
            <w:pPr>
              <w:rPr>
                <w:rFonts w:ascii="Helvetica" w:hAnsi="Helvetica"/>
                <w:kern w:val="2"/>
                <w:sz w:val="12"/>
                <w:szCs w:val="12"/>
              </w:rPr>
            </w:pPr>
          </w:p>
        </w:tc>
      </w:tr>
      <w:tr w:rsidR="007912F3" w14:paraId="31C49A61" w14:textId="77777777" w:rsidTr="00A14487">
        <w:trPr>
          <w:trHeight w:val="1532"/>
          <w:jc w:val="center"/>
        </w:trPr>
        <w:tc>
          <w:tcPr>
            <w:tcW w:w="3174" w:type="dxa"/>
            <w:gridSpan w:val="2"/>
            <w:tcBorders>
              <w:top w:val="single" w:sz="6" w:space="0" w:color="000000"/>
              <w:right w:val="single" w:sz="6" w:space="0" w:color="FFFFFF"/>
            </w:tcBorders>
            <w:vAlign w:val="center"/>
          </w:tcPr>
          <w:p w14:paraId="56B4503B" w14:textId="77777777" w:rsidR="007912F3" w:rsidRDefault="007912F3" w:rsidP="007A5061">
            <w:pPr>
              <w:spacing w:line="120" w:lineRule="exact"/>
              <w:rPr>
                <w:rFonts w:ascii="Helvetica" w:hAnsi="Helvetica"/>
                <w:kern w:val="2"/>
                <w:sz w:val="23"/>
              </w:rPr>
            </w:pPr>
          </w:p>
          <w:p w14:paraId="7CC912FE" w14:textId="77777777" w:rsidR="007912F3" w:rsidRDefault="007912F3" w:rsidP="007A5061">
            <w:pPr>
              <w:spacing w:after="58"/>
              <w:jc w:val="center"/>
              <w:rPr>
                <w:rFonts w:ascii="Helvetica" w:hAnsi="Helvetica"/>
                <w:b/>
                <w:kern w:val="2"/>
                <w:sz w:val="34"/>
                <w:szCs w:val="34"/>
              </w:rPr>
            </w:pPr>
            <w:r w:rsidRPr="00B74409">
              <w:rPr>
                <w:rFonts w:ascii="Helvetica" w:hAnsi="Helvetica"/>
                <w:b/>
                <w:kern w:val="2"/>
                <w:sz w:val="34"/>
                <w:szCs w:val="34"/>
              </w:rPr>
              <w:t xml:space="preserve">WHAT </w:t>
            </w:r>
            <w:r w:rsidR="00FC10B9">
              <w:rPr>
                <w:rFonts w:ascii="Helvetica" w:hAnsi="Helvetica"/>
                <w:b/>
                <w:kern w:val="2"/>
                <w:sz w:val="34"/>
                <w:szCs w:val="34"/>
              </w:rPr>
              <w:t>TO</w:t>
            </w:r>
            <w:r w:rsidRPr="00B74409">
              <w:rPr>
                <w:rFonts w:ascii="Helvetica" w:hAnsi="Helvetica"/>
                <w:b/>
                <w:kern w:val="2"/>
                <w:sz w:val="34"/>
                <w:szCs w:val="34"/>
              </w:rPr>
              <w:t xml:space="preserve"> BRING</w:t>
            </w:r>
          </w:p>
          <w:p w14:paraId="5E76D773" w14:textId="00629E06" w:rsidR="00FC10B9" w:rsidRPr="00B74409" w:rsidRDefault="00FC10B9" w:rsidP="007A5061">
            <w:pPr>
              <w:spacing w:after="58"/>
              <w:jc w:val="center"/>
              <w:rPr>
                <w:rFonts w:ascii="Helvetica" w:hAnsi="Helvetica"/>
                <w:b/>
                <w:kern w:val="2"/>
                <w:sz w:val="34"/>
                <w:szCs w:val="34"/>
              </w:rPr>
            </w:pPr>
          </w:p>
        </w:tc>
        <w:tc>
          <w:tcPr>
            <w:tcW w:w="8394" w:type="dxa"/>
            <w:gridSpan w:val="2"/>
            <w:tcBorders>
              <w:top w:val="single" w:sz="6" w:space="0" w:color="000000"/>
              <w:left w:val="single" w:sz="6" w:space="0" w:color="000000"/>
            </w:tcBorders>
          </w:tcPr>
          <w:p w14:paraId="0947A2E5" w14:textId="77777777" w:rsidR="00785EA7" w:rsidRPr="00FC10B9" w:rsidRDefault="00785EA7" w:rsidP="00785EA7">
            <w:pPr>
              <w:rPr>
                <w:rFonts w:ascii="Helvetica" w:hAnsi="Helvetica"/>
                <w:kern w:val="2"/>
                <w:sz w:val="12"/>
                <w:szCs w:val="12"/>
              </w:rPr>
            </w:pPr>
          </w:p>
          <w:p w14:paraId="3B7659D0" w14:textId="77777777" w:rsidR="0088273F" w:rsidRDefault="0088273F" w:rsidP="007A5061">
            <w:pPr>
              <w:rPr>
                <w:rFonts w:ascii="Helvetica" w:hAnsi="Helvetica"/>
                <w:kern w:val="2"/>
                <w:sz w:val="22"/>
              </w:rPr>
            </w:pPr>
            <w:r>
              <w:rPr>
                <w:rFonts w:ascii="Helvetica" w:hAnsi="Helvetica"/>
                <w:kern w:val="2"/>
                <w:sz w:val="22"/>
              </w:rPr>
              <w:t>See the Fee Schedule for acceptable waste, call with questions.</w:t>
            </w:r>
          </w:p>
          <w:p w14:paraId="79705379" w14:textId="77777777" w:rsidR="0088273F" w:rsidRPr="0088273F" w:rsidRDefault="0088273F" w:rsidP="007A5061">
            <w:pPr>
              <w:rPr>
                <w:rFonts w:ascii="Helvetica" w:hAnsi="Helvetica"/>
                <w:kern w:val="2"/>
                <w:sz w:val="12"/>
                <w:szCs w:val="12"/>
              </w:rPr>
            </w:pPr>
          </w:p>
          <w:p w14:paraId="5F2C9636" w14:textId="46605A2D" w:rsidR="00FC10B9" w:rsidRDefault="00FC10B9" w:rsidP="007A5061">
            <w:pPr>
              <w:rPr>
                <w:rFonts w:ascii="Helvetica" w:hAnsi="Helvetica"/>
                <w:kern w:val="2"/>
                <w:sz w:val="22"/>
              </w:rPr>
            </w:pPr>
            <w:r>
              <w:rPr>
                <w:rFonts w:ascii="Helvetica" w:hAnsi="Helvetica"/>
                <w:kern w:val="2"/>
                <w:sz w:val="22"/>
              </w:rPr>
              <w:t>Inform the HHW program if there is new waste, or changes in waste ingredients or process generating waste. The HHW program may contact you with questions</w:t>
            </w:r>
            <w:r>
              <w:rPr>
                <w:rFonts w:ascii="Helvetica" w:hAnsi="Helvetica"/>
                <w:kern w:val="2"/>
                <w:sz w:val="22"/>
              </w:rPr>
              <w:t xml:space="preserve"> </w:t>
            </w:r>
          </w:p>
          <w:p w14:paraId="20D75849" w14:textId="77777777" w:rsidR="00FC10B9" w:rsidRPr="00FC10B9" w:rsidRDefault="00FC10B9" w:rsidP="007A5061">
            <w:pPr>
              <w:rPr>
                <w:rFonts w:ascii="Helvetica" w:hAnsi="Helvetica"/>
                <w:kern w:val="2"/>
                <w:sz w:val="12"/>
                <w:szCs w:val="12"/>
              </w:rPr>
            </w:pPr>
          </w:p>
          <w:p w14:paraId="0CC44813" w14:textId="4C8B8E1A" w:rsidR="007912F3" w:rsidRDefault="007912F3" w:rsidP="007A5061">
            <w:pPr>
              <w:rPr>
                <w:rFonts w:ascii="Helvetica" w:hAnsi="Helvetica"/>
                <w:kern w:val="2"/>
                <w:sz w:val="22"/>
              </w:rPr>
            </w:pPr>
            <w:r>
              <w:rPr>
                <w:rFonts w:ascii="Helvetica" w:hAnsi="Helvetica"/>
                <w:kern w:val="2"/>
                <w:sz w:val="22"/>
              </w:rPr>
              <w:t xml:space="preserve">If waste is: </w:t>
            </w:r>
          </w:p>
          <w:p w14:paraId="610DA71D" w14:textId="48640DFF" w:rsidR="007912F3" w:rsidRDefault="002C64ED" w:rsidP="009D0C93">
            <w:pPr>
              <w:pStyle w:val="a"/>
              <w:numPr>
                <w:ilvl w:val="0"/>
                <w:numId w:val="11"/>
              </w:numPr>
              <w:tabs>
                <w:tab w:val="left" w:pos="-1440"/>
              </w:tabs>
              <w:rPr>
                <w:rFonts w:ascii="Helvetica" w:hAnsi="Helvetica"/>
                <w:kern w:val="2"/>
                <w:sz w:val="22"/>
              </w:rPr>
            </w:pPr>
            <w:r>
              <w:rPr>
                <w:rFonts w:ascii="Helvetica" w:hAnsi="Helvetica"/>
                <w:kern w:val="2"/>
                <w:sz w:val="22"/>
              </w:rPr>
              <w:t>N</w:t>
            </w:r>
            <w:r w:rsidR="007912F3">
              <w:rPr>
                <w:rFonts w:ascii="Helvetica" w:hAnsi="Helvetica"/>
                <w:kern w:val="2"/>
                <w:sz w:val="22"/>
              </w:rPr>
              <w:t>ot commonly available to the general public</w:t>
            </w:r>
            <w:r w:rsidR="00064DD3">
              <w:rPr>
                <w:rFonts w:ascii="Helvetica" w:hAnsi="Helvetica"/>
                <w:kern w:val="2"/>
                <w:sz w:val="22"/>
              </w:rPr>
              <w:t xml:space="preserve"> or</w:t>
            </w:r>
            <w:r w:rsidR="007912F3">
              <w:rPr>
                <w:rFonts w:ascii="Helvetica" w:hAnsi="Helvetica"/>
                <w:kern w:val="2"/>
                <w:sz w:val="22"/>
              </w:rPr>
              <w:t xml:space="preserve"> </w:t>
            </w:r>
            <w:r>
              <w:rPr>
                <w:rFonts w:ascii="Helvetica" w:hAnsi="Helvetica"/>
                <w:kern w:val="2"/>
                <w:sz w:val="22"/>
              </w:rPr>
              <w:t xml:space="preserve">not </w:t>
            </w:r>
            <w:r w:rsidR="002C226A">
              <w:rPr>
                <w:rFonts w:ascii="Helvetica" w:hAnsi="Helvetica"/>
                <w:kern w:val="2"/>
                <w:sz w:val="22"/>
              </w:rPr>
              <w:t>in original container</w:t>
            </w:r>
          </w:p>
          <w:p w14:paraId="63D0F5CD" w14:textId="77777777" w:rsidR="007912F3" w:rsidRDefault="002C64ED" w:rsidP="009D0C93">
            <w:pPr>
              <w:pStyle w:val="a"/>
              <w:numPr>
                <w:ilvl w:val="0"/>
                <w:numId w:val="11"/>
              </w:numPr>
              <w:tabs>
                <w:tab w:val="left" w:pos="-1440"/>
              </w:tabs>
              <w:rPr>
                <w:rFonts w:ascii="Helvetica" w:hAnsi="Helvetica"/>
                <w:kern w:val="2"/>
                <w:sz w:val="22"/>
              </w:rPr>
            </w:pPr>
            <w:r>
              <w:rPr>
                <w:rFonts w:ascii="Helvetica" w:hAnsi="Helvetica"/>
                <w:kern w:val="2"/>
                <w:sz w:val="22"/>
              </w:rPr>
              <w:t>A</w:t>
            </w:r>
            <w:r w:rsidR="007912F3">
              <w:rPr>
                <w:rFonts w:ascii="Helvetica" w:hAnsi="Helvetica"/>
                <w:kern w:val="2"/>
                <w:sz w:val="22"/>
              </w:rPr>
              <w:t xml:space="preserve"> mixture </w:t>
            </w:r>
            <w:r>
              <w:rPr>
                <w:rFonts w:ascii="Helvetica" w:hAnsi="Helvetica"/>
                <w:kern w:val="2"/>
                <w:sz w:val="22"/>
              </w:rPr>
              <w:t>or</w:t>
            </w:r>
            <w:r w:rsidR="007912F3">
              <w:rPr>
                <w:rFonts w:ascii="Helvetica" w:hAnsi="Helvetica"/>
                <w:kern w:val="2"/>
                <w:sz w:val="22"/>
              </w:rPr>
              <w:t xml:space="preserve"> waste produced by </w:t>
            </w:r>
            <w:r w:rsidR="00A20C6C">
              <w:rPr>
                <w:rFonts w:ascii="Helvetica" w:hAnsi="Helvetica"/>
                <w:kern w:val="2"/>
                <w:sz w:val="22"/>
              </w:rPr>
              <w:t>a</w:t>
            </w:r>
            <w:r w:rsidR="007912F3">
              <w:rPr>
                <w:rFonts w:ascii="Helvetica" w:hAnsi="Helvetica"/>
                <w:kern w:val="2"/>
                <w:sz w:val="22"/>
              </w:rPr>
              <w:t xml:space="preserve"> manufacturing </w:t>
            </w:r>
            <w:r w:rsidR="00303983">
              <w:rPr>
                <w:rFonts w:ascii="Helvetica" w:hAnsi="Helvetica"/>
                <w:kern w:val="2"/>
                <w:sz w:val="22"/>
              </w:rPr>
              <w:t xml:space="preserve">or other </w:t>
            </w:r>
            <w:r w:rsidR="007912F3">
              <w:rPr>
                <w:rFonts w:ascii="Helvetica" w:hAnsi="Helvetica"/>
                <w:kern w:val="2"/>
                <w:sz w:val="22"/>
              </w:rPr>
              <w:t>process</w:t>
            </w:r>
          </w:p>
          <w:p w14:paraId="62729363" w14:textId="77777777" w:rsidR="007912F3" w:rsidRDefault="002C64ED" w:rsidP="009D0C93">
            <w:pPr>
              <w:pStyle w:val="a"/>
              <w:numPr>
                <w:ilvl w:val="0"/>
                <w:numId w:val="11"/>
              </w:numPr>
              <w:tabs>
                <w:tab w:val="left" w:pos="-1440"/>
              </w:tabs>
              <w:rPr>
                <w:rFonts w:ascii="Helvetica" w:hAnsi="Helvetica"/>
                <w:kern w:val="2"/>
                <w:sz w:val="22"/>
              </w:rPr>
            </w:pPr>
            <w:r>
              <w:rPr>
                <w:rFonts w:ascii="Helvetica" w:hAnsi="Helvetica"/>
                <w:kern w:val="2"/>
                <w:sz w:val="22"/>
              </w:rPr>
              <w:t xml:space="preserve">A contaminated material: rags, filter media, wipes, etc. </w:t>
            </w:r>
          </w:p>
          <w:p w14:paraId="2B56BB90" w14:textId="443E179E" w:rsidR="005E0C0E" w:rsidRDefault="00303983" w:rsidP="00064DD3">
            <w:pPr>
              <w:rPr>
                <w:rFonts w:ascii="Helvetica" w:hAnsi="Helvetica"/>
                <w:kern w:val="2"/>
                <w:sz w:val="22"/>
              </w:rPr>
            </w:pPr>
            <w:r>
              <w:rPr>
                <w:rFonts w:ascii="Helvetica" w:hAnsi="Helvetica"/>
                <w:kern w:val="2"/>
                <w:sz w:val="22"/>
              </w:rPr>
              <w:t>List</w:t>
            </w:r>
            <w:r w:rsidR="007D124E">
              <w:rPr>
                <w:rFonts w:ascii="Helvetica" w:hAnsi="Helvetica"/>
                <w:kern w:val="2"/>
                <w:sz w:val="22"/>
              </w:rPr>
              <w:t xml:space="preserve"> chemical names</w:t>
            </w:r>
            <w:r w:rsidR="00130ED1">
              <w:rPr>
                <w:rFonts w:ascii="Helvetica" w:hAnsi="Helvetica"/>
                <w:kern w:val="2"/>
                <w:sz w:val="22"/>
              </w:rPr>
              <w:t xml:space="preserve"> of ingredients</w:t>
            </w:r>
            <w:r w:rsidR="007D124E">
              <w:rPr>
                <w:rFonts w:ascii="Helvetica" w:hAnsi="Helvetica"/>
                <w:kern w:val="2"/>
                <w:sz w:val="22"/>
              </w:rPr>
              <w:t xml:space="preserve"> </w:t>
            </w:r>
            <w:r w:rsidR="00130ED1">
              <w:rPr>
                <w:rFonts w:ascii="Helvetica" w:hAnsi="Helvetica"/>
                <w:kern w:val="2"/>
                <w:sz w:val="22"/>
              </w:rPr>
              <w:t xml:space="preserve">on an Inventory Form </w:t>
            </w:r>
            <w:r w:rsidR="007D124E">
              <w:rPr>
                <w:rFonts w:ascii="Helvetica" w:hAnsi="Helvetica"/>
                <w:kern w:val="2"/>
                <w:sz w:val="22"/>
              </w:rPr>
              <w:t xml:space="preserve">or </w:t>
            </w:r>
            <w:r>
              <w:rPr>
                <w:rFonts w:ascii="Helvetica" w:hAnsi="Helvetica"/>
                <w:kern w:val="2"/>
                <w:sz w:val="22"/>
              </w:rPr>
              <w:t xml:space="preserve">send </w:t>
            </w:r>
            <w:proofErr w:type="gramStart"/>
            <w:r>
              <w:rPr>
                <w:rFonts w:ascii="Helvetica" w:hAnsi="Helvetica"/>
                <w:kern w:val="2"/>
                <w:sz w:val="22"/>
              </w:rPr>
              <w:t>a</w:t>
            </w:r>
            <w:proofErr w:type="gramEnd"/>
            <w:r>
              <w:rPr>
                <w:rFonts w:ascii="Helvetica" w:hAnsi="Helvetica"/>
                <w:kern w:val="2"/>
                <w:sz w:val="22"/>
              </w:rPr>
              <w:t xml:space="preserve"> </w:t>
            </w:r>
            <w:r w:rsidR="007D124E">
              <w:rPr>
                <w:rFonts w:ascii="Helvetica" w:hAnsi="Helvetica"/>
                <w:kern w:val="2"/>
                <w:sz w:val="22"/>
              </w:rPr>
              <w:t xml:space="preserve">SDS </w:t>
            </w:r>
          </w:p>
          <w:p w14:paraId="73BCEC5D" w14:textId="5581A23F" w:rsidR="005E0C0E" w:rsidRPr="00584ED2" w:rsidRDefault="005E0C0E" w:rsidP="00FC10B9">
            <w:pPr>
              <w:rPr>
                <w:rFonts w:ascii="Helvetica" w:hAnsi="Helvetica"/>
                <w:kern w:val="2"/>
                <w:sz w:val="10"/>
                <w:szCs w:val="10"/>
              </w:rPr>
            </w:pPr>
          </w:p>
        </w:tc>
      </w:tr>
      <w:tr w:rsidR="007912F3" w14:paraId="00D36C83" w14:textId="77777777" w:rsidTr="00A14487">
        <w:trPr>
          <w:trHeight w:val="2379"/>
          <w:jc w:val="center"/>
        </w:trPr>
        <w:tc>
          <w:tcPr>
            <w:tcW w:w="3174" w:type="dxa"/>
            <w:gridSpan w:val="2"/>
            <w:tcBorders>
              <w:top w:val="single" w:sz="6" w:space="0" w:color="000000"/>
              <w:right w:val="single" w:sz="6" w:space="0" w:color="000000"/>
            </w:tcBorders>
            <w:shd w:val="pct20" w:color="000000" w:fill="FFFFFF"/>
          </w:tcPr>
          <w:p w14:paraId="5E6358F9" w14:textId="77777777" w:rsidR="007912F3" w:rsidRDefault="007912F3" w:rsidP="007A5061">
            <w:pPr>
              <w:spacing w:line="120" w:lineRule="exact"/>
              <w:rPr>
                <w:rFonts w:ascii="Helvetica" w:hAnsi="Helvetica"/>
                <w:kern w:val="2"/>
                <w:sz w:val="23"/>
              </w:rPr>
            </w:pPr>
          </w:p>
          <w:p w14:paraId="24592B37" w14:textId="77777777" w:rsidR="007912F3" w:rsidRPr="00B74409" w:rsidRDefault="007912F3" w:rsidP="007A5061">
            <w:pPr>
              <w:spacing w:after="58"/>
              <w:jc w:val="center"/>
              <w:rPr>
                <w:rFonts w:ascii="Helvetica" w:hAnsi="Helvetica"/>
                <w:b/>
                <w:kern w:val="2"/>
                <w:sz w:val="34"/>
                <w:szCs w:val="34"/>
              </w:rPr>
            </w:pPr>
            <w:r w:rsidRPr="00B74409">
              <w:rPr>
                <w:rFonts w:ascii="Helvetica" w:hAnsi="Helvetica"/>
                <w:b/>
                <w:kern w:val="2"/>
                <w:sz w:val="34"/>
                <w:szCs w:val="34"/>
              </w:rPr>
              <w:t>WHAT CAN'T I BRING</w:t>
            </w:r>
          </w:p>
        </w:tc>
        <w:tc>
          <w:tcPr>
            <w:tcW w:w="8394" w:type="dxa"/>
            <w:gridSpan w:val="2"/>
            <w:tcBorders>
              <w:top w:val="single" w:sz="6" w:space="0" w:color="000000"/>
              <w:left w:val="single" w:sz="6" w:space="0" w:color="000000"/>
            </w:tcBorders>
            <w:shd w:val="pct20" w:color="000000" w:fill="FFFFFF"/>
          </w:tcPr>
          <w:p w14:paraId="0BDB9FE5" w14:textId="77777777" w:rsidR="007912F3" w:rsidRDefault="007912F3" w:rsidP="007A5061">
            <w:pPr>
              <w:spacing w:line="120" w:lineRule="exact"/>
              <w:rPr>
                <w:rFonts w:ascii="Helvetica" w:hAnsi="Helvetica"/>
                <w:b/>
                <w:kern w:val="2"/>
                <w:sz w:val="22"/>
              </w:rPr>
            </w:pPr>
          </w:p>
          <w:p w14:paraId="0391CF8A" w14:textId="77777777" w:rsidR="007912F3" w:rsidRDefault="0093486A" w:rsidP="007A5061">
            <w:pPr>
              <w:rPr>
                <w:rFonts w:ascii="Helvetica" w:hAnsi="Helvetica"/>
                <w:b/>
                <w:kern w:val="2"/>
                <w:sz w:val="22"/>
              </w:rPr>
            </w:pPr>
            <w:r>
              <w:rPr>
                <w:rFonts w:ascii="Helvetica" w:hAnsi="Helvetica"/>
                <w:b/>
                <w:kern w:val="2"/>
                <w:sz w:val="22"/>
              </w:rPr>
              <w:t xml:space="preserve">The HHW program does not </w:t>
            </w:r>
            <w:r w:rsidR="007912F3">
              <w:rPr>
                <w:rFonts w:ascii="Helvetica" w:hAnsi="Helvetica"/>
                <w:b/>
                <w:kern w:val="2"/>
                <w:sz w:val="22"/>
              </w:rPr>
              <w:t>accept</w:t>
            </w:r>
            <w:r w:rsidR="00A20C6C">
              <w:rPr>
                <w:rFonts w:ascii="Helvetica" w:hAnsi="Helvetica"/>
                <w:b/>
                <w:kern w:val="2"/>
                <w:sz w:val="22"/>
              </w:rPr>
              <w:t xml:space="preserve"> fr</w:t>
            </w:r>
            <w:r w:rsidR="00D52C02">
              <w:rPr>
                <w:rFonts w:ascii="Helvetica" w:hAnsi="Helvetica"/>
                <w:b/>
                <w:kern w:val="2"/>
                <w:sz w:val="22"/>
              </w:rPr>
              <w:t>o</w:t>
            </w:r>
            <w:r w:rsidR="00A20C6C">
              <w:rPr>
                <w:rFonts w:ascii="Helvetica" w:hAnsi="Helvetica"/>
                <w:b/>
                <w:kern w:val="2"/>
                <w:sz w:val="22"/>
              </w:rPr>
              <w:t>m businesses or organizations</w:t>
            </w:r>
            <w:r w:rsidR="007912F3">
              <w:rPr>
                <w:rFonts w:ascii="Helvetica" w:hAnsi="Helvetica"/>
                <w:b/>
                <w:kern w:val="2"/>
                <w:sz w:val="22"/>
              </w:rPr>
              <w:t>:</w:t>
            </w:r>
          </w:p>
          <w:p w14:paraId="0BD38F38" w14:textId="5F074840" w:rsidR="005F2000" w:rsidRDefault="005F2000" w:rsidP="009D0C93">
            <w:pPr>
              <w:pStyle w:val="a"/>
              <w:numPr>
                <w:ilvl w:val="0"/>
                <w:numId w:val="12"/>
              </w:numPr>
              <w:tabs>
                <w:tab w:val="left" w:pos="-1440"/>
              </w:tabs>
              <w:rPr>
                <w:rFonts w:ascii="Helvetica" w:hAnsi="Helvetica"/>
                <w:b/>
                <w:kern w:val="2"/>
                <w:sz w:val="22"/>
              </w:rPr>
            </w:pPr>
            <w:r>
              <w:rPr>
                <w:rFonts w:ascii="Helvetica" w:hAnsi="Helvetica"/>
                <w:b/>
                <w:kern w:val="2"/>
                <w:sz w:val="22"/>
              </w:rPr>
              <w:t>Electronic Waste</w:t>
            </w:r>
            <w:r w:rsidR="00FC10B9">
              <w:rPr>
                <w:rFonts w:ascii="Helvetica" w:hAnsi="Helvetica"/>
                <w:b/>
                <w:kern w:val="2"/>
                <w:sz w:val="22"/>
              </w:rPr>
              <w:t xml:space="preserve"> or appliances</w:t>
            </w:r>
          </w:p>
          <w:p w14:paraId="4E29FFA8" w14:textId="5F926C7B" w:rsidR="007912F3" w:rsidRDefault="007912F3" w:rsidP="009D0C93">
            <w:pPr>
              <w:pStyle w:val="a"/>
              <w:numPr>
                <w:ilvl w:val="0"/>
                <w:numId w:val="12"/>
              </w:numPr>
              <w:tabs>
                <w:tab w:val="left" w:pos="-1440"/>
              </w:tabs>
              <w:rPr>
                <w:rFonts w:ascii="Helvetica" w:hAnsi="Helvetica"/>
                <w:kern w:val="2"/>
                <w:sz w:val="22"/>
              </w:rPr>
            </w:pPr>
            <w:r>
              <w:rPr>
                <w:rFonts w:ascii="Helvetica" w:hAnsi="Helvetica"/>
                <w:b/>
                <w:kern w:val="2"/>
                <w:sz w:val="22"/>
              </w:rPr>
              <w:t>Compressed gas (except for propane</w:t>
            </w:r>
            <w:r w:rsidR="002C64ED">
              <w:rPr>
                <w:rFonts w:ascii="Helvetica" w:hAnsi="Helvetica"/>
                <w:b/>
                <w:kern w:val="2"/>
                <w:sz w:val="22"/>
              </w:rPr>
              <w:t xml:space="preserve"> for camping</w:t>
            </w:r>
            <w:r w:rsidR="00C2233A">
              <w:rPr>
                <w:rFonts w:ascii="Helvetica" w:hAnsi="Helvetica"/>
                <w:b/>
                <w:kern w:val="2"/>
                <w:sz w:val="22"/>
              </w:rPr>
              <w:t xml:space="preserve"> or </w:t>
            </w:r>
            <w:r w:rsidR="002C64ED">
              <w:rPr>
                <w:rFonts w:ascii="Helvetica" w:hAnsi="Helvetica"/>
                <w:b/>
                <w:kern w:val="2"/>
                <w:sz w:val="22"/>
              </w:rPr>
              <w:t>BBQ</w:t>
            </w:r>
            <w:r>
              <w:rPr>
                <w:rFonts w:ascii="Helvetica" w:hAnsi="Helvetica"/>
                <w:b/>
                <w:kern w:val="2"/>
                <w:sz w:val="22"/>
              </w:rPr>
              <w:t>)</w:t>
            </w:r>
          </w:p>
          <w:p w14:paraId="3C419F3B" w14:textId="77777777" w:rsidR="007912F3" w:rsidRDefault="007912F3" w:rsidP="009D0C93">
            <w:pPr>
              <w:pStyle w:val="a"/>
              <w:numPr>
                <w:ilvl w:val="0"/>
                <w:numId w:val="12"/>
              </w:numPr>
              <w:tabs>
                <w:tab w:val="left" w:pos="-1440"/>
              </w:tabs>
              <w:rPr>
                <w:rFonts w:ascii="Helvetica" w:hAnsi="Helvetica"/>
                <w:b/>
                <w:kern w:val="2"/>
                <w:sz w:val="22"/>
              </w:rPr>
            </w:pPr>
            <w:r>
              <w:rPr>
                <w:rFonts w:ascii="Helvetica" w:hAnsi="Helvetica"/>
                <w:b/>
                <w:kern w:val="2"/>
                <w:sz w:val="22"/>
              </w:rPr>
              <w:t>Sharps</w:t>
            </w:r>
            <w:r w:rsidR="0093486A">
              <w:rPr>
                <w:rFonts w:ascii="Helvetica" w:hAnsi="Helvetica"/>
                <w:b/>
                <w:kern w:val="2"/>
                <w:sz w:val="22"/>
              </w:rPr>
              <w:t>, medications</w:t>
            </w:r>
            <w:r>
              <w:rPr>
                <w:rFonts w:ascii="Helvetica" w:hAnsi="Helvetica"/>
                <w:b/>
                <w:kern w:val="2"/>
                <w:sz w:val="22"/>
              </w:rPr>
              <w:t xml:space="preserve"> </w:t>
            </w:r>
            <w:r w:rsidR="00E83409">
              <w:rPr>
                <w:rFonts w:ascii="Helvetica" w:hAnsi="Helvetica"/>
                <w:b/>
                <w:kern w:val="2"/>
                <w:sz w:val="22"/>
              </w:rPr>
              <w:t>or other</w:t>
            </w:r>
            <w:r>
              <w:rPr>
                <w:rFonts w:ascii="Helvetica" w:hAnsi="Helvetica"/>
                <w:b/>
                <w:kern w:val="2"/>
                <w:sz w:val="22"/>
              </w:rPr>
              <w:t xml:space="preserve"> Medical Waste</w:t>
            </w:r>
          </w:p>
          <w:p w14:paraId="3C86740C" w14:textId="77777777" w:rsidR="007912F3" w:rsidRPr="00957324" w:rsidRDefault="00957324" w:rsidP="009D0C93">
            <w:pPr>
              <w:pStyle w:val="a"/>
              <w:numPr>
                <w:ilvl w:val="0"/>
                <w:numId w:val="12"/>
              </w:numPr>
              <w:tabs>
                <w:tab w:val="left" w:pos="-1440"/>
              </w:tabs>
              <w:rPr>
                <w:rFonts w:ascii="Helvetica" w:hAnsi="Helvetica"/>
                <w:b/>
                <w:kern w:val="2"/>
                <w:sz w:val="22"/>
              </w:rPr>
            </w:pPr>
            <w:r w:rsidRPr="00957324">
              <w:rPr>
                <w:rFonts w:ascii="Helvetica" w:hAnsi="Helvetica"/>
                <w:b/>
                <w:kern w:val="2"/>
                <w:sz w:val="22"/>
              </w:rPr>
              <w:t xml:space="preserve">Explosives, </w:t>
            </w:r>
            <w:r w:rsidR="007912F3" w:rsidRPr="00957324">
              <w:rPr>
                <w:rFonts w:ascii="Helvetica" w:hAnsi="Helvetica"/>
                <w:b/>
                <w:kern w:val="2"/>
                <w:sz w:val="22"/>
              </w:rPr>
              <w:t>Radioactive material</w:t>
            </w:r>
          </w:p>
          <w:p w14:paraId="72A44829" w14:textId="18F9978D" w:rsidR="007912F3" w:rsidRDefault="00FC10B9" w:rsidP="009D0C93">
            <w:pPr>
              <w:pStyle w:val="a"/>
              <w:numPr>
                <w:ilvl w:val="0"/>
                <w:numId w:val="12"/>
              </w:numPr>
              <w:tabs>
                <w:tab w:val="left" w:pos="-1440"/>
              </w:tabs>
              <w:rPr>
                <w:rFonts w:ascii="Helvetica" w:hAnsi="Helvetica"/>
                <w:b/>
                <w:kern w:val="2"/>
                <w:sz w:val="22"/>
              </w:rPr>
            </w:pPr>
            <w:r>
              <w:rPr>
                <w:rFonts w:ascii="Helvetica" w:hAnsi="Helvetica"/>
                <w:b/>
                <w:kern w:val="2"/>
                <w:sz w:val="22"/>
              </w:rPr>
              <w:t>Treated wood, asbestos, c</w:t>
            </w:r>
            <w:r w:rsidR="007912F3">
              <w:rPr>
                <w:rFonts w:ascii="Helvetica" w:hAnsi="Helvetica"/>
                <w:b/>
                <w:kern w:val="2"/>
                <w:sz w:val="22"/>
              </w:rPr>
              <w:t xml:space="preserve">ontaminated </w:t>
            </w:r>
            <w:r w:rsidR="0093486A">
              <w:rPr>
                <w:rFonts w:ascii="Helvetica" w:hAnsi="Helvetica"/>
                <w:b/>
                <w:kern w:val="2"/>
                <w:sz w:val="22"/>
              </w:rPr>
              <w:t>s</w:t>
            </w:r>
            <w:r w:rsidR="007912F3">
              <w:rPr>
                <w:rFonts w:ascii="Helvetica" w:hAnsi="Helvetica"/>
                <w:b/>
                <w:kern w:val="2"/>
                <w:sz w:val="22"/>
              </w:rPr>
              <w:t>oil</w:t>
            </w:r>
            <w:r w:rsidR="00957324">
              <w:rPr>
                <w:rFonts w:ascii="Helvetica" w:hAnsi="Helvetica"/>
                <w:b/>
                <w:kern w:val="2"/>
                <w:sz w:val="22"/>
              </w:rPr>
              <w:t xml:space="preserve"> </w:t>
            </w:r>
            <w:r w:rsidR="007912F3">
              <w:rPr>
                <w:rFonts w:ascii="Helvetica" w:hAnsi="Helvetica"/>
                <w:b/>
                <w:kern w:val="2"/>
                <w:sz w:val="22"/>
              </w:rPr>
              <w:t xml:space="preserve">or </w:t>
            </w:r>
            <w:r w:rsidR="0093486A">
              <w:rPr>
                <w:rFonts w:ascii="Helvetica" w:hAnsi="Helvetica"/>
                <w:b/>
                <w:kern w:val="2"/>
                <w:sz w:val="22"/>
              </w:rPr>
              <w:t>d</w:t>
            </w:r>
            <w:r w:rsidR="007912F3">
              <w:rPr>
                <w:rFonts w:ascii="Helvetica" w:hAnsi="Helvetica"/>
                <w:b/>
                <w:kern w:val="2"/>
                <w:sz w:val="22"/>
              </w:rPr>
              <w:t>ebris</w:t>
            </w:r>
            <w:r w:rsidR="000F3196">
              <w:rPr>
                <w:rFonts w:ascii="Helvetica" w:hAnsi="Helvetica"/>
                <w:b/>
                <w:kern w:val="2"/>
                <w:sz w:val="22"/>
              </w:rPr>
              <w:t xml:space="preserve"> from site clean ups</w:t>
            </w:r>
            <w:r w:rsidR="002C64ED">
              <w:rPr>
                <w:rFonts w:ascii="Helvetica" w:hAnsi="Helvetica"/>
                <w:b/>
                <w:kern w:val="2"/>
                <w:sz w:val="22"/>
              </w:rPr>
              <w:t>, demolition or</w:t>
            </w:r>
            <w:r w:rsidR="00957324">
              <w:rPr>
                <w:rFonts w:ascii="Helvetica" w:hAnsi="Helvetica"/>
                <w:b/>
                <w:kern w:val="2"/>
                <w:sz w:val="22"/>
              </w:rPr>
              <w:t xml:space="preserve"> </w:t>
            </w:r>
            <w:r w:rsidR="00A20C6C">
              <w:rPr>
                <w:rFonts w:ascii="Helvetica" w:hAnsi="Helvetica"/>
                <w:b/>
                <w:kern w:val="2"/>
                <w:sz w:val="22"/>
              </w:rPr>
              <w:t>l</w:t>
            </w:r>
            <w:r w:rsidR="00957324">
              <w:rPr>
                <w:rFonts w:ascii="Helvetica" w:hAnsi="Helvetica"/>
                <w:b/>
                <w:kern w:val="2"/>
                <w:sz w:val="22"/>
              </w:rPr>
              <w:t>ead paint removal activities</w:t>
            </w:r>
          </w:p>
          <w:p w14:paraId="00CDFCAB" w14:textId="24FE8F41" w:rsidR="000F3196" w:rsidRPr="000F3196" w:rsidRDefault="000F3196" w:rsidP="009D0C93">
            <w:pPr>
              <w:pStyle w:val="a"/>
              <w:numPr>
                <w:ilvl w:val="0"/>
                <w:numId w:val="12"/>
              </w:numPr>
              <w:tabs>
                <w:tab w:val="left" w:pos="-1440"/>
              </w:tabs>
              <w:rPr>
                <w:rFonts w:ascii="Helvetica" w:hAnsi="Helvetica"/>
                <w:b/>
                <w:kern w:val="2"/>
                <w:sz w:val="22"/>
              </w:rPr>
            </w:pPr>
            <w:r>
              <w:rPr>
                <w:rFonts w:ascii="Helvetica" w:hAnsi="Helvetica"/>
                <w:b/>
                <w:kern w:val="2"/>
                <w:sz w:val="22"/>
              </w:rPr>
              <w:t>Unidentified waste</w:t>
            </w:r>
          </w:p>
          <w:p w14:paraId="2371405C" w14:textId="701A7623" w:rsidR="007912F3" w:rsidRDefault="00303983" w:rsidP="007A5061">
            <w:pPr>
              <w:pStyle w:val="BodyText"/>
            </w:pPr>
            <w:r>
              <w:t>The HHW program</w:t>
            </w:r>
            <w:r w:rsidR="007912F3">
              <w:t xml:space="preserve"> </w:t>
            </w:r>
            <w:r w:rsidR="00957324">
              <w:t xml:space="preserve">cannot </w:t>
            </w:r>
            <w:r w:rsidR="007912F3">
              <w:t xml:space="preserve">accept </w:t>
            </w:r>
            <w:r w:rsidR="00914D6C">
              <w:t xml:space="preserve">uncharacterized industrial wastes or unlabeled </w:t>
            </w:r>
            <w:r w:rsidR="007912F3">
              <w:t>chemical</w:t>
            </w:r>
            <w:r w:rsidR="00914D6C">
              <w:t xml:space="preserve"> containers</w:t>
            </w:r>
            <w:r w:rsidR="007912F3">
              <w:t>.</w:t>
            </w:r>
          </w:p>
          <w:p w14:paraId="4ABEDFD0" w14:textId="77777777" w:rsidR="007912F3" w:rsidRDefault="007912F3" w:rsidP="007A5061">
            <w:pPr>
              <w:spacing w:line="144" w:lineRule="exact"/>
              <w:rPr>
                <w:rFonts w:ascii="Helvetica" w:hAnsi="Helvetica"/>
                <w:kern w:val="2"/>
                <w:sz w:val="22"/>
              </w:rPr>
            </w:pPr>
          </w:p>
          <w:p w14:paraId="17F28680" w14:textId="0F986428" w:rsidR="009D0C93" w:rsidRDefault="007912F3" w:rsidP="0093486A">
            <w:pPr>
              <w:rPr>
                <w:rFonts w:ascii="Helvetica" w:hAnsi="Helvetica"/>
                <w:kern w:val="2"/>
                <w:sz w:val="22"/>
              </w:rPr>
            </w:pPr>
            <w:r>
              <w:rPr>
                <w:rFonts w:ascii="Helvetica" w:hAnsi="Helvetica"/>
                <w:kern w:val="2"/>
                <w:sz w:val="22"/>
              </w:rPr>
              <w:t>If you currently use a recycler for wastes such as</w:t>
            </w:r>
            <w:r w:rsidR="00C55B4D">
              <w:rPr>
                <w:rFonts w:ascii="Helvetica" w:hAnsi="Helvetica"/>
                <w:kern w:val="2"/>
                <w:sz w:val="22"/>
              </w:rPr>
              <w:t xml:space="preserve"> </w:t>
            </w:r>
            <w:r w:rsidR="009D0C93">
              <w:rPr>
                <w:rFonts w:ascii="Helvetica" w:hAnsi="Helvetica"/>
                <w:kern w:val="2"/>
                <w:sz w:val="22"/>
              </w:rPr>
              <w:t>p</w:t>
            </w:r>
            <w:r w:rsidRPr="00D273CE">
              <w:rPr>
                <w:rFonts w:ascii="Helvetica" w:hAnsi="Helvetica"/>
                <w:kern w:val="2"/>
                <w:sz w:val="22"/>
              </w:rPr>
              <w:t>hoto chemicals</w:t>
            </w:r>
            <w:r w:rsidR="00D273CE">
              <w:rPr>
                <w:rFonts w:ascii="Helvetica" w:hAnsi="Helvetica"/>
                <w:kern w:val="2"/>
                <w:sz w:val="22"/>
              </w:rPr>
              <w:t xml:space="preserve">, </w:t>
            </w:r>
            <w:r w:rsidR="000F3196">
              <w:rPr>
                <w:rFonts w:ascii="Helvetica" w:hAnsi="Helvetica"/>
                <w:kern w:val="2"/>
                <w:sz w:val="22"/>
              </w:rPr>
              <w:t>o</w:t>
            </w:r>
            <w:r w:rsidRPr="00D273CE">
              <w:rPr>
                <w:rFonts w:ascii="Helvetica" w:hAnsi="Helvetica"/>
                <w:kern w:val="2"/>
                <w:sz w:val="22"/>
              </w:rPr>
              <w:t>il filters</w:t>
            </w:r>
            <w:r w:rsidR="00914D6C">
              <w:rPr>
                <w:rFonts w:ascii="Helvetica" w:hAnsi="Helvetica"/>
                <w:kern w:val="2"/>
                <w:sz w:val="22"/>
              </w:rPr>
              <w:t xml:space="preserve">, </w:t>
            </w:r>
            <w:r w:rsidR="000F3196">
              <w:rPr>
                <w:rFonts w:ascii="Helvetica" w:hAnsi="Helvetica"/>
                <w:kern w:val="2"/>
                <w:sz w:val="22"/>
              </w:rPr>
              <w:t>u</w:t>
            </w:r>
            <w:r w:rsidR="00914D6C">
              <w:rPr>
                <w:rFonts w:ascii="Helvetica" w:hAnsi="Helvetica"/>
                <w:kern w:val="2"/>
                <w:sz w:val="22"/>
              </w:rPr>
              <w:t>sed</w:t>
            </w:r>
            <w:r w:rsidRPr="00D273CE">
              <w:rPr>
                <w:rFonts w:ascii="Helvetica" w:hAnsi="Helvetica"/>
                <w:kern w:val="2"/>
                <w:sz w:val="22"/>
              </w:rPr>
              <w:t xml:space="preserve"> oil,</w:t>
            </w:r>
            <w:r w:rsidR="00D273CE" w:rsidRPr="00D273CE">
              <w:rPr>
                <w:rFonts w:ascii="Helvetica" w:hAnsi="Helvetica"/>
                <w:kern w:val="2"/>
                <w:sz w:val="22"/>
              </w:rPr>
              <w:t xml:space="preserve"> </w:t>
            </w:r>
            <w:r w:rsidR="000F3196">
              <w:rPr>
                <w:rFonts w:ascii="Helvetica" w:hAnsi="Helvetica"/>
                <w:kern w:val="2"/>
                <w:sz w:val="22"/>
              </w:rPr>
              <w:t>a</w:t>
            </w:r>
            <w:r w:rsidRPr="00D273CE">
              <w:rPr>
                <w:rFonts w:ascii="Helvetica" w:hAnsi="Helvetica"/>
                <w:kern w:val="2"/>
                <w:sz w:val="22"/>
              </w:rPr>
              <w:t>ntifreeze,</w:t>
            </w:r>
            <w:r w:rsidR="00D273CE" w:rsidRPr="00D273CE">
              <w:rPr>
                <w:rFonts w:ascii="Helvetica" w:hAnsi="Helvetica"/>
                <w:kern w:val="2"/>
                <w:sz w:val="22"/>
              </w:rPr>
              <w:t xml:space="preserve"> </w:t>
            </w:r>
            <w:r w:rsidR="000F3196">
              <w:rPr>
                <w:rFonts w:ascii="Helvetica" w:hAnsi="Helvetica"/>
                <w:kern w:val="2"/>
                <w:sz w:val="22"/>
              </w:rPr>
              <w:t>d</w:t>
            </w:r>
            <w:r w:rsidR="00790F4B">
              <w:rPr>
                <w:rFonts w:ascii="Helvetica" w:hAnsi="Helvetica"/>
                <w:kern w:val="2"/>
                <w:sz w:val="22"/>
              </w:rPr>
              <w:t>ry cleaning fluid</w:t>
            </w:r>
            <w:r w:rsidR="00A51BD5">
              <w:rPr>
                <w:rFonts w:ascii="Helvetica" w:hAnsi="Helvetica"/>
                <w:kern w:val="2"/>
                <w:sz w:val="22"/>
              </w:rPr>
              <w:t>,</w:t>
            </w:r>
            <w:r w:rsidR="00D273CE">
              <w:rPr>
                <w:rFonts w:ascii="Helvetica" w:hAnsi="Helvetica"/>
                <w:kern w:val="2"/>
                <w:sz w:val="22"/>
              </w:rPr>
              <w:t xml:space="preserve"> </w:t>
            </w:r>
            <w:r w:rsidR="000F3196">
              <w:rPr>
                <w:rFonts w:ascii="Helvetica" w:hAnsi="Helvetica"/>
                <w:kern w:val="2"/>
                <w:sz w:val="22"/>
              </w:rPr>
              <w:t>s</w:t>
            </w:r>
            <w:r w:rsidR="00D273CE">
              <w:rPr>
                <w:rFonts w:ascii="Helvetica" w:hAnsi="Helvetica"/>
                <w:kern w:val="2"/>
                <w:sz w:val="22"/>
              </w:rPr>
              <w:t>olvents</w:t>
            </w:r>
            <w:r w:rsidR="00914D6C">
              <w:rPr>
                <w:rFonts w:ascii="Helvetica" w:hAnsi="Helvetica"/>
                <w:kern w:val="2"/>
                <w:sz w:val="22"/>
              </w:rPr>
              <w:t xml:space="preserve">, </w:t>
            </w:r>
            <w:r w:rsidR="000F3196">
              <w:rPr>
                <w:rFonts w:ascii="Helvetica" w:hAnsi="Helvetica"/>
                <w:kern w:val="2"/>
                <w:sz w:val="22"/>
              </w:rPr>
              <w:t>s</w:t>
            </w:r>
            <w:r w:rsidR="00914D6C">
              <w:rPr>
                <w:rFonts w:ascii="Helvetica" w:hAnsi="Helvetica"/>
                <w:kern w:val="2"/>
                <w:sz w:val="22"/>
              </w:rPr>
              <w:t>hop rags</w:t>
            </w:r>
            <w:r w:rsidR="000F3196">
              <w:rPr>
                <w:rFonts w:ascii="Helvetica" w:hAnsi="Helvetica"/>
                <w:kern w:val="2"/>
                <w:sz w:val="22"/>
              </w:rPr>
              <w:t xml:space="preserve"> -</w:t>
            </w:r>
            <w:r w:rsidR="0093486A">
              <w:rPr>
                <w:rFonts w:ascii="Helvetica" w:hAnsi="Helvetica"/>
                <w:kern w:val="2"/>
                <w:sz w:val="22"/>
              </w:rPr>
              <w:t xml:space="preserve"> </w:t>
            </w:r>
            <w:r w:rsidR="00C55B4D">
              <w:rPr>
                <w:rFonts w:ascii="Helvetica" w:hAnsi="Helvetica"/>
                <w:kern w:val="2"/>
                <w:sz w:val="22"/>
              </w:rPr>
              <w:t>k</w:t>
            </w:r>
            <w:r w:rsidR="00B7636A">
              <w:rPr>
                <w:rFonts w:ascii="Helvetica" w:hAnsi="Helvetica"/>
                <w:kern w:val="2"/>
                <w:sz w:val="22"/>
              </w:rPr>
              <w:t>eep using your</w:t>
            </w:r>
            <w:r w:rsidR="00D273CE">
              <w:rPr>
                <w:rFonts w:ascii="Helvetica" w:hAnsi="Helvetica"/>
                <w:kern w:val="2"/>
                <w:sz w:val="22"/>
              </w:rPr>
              <w:t xml:space="preserve"> </w:t>
            </w:r>
            <w:r w:rsidR="00B7636A">
              <w:rPr>
                <w:rFonts w:ascii="Helvetica" w:hAnsi="Helvetica"/>
                <w:kern w:val="2"/>
                <w:sz w:val="22"/>
              </w:rPr>
              <w:t>recycler</w:t>
            </w:r>
            <w:r>
              <w:rPr>
                <w:rFonts w:ascii="Helvetica" w:hAnsi="Helvetica"/>
                <w:kern w:val="2"/>
                <w:sz w:val="22"/>
              </w:rPr>
              <w:t xml:space="preserve">. </w:t>
            </w:r>
            <w:r w:rsidR="0093486A">
              <w:rPr>
                <w:rFonts w:ascii="Helvetica" w:hAnsi="Helvetica"/>
                <w:kern w:val="2"/>
                <w:sz w:val="22"/>
              </w:rPr>
              <w:t>The HHW</w:t>
            </w:r>
            <w:r>
              <w:rPr>
                <w:rFonts w:ascii="Helvetica" w:hAnsi="Helvetica"/>
                <w:kern w:val="2"/>
                <w:sz w:val="22"/>
              </w:rPr>
              <w:t xml:space="preserve"> program is </w:t>
            </w:r>
            <w:r w:rsidR="00C55B4D">
              <w:rPr>
                <w:rFonts w:ascii="Helvetica" w:hAnsi="Helvetica"/>
                <w:kern w:val="2"/>
                <w:sz w:val="22"/>
              </w:rPr>
              <w:t xml:space="preserve">intended </w:t>
            </w:r>
            <w:r>
              <w:rPr>
                <w:rFonts w:ascii="Helvetica" w:hAnsi="Helvetica"/>
                <w:kern w:val="2"/>
                <w:sz w:val="22"/>
              </w:rPr>
              <w:t xml:space="preserve">for waste </w:t>
            </w:r>
            <w:r w:rsidR="0088273F">
              <w:rPr>
                <w:rFonts w:ascii="Helvetica" w:hAnsi="Helvetica"/>
                <w:kern w:val="2"/>
                <w:sz w:val="22"/>
              </w:rPr>
              <w:t>types</w:t>
            </w:r>
            <w:r>
              <w:rPr>
                <w:rFonts w:ascii="Helvetica" w:hAnsi="Helvetica"/>
                <w:kern w:val="2"/>
                <w:sz w:val="22"/>
              </w:rPr>
              <w:t xml:space="preserve"> which </w:t>
            </w:r>
            <w:r w:rsidR="0088273F">
              <w:rPr>
                <w:rFonts w:ascii="Helvetica" w:hAnsi="Helvetica"/>
                <w:kern w:val="2"/>
                <w:sz w:val="22"/>
              </w:rPr>
              <w:t>lack</w:t>
            </w:r>
            <w:r>
              <w:rPr>
                <w:rFonts w:ascii="Helvetica" w:hAnsi="Helvetica"/>
                <w:kern w:val="2"/>
                <w:sz w:val="22"/>
              </w:rPr>
              <w:t xml:space="preserve"> </w:t>
            </w:r>
            <w:r w:rsidR="000F3196">
              <w:rPr>
                <w:rFonts w:ascii="Helvetica" w:hAnsi="Helvetica"/>
                <w:kern w:val="2"/>
                <w:sz w:val="22"/>
              </w:rPr>
              <w:t xml:space="preserve">recycling </w:t>
            </w:r>
            <w:r>
              <w:rPr>
                <w:rFonts w:ascii="Helvetica" w:hAnsi="Helvetica"/>
                <w:kern w:val="2"/>
                <w:sz w:val="22"/>
              </w:rPr>
              <w:t>alternatives.</w:t>
            </w:r>
          </w:p>
          <w:p w14:paraId="179D18F7" w14:textId="6EA3AB60" w:rsidR="007912F3" w:rsidRPr="003E3926" w:rsidRDefault="007912F3" w:rsidP="0093486A">
            <w:pPr>
              <w:rPr>
                <w:rFonts w:ascii="Helvetica" w:hAnsi="Helvetica"/>
                <w:kern w:val="2"/>
                <w:sz w:val="12"/>
                <w:szCs w:val="12"/>
              </w:rPr>
            </w:pPr>
            <w:r w:rsidRPr="003E3926">
              <w:rPr>
                <w:rFonts w:ascii="Helvetica" w:hAnsi="Helvetica"/>
                <w:b/>
                <w:kern w:val="2"/>
                <w:sz w:val="12"/>
                <w:szCs w:val="12"/>
              </w:rPr>
              <w:tab/>
            </w:r>
          </w:p>
        </w:tc>
      </w:tr>
      <w:tr w:rsidR="007912F3" w14:paraId="3399829D" w14:textId="77777777" w:rsidTr="00A14487">
        <w:trPr>
          <w:trHeight w:val="473"/>
          <w:jc w:val="center"/>
        </w:trPr>
        <w:tc>
          <w:tcPr>
            <w:tcW w:w="3174" w:type="dxa"/>
            <w:gridSpan w:val="2"/>
            <w:tcBorders>
              <w:top w:val="single" w:sz="6" w:space="0" w:color="000000"/>
              <w:bottom w:val="single" w:sz="6" w:space="0" w:color="000000"/>
              <w:right w:val="single" w:sz="6" w:space="0" w:color="000000"/>
            </w:tcBorders>
            <w:shd w:val="clear" w:color="000000" w:fill="FFFFFF"/>
            <w:vAlign w:val="center"/>
          </w:tcPr>
          <w:p w14:paraId="14951A6D" w14:textId="47D77679" w:rsidR="007912F3" w:rsidRDefault="00FC10B9" w:rsidP="00FC10B9">
            <w:pPr>
              <w:jc w:val="center"/>
              <w:rPr>
                <w:rFonts w:ascii="Helvetica" w:hAnsi="Helvetica"/>
                <w:b/>
                <w:kern w:val="2"/>
                <w:sz w:val="23"/>
              </w:rPr>
            </w:pPr>
            <w:r>
              <w:rPr>
                <w:rFonts w:ascii="Helvetica" w:hAnsi="Helvetica"/>
                <w:b/>
                <w:kern w:val="2"/>
                <w:sz w:val="34"/>
                <w:szCs w:val="34"/>
              </w:rPr>
              <w:t xml:space="preserve">LIMITS </w:t>
            </w:r>
            <w:r w:rsidR="0088273F">
              <w:rPr>
                <w:rFonts w:ascii="Helvetica" w:hAnsi="Helvetica"/>
                <w:b/>
                <w:kern w:val="2"/>
                <w:sz w:val="34"/>
                <w:szCs w:val="34"/>
              </w:rPr>
              <w:t>-</w:t>
            </w:r>
            <w:r>
              <w:rPr>
                <w:rFonts w:ascii="Helvetica" w:hAnsi="Helvetica"/>
                <w:b/>
                <w:kern w:val="2"/>
                <w:sz w:val="34"/>
                <w:szCs w:val="34"/>
              </w:rPr>
              <w:t xml:space="preserve"> </w:t>
            </w:r>
            <w:r w:rsidR="007912F3" w:rsidRPr="00B74409">
              <w:rPr>
                <w:rFonts w:ascii="Helvetica" w:hAnsi="Helvetica"/>
                <w:b/>
                <w:kern w:val="2"/>
                <w:sz w:val="34"/>
                <w:szCs w:val="34"/>
              </w:rPr>
              <w:t>HOW MUCH</w:t>
            </w:r>
            <w:r>
              <w:rPr>
                <w:rFonts w:ascii="Helvetica" w:hAnsi="Helvetica"/>
                <w:b/>
                <w:kern w:val="2"/>
                <w:sz w:val="34"/>
                <w:szCs w:val="34"/>
              </w:rPr>
              <w:t xml:space="preserve"> </w:t>
            </w:r>
            <w:r w:rsidR="0088273F">
              <w:rPr>
                <w:rFonts w:ascii="Helvetica" w:hAnsi="Helvetica"/>
                <w:b/>
                <w:kern w:val="2"/>
                <w:sz w:val="34"/>
                <w:szCs w:val="34"/>
              </w:rPr>
              <w:t>TO BRING</w:t>
            </w:r>
            <w:r>
              <w:rPr>
                <w:rFonts w:ascii="Helvetica" w:hAnsi="Helvetica"/>
                <w:b/>
                <w:kern w:val="2"/>
                <w:sz w:val="34"/>
                <w:szCs w:val="34"/>
              </w:rPr>
              <w:t xml:space="preserve"> HOW TO BRING</w:t>
            </w:r>
          </w:p>
        </w:tc>
        <w:tc>
          <w:tcPr>
            <w:tcW w:w="8394" w:type="dxa"/>
            <w:gridSpan w:val="2"/>
            <w:tcBorders>
              <w:top w:val="single" w:sz="6" w:space="0" w:color="000000"/>
              <w:left w:val="single" w:sz="6" w:space="0" w:color="000000"/>
              <w:bottom w:val="single" w:sz="6" w:space="0" w:color="000000"/>
            </w:tcBorders>
            <w:shd w:val="clear" w:color="000000" w:fill="FFFFFF"/>
          </w:tcPr>
          <w:p w14:paraId="372393CD" w14:textId="77777777" w:rsidR="00AA3E6E" w:rsidRPr="00AA3E6E" w:rsidRDefault="00AA3E6E" w:rsidP="008C6C34">
            <w:pPr>
              <w:rPr>
                <w:rFonts w:ascii="Helvetica" w:hAnsi="Helvetica"/>
                <w:kern w:val="2"/>
                <w:sz w:val="12"/>
                <w:szCs w:val="12"/>
              </w:rPr>
            </w:pPr>
          </w:p>
          <w:p w14:paraId="6AE9EEE5" w14:textId="77777777" w:rsidR="00B74409" w:rsidRDefault="007912F3" w:rsidP="008C6C34">
            <w:pPr>
              <w:rPr>
                <w:rFonts w:ascii="Helvetica" w:hAnsi="Helvetica"/>
                <w:kern w:val="2"/>
                <w:sz w:val="22"/>
              </w:rPr>
            </w:pPr>
            <w:r>
              <w:rPr>
                <w:rFonts w:ascii="Helvetica" w:hAnsi="Helvetica"/>
                <w:kern w:val="2"/>
                <w:sz w:val="22"/>
              </w:rPr>
              <w:t xml:space="preserve">Federal and State </w:t>
            </w:r>
            <w:r w:rsidR="00A20C6C">
              <w:rPr>
                <w:rFonts w:ascii="Helvetica" w:hAnsi="Helvetica"/>
                <w:kern w:val="2"/>
                <w:sz w:val="22"/>
              </w:rPr>
              <w:t>l</w:t>
            </w:r>
            <w:r>
              <w:rPr>
                <w:rFonts w:ascii="Helvetica" w:hAnsi="Helvetica"/>
                <w:kern w:val="2"/>
                <w:sz w:val="22"/>
              </w:rPr>
              <w:t xml:space="preserve">aws </w:t>
            </w:r>
            <w:r w:rsidR="00245F96">
              <w:rPr>
                <w:rFonts w:ascii="Helvetica" w:hAnsi="Helvetica"/>
                <w:kern w:val="2"/>
                <w:sz w:val="22"/>
              </w:rPr>
              <w:t xml:space="preserve">limit </w:t>
            </w:r>
            <w:r>
              <w:rPr>
                <w:rFonts w:ascii="Helvetica" w:hAnsi="Helvetica"/>
                <w:kern w:val="2"/>
                <w:sz w:val="22"/>
              </w:rPr>
              <w:t xml:space="preserve">the </w:t>
            </w:r>
            <w:r w:rsidR="00245F96">
              <w:rPr>
                <w:rFonts w:ascii="Helvetica" w:hAnsi="Helvetica"/>
                <w:kern w:val="2"/>
                <w:sz w:val="22"/>
              </w:rPr>
              <w:t>amount</w:t>
            </w:r>
            <w:r>
              <w:rPr>
                <w:rFonts w:ascii="Helvetica" w:hAnsi="Helvetica"/>
                <w:kern w:val="2"/>
                <w:sz w:val="22"/>
              </w:rPr>
              <w:t xml:space="preserve"> </w:t>
            </w:r>
            <w:r w:rsidR="00B74409" w:rsidRPr="00B74409">
              <w:rPr>
                <w:rFonts w:ascii="Helvetica" w:hAnsi="Helvetica"/>
                <w:kern w:val="2"/>
                <w:sz w:val="22"/>
              </w:rPr>
              <w:t>of</w:t>
            </w:r>
            <w:r w:rsidR="00B74409" w:rsidRPr="00245F96">
              <w:rPr>
                <w:rFonts w:ascii="Helvetica" w:hAnsi="Helvetica"/>
                <w:b/>
                <w:kern w:val="2"/>
                <w:sz w:val="22"/>
              </w:rPr>
              <w:t xml:space="preserve"> </w:t>
            </w:r>
            <w:r w:rsidR="00B74409">
              <w:rPr>
                <w:rFonts w:ascii="Helvetica" w:hAnsi="Helvetica"/>
                <w:b/>
                <w:kern w:val="2"/>
                <w:sz w:val="22"/>
              </w:rPr>
              <w:t>C</w:t>
            </w:r>
            <w:r w:rsidR="00B74409" w:rsidRPr="00245F96">
              <w:rPr>
                <w:rFonts w:ascii="Helvetica" w:hAnsi="Helvetica"/>
                <w:b/>
                <w:kern w:val="2"/>
                <w:sz w:val="22"/>
              </w:rPr>
              <w:t xml:space="preserve">overed </w:t>
            </w:r>
            <w:r w:rsidR="00B74409">
              <w:rPr>
                <w:rFonts w:ascii="Helvetica" w:hAnsi="Helvetica"/>
                <w:b/>
                <w:kern w:val="2"/>
                <w:sz w:val="22"/>
              </w:rPr>
              <w:t>W</w:t>
            </w:r>
            <w:r w:rsidR="00B74409" w:rsidRPr="00245F96">
              <w:rPr>
                <w:rFonts w:ascii="Helvetica" w:hAnsi="Helvetica"/>
                <w:b/>
                <w:kern w:val="2"/>
                <w:sz w:val="22"/>
              </w:rPr>
              <w:t>aste</w:t>
            </w:r>
            <w:r w:rsidR="00B74409">
              <w:rPr>
                <w:rFonts w:ascii="Helvetica" w:hAnsi="Helvetica"/>
                <w:kern w:val="2"/>
                <w:sz w:val="22"/>
              </w:rPr>
              <w:t xml:space="preserve"> </w:t>
            </w:r>
            <w:r>
              <w:rPr>
                <w:rFonts w:ascii="Helvetica" w:hAnsi="Helvetica"/>
                <w:kern w:val="2"/>
                <w:sz w:val="22"/>
              </w:rPr>
              <w:t>accept</w:t>
            </w:r>
            <w:r w:rsidR="00303983">
              <w:rPr>
                <w:rFonts w:ascii="Helvetica" w:hAnsi="Helvetica"/>
                <w:kern w:val="2"/>
                <w:sz w:val="22"/>
              </w:rPr>
              <w:t>ed</w:t>
            </w:r>
            <w:r>
              <w:rPr>
                <w:rFonts w:ascii="Helvetica" w:hAnsi="Helvetica"/>
                <w:kern w:val="2"/>
                <w:sz w:val="22"/>
              </w:rPr>
              <w:t xml:space="preserve"> to</w:t>
            </w:r>
            <w:r w:rsidR="00B74409">
              <w:rPr>
                <w:rFonts w:ascii="Helvetica" w:hAnsi="Helvetica"/>
                <w:kern w:val="2"/>
                <w:sz w:val="22"/>
              </w:rPr>
              <w:t>:</w:t>
            </w:r>
          </w:p>
          <w:p w14:paraId="04AB1B46" w14:textId="77777777" w:rsidR="00584ED2" w:rsidRDefault="00AA3E6E" w:rsidP="008C6C34">
            <w:pPr>
              <w:rPr>
                <w:rFonts w:ascii="Helvetica" w:hAnsi="Helvetica"/>
                <w:kern w:val="2"/>
                <w:sz w:val="22"/>
              </w:rPr>
            </w:pPr>
            <w:r>
              <w:rPr>
                <w:rFonts w:ascii="Helvetica" w:hAnsi="Helvetica"/>
                <w:b/>
                <w:kern w:val="2"/>
                <w:sz w:val="22"/>
              </w:rPr>
              <w:t xml:space="preserve">220 </w:t>
            </w:r>
            <w:r w:rsidR="003A6A1B">
              <w:rPr>
                <w:rFonts w:ascii="Helvetica" w:hAnsi="Helvetica"/>
                <w:b/>
                <w:kern w:val="2"/>
                <w:sz w:val="22"/>
              </w:rPr>
              <w:t>pounds</w:t>
            </w:r>
            <w:r w:rsidR="00B7636A" w:rsidRPr="00245F96">
              <w:rPr>
                <w:rFonts w:ascii="Helvetica" w:hAnsi="Helvetica"/>
                <w:b/>
                <w:kern w:val="2"/>
                <w:sz w:val="22"/>
              </w:rPr>
              <w:t xml:space="preserve"> </w:t>
            </w:r>
            <w:r>
              <w:rPr>
                <w:rFonts w:ascii="Helvetica" w:hAnsi="Helvetica"/>
                <w:b/>
                <w:kern w:val="2"/>
                <w:sz w:val="22"/>
              </w:rPr>
              <w:t>per delivery and per month</w:t>
            </w:r>
            <w:r w:rsidR="007912F3" w:rsidRPr="00245F96">
              <w:rPr>
                <w:rFonts w:ascii="Helvetica" w:hAnsi="Helvetica"/>
                <w:b/>
                <w:kern w:val="2"/>
                <w:sz w:val="22"/>
              </w:rPr>
              <w:t>.</w:t>
            </w:r>
            <w:r w:rsidR="00584ED2">
              <w:rPr>
                <w:rFonts w:ascii="Helvetica" w:hAnsi="Helvetica"/>
                <w:kern w:val="2"/>
                <w:sz w:val="22"/>
              </w:rPr>
              <w:t xml:space="preserve"> Monthly l</w:t>
            </w:r>
            <w:r w:rsidR="00245F96">
              <w:rPr>
                <w:rFonts w:ascii="Helvetica" w:hAnsi="Helvetica"/>
                <w:kern w:val="2"/>
                <w:sz w:val="22"/>
              </w:rPr>
              <w:t>imits</w:t>
            </w:r>
            <w:r w:rsidR="00584ED2">
              <w:rPr>
                <w:rFonts w:ascii="Helvetica" w:hAnsi="Helvetica"/>
                <w:kern w:val="2"/>
                <w:sz w:val="22"/>
              </w:rPr>
              <w:t xml:space="preserve"> do not apply to:</w:t>
            </w:r>
          </w:p>
          <w:p w14:paraId="370DDDF6" w14:textId="0B7897D6" w:rsidR="00AA3E6E" w:rsidRDefault="00584ED2" w:rsidP="008C6C34">
            <w:pPr>
              <w:rPr>
                <w:rFonts w:ascii="Helvetica" w:hAnsi="Helvetica"/>
                <w:kern w:val="2"/>
                <w:sz w:val="22"/>
              </w:rPr>
            </w:pPr>
            <w:r>
              <w:rPr>
                <w:rFonts w:ascii="Helvetica" w:hAnsi="Helvetica"/>
                <w:kern w:val="2"/>
                <w:sz w:val="22"/>
              </w:rPr>
              <w:t xml:space="preserve">         L</w:t>
            </w:r>
            <w:r w:rsidR="00B7636A">
              <w:rPr>
                <w:rFonts w:ascii="Helvetica" w:hAnsi="Helvetica"/>
                <w:kern w:val="2"/>
                <w:sz w:val="22"/>
              </w:rPr>
              <w:t>atex pain</w:t>
            </w:r>
            <w:r>
              <w:rPr>
                <w:rFonts w:ascii="Helvetica" w:hAnsi="Helvetica"/>
                <w:kern w:val="2"/>
                <w:sz w:val="22"/>
              </w:rPr>
              <w:t xml:space="preserve">t, </w:t>
            </w:r>
            <w:r w:rsidR="00303983">
              <w:rPr>
                <w:rFonts w:ascii="Helvetica" w:hAnsi="Helvetica"/>
                <w:kern w:val="2"/>
                <w:sz w:val="22"/>
              </w:rPr>
              <w:t xml:space="preserve">lamps, </w:t>
            </w:r>
            <w:r w:rsidR="003A6A1B">
              <w:rPr>
                <w:rFonts w:ascii="Helvetica" w:hAnsi="Helvetica"/>
                <w:kern w:val="2"/>
                <w:sz w:val="22"/>
              </w:rPr>
              <w:t xml:space="preserve">household </w:t>
            </w:r>
            <w:r>
              <w:rPr>
                <w:rFonts w:ascii="Helvetica" w:hAnsi="Helvetica"/>
                <w:kern w:val="2"/>
                <w:sz w:val="22"/>
              </w:rPr>
              <w:t xml:space="preserve">type </w:t>
            </w:r>
            <w:r w:rsidR="00303983">
              <w:rPr>
                <w:rFonts w:ascii="Helvetica" w:hAnsi="Helvetica"/>
                <w:kern w:val="2"/>
                <w:sz w:val="22"/>
              </w:rPr>
              <w:t>batteries, aerosol</w:t>
            </w:r>
            <w:r>
              <w:rPr>
                <w:rFonts w:ascii="Helvetica" w:hAnsi="Helvetica"/>
                <w:kern w:val="2"/>
                <w:sz w:val="22"/>
              </w:rPr>
              <w:t xml:space="preserve"> cans</w:t>
            </w:r>
          </w:p>
          <w:p w14:paraId="2C659F05" w14:textId="77777777" w:rsidR="008C6C34" w:rsidRPr="008C6C34" w:rsidRDefault="008C6C34" w:rsidP="008C6C34">
            <w:pPr>
              <w:rPr>
                <w:rFonts w:ascii="Helvetica" w:hAnsi="Helvetica"/>
                <w:kern w:val="2"/>
                <w:sz w:val="12"/>
                <w:szCs w:val="12"/>
              </w:rPr>
            </w:pPr>
            <w:bookmarkStart w:id="1" w:name="_GoBack"/>
            <w:bookmarkEnd w:id="1"/>
          </w:p>
          <w:p w14:paraId="6A0AA837" w14:textId="7C1A14AE" w:rsidR="003E3926" w:rsidRDefault="007912F3" w:rsidP="008C6C34">
            <w:pPr>
              <w:rPr>
                <w:rFonts w:ascii="Helvetica" w:hAnsi="Helvetica"/>
                <w:b/>
                <w:kern w:val="2"/>
                <w:sz w:val="22"/>
              </w:rPr>
            </w:pPr>
            <w:r w:rsidRPr="000F3196">
              <w:rPr>
                <w:rFonts w:ascii="Helvetica" w:hAnsi="Helvetica"/>
                <w:b/>
                <w:kern w:val="2"/>
                <w:sz w:val="22"/>
              </w:rPr>
              <w:t>No container</w:t>
            </w:r>
            <w:r w:rsidR="00B7636A" w:rsidRPr="000F3196">
              <w:rPr>
                <w:rFonts w:ascii="Helvetica" w:hAnsi="Helvetica"/>
                <w:b/>
                <w:kern w:val="2"/>
                <w:sz w:val="22"/>
              </w:rPr>
              <w:t>/item</w:t>
            </w:r>
            <w:r w:rsidRPr="000F3196">
              <w:rPr>
                <w:rFonts w:ascii="Helvetica" w:hAnsi="Helvetica"/>
                <w:b/>
                <w:kern w:val="2"/>
                <w:sz w:val="22"/>
              </w:rPr>
              <w:t xml:space="preserve"> may </w:t>
            </w:r>
            <w:r w:rsidR="008C6C34">
              <w:rPr>
                <w:rFonts w:ascii="Helvetica" w:hAnsi="Helvetica"/>
                <w:b/>
                <w:kern w:val="2"/>
                <w:sz w:val="22"/>
              </w:rPr>
              <w:t>be</w:t>
            </w:r>
            <w:r w:rsidRPr="000F3196">
              <w:rPr>
                <w:rFonts w:ascii="Helvetica" w:hAnsi="Helvetica"/>
                <w:b/>
                <w:kern w:val="2"/>
                <w:sz w:val="22"/>
              </w:rPr>
              <w:t xml:space="preserve"> over 5 gallons </w:t>
            </w:r>
            <w:r w:rsidR="008C6C34">
              <w:rPr>
                <w:rFonts w:ascii="Helvetica" w:hAnsi="Helvetica"/>
                <w:b/>
                <w:kern w:val="2"/>
                <w:sz w:val="22"/>
              </w:rPr>
              <w:t xml:space="preserve">size </w:t>
            </w:r>
            <w:r w:rsidRPr="000F3196">
              <w:rPr>
                <w:rFonts w:ascii="Helvetica" w:hAnsi="Helvetica"/>
                <w:b/>
                <w:kern w:val="2"/>
                <w:sz w:val="22"/>
              </w:rPr>
              <w:t xml:space="preserve">or </w:t>
            </w:r>
            <w:r w:rsidR="005F2000" w:rsidRPr="000F3196">
              <w:rPr>
                <w:rFonts w:ascii="Helvetica" w:hAnsi="Helvetica"/>
                <w:b/>
                <w:kern w:val="2"/>
                <w:sz w:val="22"/>
              </w:rPr>
              <w:t xml:space="preserve">weigh over </w:t>
            </w:r>
            <w:r w:rsidR="00AF385B" w:rsidRPr="000F3196">
              <w:rPr>
                <w:rFonts w:ascii="Helvetica" w:hAnsi="Helvetica"/>
                <w:b/>
                <w:kern w:val="2"/>
                <w:sz w:val="22"/>
              </w:rPr>
              <w:t>50 Lbs.</w:t>
            </w:r>
          </w:p>
          <w:p w14:paraId="55B87FB0" w14:textId="77777777" w:rsidR="008C6C34" w:rsidRPr="008C6C34" w:rsidRDefault="008C6C34" w:rsidP="008C6C34">
            <w:pPr>
              <w:rPr>
                <w:rFonts w:ascii="Helvetica" w:hAnsi="Helvetica"/>
                <w:b/>
                <w:kern w:val="2"/>
                <w:sz w:val="12"/>
                <w:szCs w:val="12"/>
              </w:rPr>
            </w:pPr>
          </w:p>
          <w:p w14:paraId="35E43FBD" w14:textId="77777777" w:rsidR="00FC10B9" w:rsidRDefault="00FC10B9" w:rsidP="008C6C34">
            <w:pPr>
              <w:rPr>
                <w:rFonts w:ascii="Helvetica" w:hAnsi="Helvetica"/>
                <w:kern w:val="2"/>
                <w:sz w:val="22"/>
              </w:rPr>
            </w:pPr>
            <w:r>
              <w:rPr>
                <w:rFonts w:ascii="Helvetica" w:hAnsi="Helvetica"/>
                <w:kern w:val="2"/>
                <w:sz w:val="22"/>
              </w:rPr>
              <w:t>Your organization must transport the waste your organization generates.</w:t>
            </w:r>
          </w:p>
          <w:p w14:paraId="08E519ED" w14:textId="77777777" w:rsidR="00FC10B9" w:rsidRDefault="00FC10B9" w:rsidP="008C6C34">
            <w:pPr>
              <w:rPr>
                <w:rFonts w:ascii="Helvetica" w:hAnsi="Helvetica"/>
                <w:kern w:val="2"/>
                <w:sz w:val="22"/>
              </w:rPr>
            </w:pPr>
            <w:r>
              <w:rPr>
                <w:rFonts w:ascii="Helvetica" w:hAnsi="Helvetica"/>
                <w:kern w:val="2"/>
                <w:sz w:val="22"/>
              </w:rPr>
              <w:t xml:space="preserve">Transport waste only in closed, undamaged leakproof containers packed and loaded to prevent damage or spill. Prevent incompatible wastes from mixing. </w:t>
            </w:r>
          </w:p>
          <w:p w14:paraId="2A08EDDA" w14:textId="625C458D" w:rsidR="008C6C34" w:rsidRPr="003E3926" w:rsidRDefault="008C6C34" w:rsidP="008C6C34">
            <w:pPr>
              <w:rPr>
                <w:rFonts w:ascii="Helvetica" w:hAnsi="Helvetica"/>
                <w:b/>
                <w:kern w:val="2"/>
                <w:sz w:val="12"/>
                <w:szCs w:val="12"/>
              </w:rPr>
            </w:pPr>
          </w:p>
        </w:tc>
      </w:tr>
    </w:tbl>
    <w:p w14:paraId="51F4AF90" w14:textId="1150C457" w:rsidR="007912F3" w:rsidRPr="00066C91" w:rsidRDefault="007912F3" w:rsidP="005E0C0E">
      <w:pPr>
        <w:jc w:val="center"/>
        <w:rPr>
          <w:rFonts w:ascii="Arial" w:hAnsi="Arial" w:cs="Arial"/>
          <w:sz w:val="36"/>
        </w:rPr>
      </w:pPr>
      <w:r w:rsidRPr="00066C91">
        <w:rPr>
          <w:rFonts w:ascii="Arial" w:hAnsi="Arial" w:cs="Arial"/>
          <w:sz w:val="36"/>
        </w:rPr>
        <w:lastRenderedPageBreak/>
        <w:t>INFORMATION FORM</w:t>
      </w:r>
    </w:p>
    <w:p w14:paraId="330009FF" w14:textId="77777777" w:rsidR="007912F3" w:rsidRDefault="007912F3">
      <w:pPr>
        <w:jc w:val="center"/>
        <w:rPr>
          <w:rFonts w:ascii="Arial" w:hAnsi="Arial" w:cs="Arial"/>
        </w:rPr>
      </w:pPr>
      <w:r w:rsidRPr="00066C91">
        <w:rPr>
          <w:rFonts w:ascii="Arial" w:hAnsi="Arial" w:cs="Arial"/>
        </w:rPr>
        <w:t>(</w:t>
      </w:r>
      <w:r w:rsidR="00A14487">
        <w:rPr>
          <w:rFonts w:ascii="Arial" w:hAnsi="Arial" w:cs="Arial"/>
        </w:rPr>
        <w:t xml:space="preserve">Type or </w:t>
      </w:r>
      <w:r w:rsidR="001A1B4C" w:rsidRPr="00066C91">
        <w:rPr>
          <w:rFonts w:ascii="Arial" w:hAnsi="Arial" w:cs="Arial"/>
        </w:rPr>
        <w:t>print legibly</w:t>
      </w:r>
      <w:r w:rsidRPr="00066C91">
        <w:rPr>
          <w:rFonts w:ascii="Arial" w:hAnsi="Arial" w:cs="Arial"/>
        </w:rPr>
        <w:t>)</w:t>
      </w:r>
    </w:p>
    <w:p w14:paraId="238C3795" w14:textId="77777777" w:rsidR="00A14487" w:rsidRPr="00066C91" w:rsidRDefault="00A14487">
      <w:pPr>
        <w:jc w:val="center"/>
        <w:rPr>
          <w:rFonts w:ascii="Arial" w:hAnsi="Arial" w:cs="Arial"/>
        </w:rPr>
      </w:pPr>
    </w:p>
    <w:tbl>
      <w:tblPr>
        <w:tblW w:w="10802" w:type="dxa"/>
        <w:tblInd w:w="1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firstRow="0" w:lastRow="0" w:firstColumn="0" w:lastColumn="0" w:noHBand="0" w:noVBand="0"/>
      </w:tblPr>
      <w:tblGrid>
        <w:gridCol w:w="2160"/>
        <w:gridCol w:w="3060"/>
        <w:gridCol w:w="1950"/>
        <w:gridCol w:w="210"/>
        <w:gridCol w:w="1890"/>
        <w:gridCol w:w="150"/>
        <w:gridCol w:w="1382"/>
      </w:tblGrid>
      <w:tr w:rsidR="007912F3" w14:paraId="10966749" w14:textId="77777777">
        <w:tc>
          <w:tcPr>
            <w:tcW w:w="2160" w:type="dxa"/>
            <w:shd w:val="pct10" w:color="000000" w:fill="FFFFFF"/>
          </w:tcPr>
          <w:p w14:paraId="553D0E98" w14:textId="77777777" w:rsidR="007912F3" w:rsidRDefault="007912F3">
            <w:pPr>
              <w:spacing w:line="120" w:lineRule="exact"/>
            </w:pPr>
          </w:p>
          <w:p w14:paraId="2265B14A" w14:textId="77777777" w:rsidR="007912F3" w:rsidRDefault="007912F3">
            <w:pPr>
              <w:spacing w:after="58"/>
              <w:jc w:val="right"/>
              <w:rPr>
                <w:rFonts w:ascii="Helvetica" w:hAnsi="Helvetica"/>
              </w:rPr>
            </w:pPr>
            <w:r>
              <w:rPr>
                <w:rFonts w:ascii="Helvetica" w:hAnsi="Helvetica"/>
              </w:rPr>
              <w:t>Business Name</w:t>
            </w:r>
          </w:p>
        </w:tc>
        <w:tc>
          <w:tcPr>
            <w:tcW w:w="8642" w:type="dxa"/>
            <w:gridSpan w:val="6"/>
          </w:tcPr>
          <w:p w14:paraId="324F3615" w14:textId="77777777" w:rsidR="007912F3" w:rsidRDefault="007912F3">
            <w:pPr>
              <w:spacing w:line="120" w:lineRule="exact"/>
              <w:rPr>
                <w:rFonts w:ascii="Helvetica" w:hAnsi="Helvetica"/>
              </w:rPr>
            </w:pPr>
          </w:p>
          <w:p w14:paraId="23DA8112" w14:textId="77777777" w:rsidR="007912F3" w:rsidRDefault="007912F3">
            <w:pPr>
              <w:spacing w:after="58"/>
              <w:rPr>
                <w:rFonts w:ascii="Helvetica" w:hAnsi="Helvetica"/>
              </w:rPr>
            </w:pPr>
          </w:p>
        </w:tc>
      </w:tr>
      <w:tr w:rsidR="007912F3" w14:paraId="7203D850" w14:textId="77777777">
        <w:trPr>
          <w:cantSplit/>
        </w:trPr>
        <w:tc>
          <w:tcPr>
            <w:tcW w:w="2160" w:type="dxa"/>
            <w:vMerge w:val="restart"/>
            <w:shd w:val="pct10" w:color="000000" w:fill="FFFFFF"/>
          </w:tcPr>
          <w:p w14:paraId="75050387" w14:textId="77777777" w:rsidR="007912F3" w:rsidRDefault="007912F3">
            <w:pPr>
              <w:spacing w:line="120" w:lineRule="exact"/>
              <w:rPr>
                <w:rFonts w:ascii="Helvetica" w:hAnsi="Helvetica"/>
              </w:rPr>
            </w:pPr>
          </w:p>
          <w:p w14:paraId="5C655218" w14:textId="77777777" w:rsidR="007912F3" w:rsidRDefault="007912F3">
            <w:pPr>
              <w:spacing w:after="58"/>
              <w:jc w:val="right"/>
              <w:rPr>
                <w:rFonts w:ascii="Helvetica" w:hAnsi="Helvetica"/>
              </w:rPr>
            </w:pPr>
            <w:r>
              <w:rPr>
                <w:rFonts w:ascii="Helvetica" w:hAnsi="Helvetica"/>
              </w:rPr>
              <w:t>Mailing Address</w:t>
            </w:r>
          </w:p>
        </w:tc>
        <w:tc>
          <w:tcPr>
            <w:tcW w:w="8642" w:type="dxa"/>
            <w:gridSpan w:val="6"/>
          </w:tcPr>
          <w:p w14:paraId="360B4CE5" w14:textId="77777777" w:rsidR="007912F3" w:rsidRDefault="007912F3">
            <w:pPr>
              <w:spacing w:line="120" w:lineRule="exact"/>
              <w:rPr>
                <w:rFonts w:ascii="Helvetica" w:hAnsi="Helvetica"/>
              </w:rPr>
            </w:pPr>
          </w:p>
          <w:p w14:paraId="6A91AF6D" w14:textId="77777777" w:rsidR="007912F3" w:rsidRDefault="007912F3">
            <w:pPr>
              <w:spacing w:after="58"/>
              <w:rPr>
                <w:rFonts w:ascii="Helvetica" w:hAnsi="Helvetica"/>
              </w:rPr>
            </w:pPr>
          </w:p>
        </w:tc>
      </w:tr>
      <w:tr w:rsidR="007912F3" w14:paraId="2AA397AA" w14:textId="77777777">
        <w:trPr>
          <w:cantSplit/>
        </w:trPr>
        <w:tc>
          <w:tcPr>
            <w:tcW w:w="2160" w:type="dxa"/>
            <w:vMerge/>
            <w:shd w:val="pct10" w:color="000000" w:fill="FFFFFF"/>
          </w:tcPr>
          <w:p w14:paraId="188E6E99" w14:textId="77777777" w:rsidR="007912F3" w:rsidRDefault="007912F3">
            <w:pPr>
              <w:spacing w:after="58"/>
              <w:jc w:val="right"/>
              <w:rPr>
                <w:rFonts w:ascii="Helvetica" w:hAnsi="Helvetica"/>
              </w:rPr>
            </w:pPr>
          </w:p>
        </w:tc>
        <w:tc>
          <w:tcPr>
            <w:tcW w:w="8642" w:type="dxa"/>
            <w:gridSpan w:val="6"/>
          </w:tcPr>
          <w:p w14:paraId="2B35AF09" w14:textId="77777777" w:rsidR="007912F3" w:rsidRDefault="007912F3">
            <w:pPr>
              <w:spacing w:line="120" w:lineRule="exact"/>
              <w:rPr>
                <w:rFonts w:ascii="Helvetica" w:hAnsi="Helvetica"/>
              </w:rPr>
            </w:pPr>
          </w:p>
          <w:p w14:paraId="4588C2BD" w14:textId="77777777" w:rsidR="007912F3" w:rsidRDefault="007912F3">
            <w:pPr>
              <w:spacing w:after="58"/>
              <w:rPr>
                <w:rFonts w:ascii="Helvetica" w:hAnsi="Helvetica"/>
              </w:rPr>
            </w:pPr>
          </w:p>
        </w:tc>
      </w:tr>
      <w:tr w:rsidR="007912F3" w14:paraId="05B6FF1C" w14:textId="77777777">
        <w:tc>
          <w:tcPr>
            <w:tcW w:w="2160" w:type="dxa"/>
            <w:shd w:val="pct10" w:color="000000" w:fill="FFFFFF"/>
          </w:tcPr>
          <w:p w14:paraId="60FE27C7" w14:textId="77777777" w:rsidR="007912F3" w:rsidRDefault="007912F3">
            <w:pPr>
              <w:spacing w:line="120" w:lineRule="exact"/>
              <w:rPr>
                <w:rFonts w:ascii="Helvetica" w:hAnsi="Helvetica"/>
              </w:rPr>
            </w:pPr>
          </w:p>
          <w:p w14:paraId="1148E107" w14:textId="77777777" w:rsidR="007912F3" w:rsidRDefault="007912F3">
            <w:pPr>
              <w:spacing w:after="58"/>
              <w:jc w:val="right"/>
              <w:rPr>
                <w:rFonts w:ascii="Helvetica" w:hAnsi="Helvetica"/>
              </w:rPr>
            </w:pPr>
            <w:r>
              <w:rPr>
                <w:rFonts w:ascii="Helvetica" w:hAnsi="Helvetica"/>
              </w:rPr>
              <w:t xml:space="preserve">City </w:t>
            </w:r>
          </w:p>
        </w:tc>
        <w:tc>
          <w:tcPr>
            <w:tcW w:w="3060" w:type="dxa"/>
          </w:tcPr>
          <w:p w14:paraId="33ED73F4" w14:textId="77777777" w:rsidR="007912F3" w:rsidRDefault="007912F3">
            <w:pPr>
              <w:spacing w:line="120" w:lineRule="exact"/>
              <w:rPr>
                <w:rFonts w:ascii="Helvetica" w:hAnsi="Helvetica"/>
              </w:rPr>
            </w:pPr>
          </w:p>
          <w:p w14:paraId="37862A23" w14:textId="77777777" w:rsidR="007912F3" w:rsidRDefault="007912F3">
            <w:pPr>
              <w:spacing w:after="58"/>
              <w:rPr>
                <w:rFonts w:ascii="Helvetica" w:hAnsi="Helvetica"/>
              </w:rPr>
            </w:pPr>
          </w:p>
        </w:tc>
        <w:tc>
          <w:tcPr>
            <w:tcW w:w="2160" w:type="dxa"/>
            <w:gridSpan w:val="2"/>
            <w:shd w:val="pct10" w:color="000000" w:fill="FFFFFF"/>
          </w:tcPr>
          <w:p w14:paraId="310B5A08" w14:textId="77777777" w:rsidR="007912F3" w:rsidRDefault="007912F3">
            <w:pPr>
              <w:spacing w:line="120" w:lineRule="exact"/>
              <w:rPr>
                <w:rFonts w:ascii="Helvetica" w:hAnsi="Helvetica"/>
              </w:rPr>
            </w:pPr>
          </w:p>
          <w:p w14:paraId="1B89AC2A" w14:textId="77777777" w:rsidR="007912F3" w:rsidRDefault="007912F3">
            <w:pPr>
              <w:spacing w:after="58"/>
              <w:jc w:val="right"/>
              <w:rPr>
                <w:rFonts w:ascii="Helvetica" w:hAnsi="Helvetica"/>
              </w:rPr>
            </w:pPr>
            <w:r>
              <w:rPr>
                <w:rFonts w:ascii="Helvetica" w:hAnsi="Helvetica"/>
              </w:rPr>
              <w:t>Zip code</w:t>
            </w:r>
          </w:p>
        </w:tc>
        <w:tc>
          <w:tcPr>
            <w:tcW w:w="1890" w:type="dxa"/>
          </w:tcPr>
          <w:p w14:paraId="0B9E9723" w14:textId="77777777" w:rsidR="007912F3" w:rsidRDefault="007912F3">
            <w:pPr>
              <w:spacing w:line="120" w:lineRule="exact"/>
              <w:rPr>
                <w:rFonts w:ascii="Helvetica" w:hAnsi="Helvetica"/>
              </w:rPr>
            </w:pPr>
          </w:p>
          <w:p w14:paraId="5E18BEF4" w14:textId="77777777" w:rsidR="007912F3" w:rsidRDefault="007912F3">
            <w:pPr>
              <w:spacing w:after="58"/>
              <w:rPr>
                <w:rFonts w:ascii="Helvetica" w:hAnsi="Helvetica"/>
              </w:rPr>
            </w:pPr>
          </w:p>
        </w:tc>
        <w:tc>
          <w:tcPr>
            <w:tcW w:w="1532" w:type="dxa"/>
            <w:gridSpan w:val="2"/>
          </w:tcPr>
          <w:p w14:paraId="76627B0B" w14:textId="77777777" w:rsidR="007912F3" w:rsidRDefault="007912F3">
            <w:pPr>
              <w:spacing w:line="120" w:lineRule="exact"/>
              <w:rPr>
                <w:rFonts w:ascii="Helvetica" w:hAnsi="Helvetica"/>
              </w:rPr>
            </w:pPr>
          </w:p>
          <w:p w14:paraId="3B173E1F" w14:textId="77777777" w:rsidR="007912F3" w:rsidRDefault="007912F3">
            <w:pPr>
              <w:tabs>
                <w:tab w:val="right" w:pos="1866"/>
              </w:tabs>
              <w:spacing w:after="58"/>
              <w:rPr>
                <w:rFonts w:ascii="Helvetica" w:hAnsi="Helvetica"/>
              </w:rPr>
            </w:pPr>
            <w:r>
              <w:rPr>
                <w:rFonts w:ascii="Helvetica" w:hAnsi="Helvetica"/>
                <w:sz w:val="18"/>
              </w:rPr>
              <w:t>Unincorporated</w:t>
            </w:r>
            <w:r>
              <w:rPr>
                <w:rFonts w:ascii="Helvetica" w:hAnsi="Helvetica"/>
              </w:rPr>
              <w:tab/>
            </w:r>
            <w:r>
              <w:rPr>
                <w:rFonts w:ascii="ZapfDingbats" w:hAnsi="ZapfDingbats"/>
              </w:rPr>
              <w:t></w:t>
            </w:r>
          </w:p>
        </w:tc>
      </w:tr>
      <w:tr w:rsidR="007912F3" w14:paraId="4CC1C8F5" w14:textId="77777777">
        <w:tc>
          <w:tcPr>
            <w:tcW w:w="2160" w:type="dxa"/>
            <w:shd w:val="pct10" w:color="000000" w:fill="FFFFFF"/>
          </w:tcPr>
          <w:p w14:paraId="58659276" w14:textId="77777777" w:rsidR="007912F3" w:rsidRDefault="007912F3">
            <w:pPr>
              <w:spacing w:line="120" w:lineRule="exact"/>
              <w:rPr>
                <w:rFonts w:ascii="Helvetica" w:hAnsi="Helvetica"/>
              </w:rPr>
            </w:pPr>
          </w:p>
          <w:p w14:paraId="4BB0A909" w14:textId="77777777" w:rsidR="007912F3" w:rsidRDefault="007912F3">
            <w:pPr>
              <w:spacing w:after="58"/>
              <w:jc w:val="right"/>
              <w:rPr>
                <w:rFonts w:ascii="Helvetica" w:hAnsi="Helvetica"/>
              </w:rPr>
            </w:pPr>
            <w:r>
              <w:rPr>
                <w:rFonts w:ascii="Helvetica" w:hAnsi="Helvetica"/>
              </w:rPr>
              <w:t>Phone Number</w:t>
            </w:r>
          </w:p>
        </w:tc>
        <w:tc>
          <w:tcPr>
            <w:tcW w:w="3060" w:type="dxa"/>
          </w:tcPr>
          <w:p w14:paraId="535194E3" w14:textId="77777777" w:rsidR="007912F3" w:rsidRDefault="007912F3">
            <w:pPr>
              <w:spacing w:line="120" w:lineRule="exact"/>
              <w:rPr>
                <w:rFonts w:ascii="Helvetica" w:hAnsi="Helvetica"/>
              </w:rPr>
            </w:pPr>
          </w:p>
          <w:p w14:paraId="7BC9A167" w14:textId="77777777" w:rsidR="007912F3" w:rsidRDefault="007912F3">
            <w:pPr>
              <w:spacing w:after="58"/>
              <w:rPr>
                <w:rFonts w:ascii="Helvetica" w:hAnsi="Helvetica"/>
              </w:rPr>
            </w:pPr>
          </w:p>
        </w:tc>
        <w:tc>
          <w:tcPr>
            <w:tcW w:w="2160" w:type="dxa"/>
            <w:gridSpan w:val="2"/>
            <w:shd w:val="pct10" w:color="000000" w:fill="FFFFFF"/>
          </w:tcPr>
          <w:p w14:paraId="0141DD90" w14:textId="77777777" w:rsidR="007912F3" w:rsidRDefault="007912F3">
            <w:pPr>
              <w:spacing w:line="120" w:lineRule="exact"/>
              <w:rPr>
                <w:rFonts w:ascii="Helvetica" w:hAnsi="Helvetica"/>
              </w:rPr>
            </w:pPr>
          </w:p>
          <w:p w14:paraId="56DD9B94" w14:textId="77777777" w:rsidR="007912F3" w:rsidRDefault="007912F3">
            <w:pPr>
              <w:spacing w:after="58"/>
              <w:jc w:val="right"/>
              <w:rPr>
                <w:rFonts w:ascii="Helvetica" w:hAnsi="Helvetica"/>
              </w:rPr>
            </w:pPr>
            <w:r>
              <w:rPr>
                <w:rFonts w:ascii="Helvetica" w:hAnsi="Helvetica"/>
              </w:rPr>
              <w:t xml:space="preserve">Fax Number </w:t>
            </w:r>
          </w:p>
        </w:tc>
        <w:tc>
          <w:tcPr>
            <w:tcW w:w="3422" w:type="dxa"/>
            <w:gridSpan w:val="3"/>
          </w:tcPr>
          <w:p w14:paraId="0EA65470" w14:textId="77777777" w:rsidR="007912F3" w:rsidRDefault="007912F3">
            <w:pPr>
              <w:spacing w:line="120" w:lineRule="exact"/>
              <w:rPr>
                <w:rFonts w:ascii="Helvetica" w:hAnsi="Helvetica"/>
              </w:rPr>
            </w:pPr>
          </w:p>
          <w:p w14:paraId="1E01F933" w14:textId="77777777" w:rsidR="007912F3" w:rsidRDefault="007912F3">
            <w:pPr>
              <w:spacing w:after="58"/>
              <w:rPr>
                <w:rFonts w:ascii="Helvetica" w:hAnsi="Helvetica"/>
              </w:rPr>
            </w:pPr>
          </w:p>
        </w:tc>
      </w:tr>
      <w:tr w:rsidR="007912F3" w14:paraId="116F5DFC" w14:textId="77777777">
        <w:tc>
          <w:tcPr>
            <w:tcW w:w="2160" w:type="dxa"/>
            <w:shd w:val="pct10" w:color="000000" w:fill="FFFFFF"/>
          </w:tcPr>
          <w:p w14:paraId="41473805" w14:textId="77777777" w:rsidR="007912F3" w:rsidRDefault="007912F3">
            <w:pPr>
              <w:spacing w:line="120" w:lineRule="exact"/>
              <w:rPr>
                <w:rFonts w:ascii="Helvetica" w:hAnsi="Helvetica"/>
              </w:rPr>
            </w:pPr>
          </w:p>
          <w:p w14:paraId="643CE990" w14:textId="77777777" w:rsidR="007912F3" w:rsidRDefault="007912F3">
            <w:pPr>
              <w:spacing w:after="58"/>
              <w:jc w:val="right"/>
              <w:rPr>
                <w:rFonts w:ascii="Helvetica" w:hAnsi="Helvetica"/>
              </w:rPr>
            </w:pPr>
            <w:r>
              <w:rPr>
                <w:rFonts w:ascii="Helvetica" w:hAnsi="Helvetica"/>
              </w:rPr>
              <w:t>Email Address</w:t>
            </w:r>
          </w:p>
        </w:tc>
        <w:tc>
          <w:tcPr>
            <w:tcW w:w="8642" w:type="dxa"/>
            <w:gridSpan w:val="6"/>
          </w:tcPr>
          <w:p w14:paraId="0FD919AC" w14:textId="77777777" w:rsidR="007912F3" w:rsidRDefault="007912F3">
            <w:pPr>
              <w:spacing w:line="120" w:lineRule="exact"/>
              <w:rPr>
                <w:rFonts w:ascii="Helvetica" w:hAnsi="Helvetica"/>
              </w:rPr>
            </w:pPr>
          </w:p>
          <w:p w14:paraId="16BAA597" w14:textId="77777777" w:rsidR="007912F3" w:rsidRDefault="007912F3">
            <w:pPr>
              <w:spacing w:after="58"/>
              <w:rPr>
                <w:rFonts w:ascii="Helvetica" w:hAnsi="Helvetica"/>
              </w:rPr>
            </w:pPr>
          </w:p>
        </w:tc>
      </w:tr>
      <w:tr w:rsidR="007912F3" w14:paraId="550860D8" w14:textId="77777777">
        <w:trPr>
          <w:cantSplit/>
        </w:trPr>
        <w:tc>
          <w:tcPr>
            <w:tcW w:w="2160" w:type="dxa"/>
            <w:vMerge w:val="restart"/>
            <w:shd w:val="pct10" w:color="000000" w:fill="FFFFFF"/>
          </w:tcPr>
          <w:p w14:paraId="78755500" w14:textId="77777777" w:rsidR="007912F3" w:rsidRDefault="007912F3">
            <w:pPr>
              <w:spacing w:line="120" w:lineRule="exact"/>
              <w:rPr>
                <w:rFonts w:ascii="Helvetica" w:hAnsi="Helvetica"/>
              </w:rPr>
            </w:pPr>
          </w:p>
          <w:p w14:paraId="484AD3A4" w14:textId="77777777" w:rsidR="007912F3" w:rsidRDefault="007912F3">
            <w:pPr>
              <w:spacing w:after="58"/>
              <w:jc w:val="right"/>
              <w:rPr>
                <w:rFonts w:ascii="Helvetica" w:hAnsi="Helvetica"/>
              </w:rPr>
            </w:pPr>
            <w:r>
              <w:rPr>
                <w:rFonts w:ascii="Helvetica" w:hAnsi="Helvetica"/>
              </w:rPr>
              <w:t>Generating site (if different from Mailing address)</w:t>
            </w:r>
          </w:p>
        </w:tc>
        <w:tc>
          <w:tcPr>
            <w:tcW w:w="8642" w:type="dxa"/>
            <w:gridSpan w:val="6"/>
          </w:tcPr>
          <w:p w14:paraId="79A6111E" w14:textId="77777777" w:rsidR="007912F3" w:rsidRDefault="007912F3">
            <w:pPr>
              <w:spacing w:line="120" w:lineRule="exact"/>
              <w:rPr>
                <w:rFonts w:ascii="Helvetica" w:hAnsi="Helvetica"/>
              </w:rPr>
            </w:pPr>
          </w:p>
          <w:p w14:paraId="72EBA43B" w14:textId="77777777" w:rsidR="007912F3" w:rsidRDefault="007912F3">
            <w:pPr>
              <w:spacing w:after="58"/>
              <w:rPr>
                <w:rFonts w:ascii="Helvetica" w:hAnsi="Helvetica"/>
              </w:rPr>
            </w:pPr>
          </w:p>
        </w:tc>
      </w:tr>
      <w:tr w:rsidR="007912F3" w14:paraId="4635EED7" w14:textId="77777777">
        <w:trPr>
          <w:cantSplit/>
        </w:trPr>
        <w:tc>
          <w:tcPr>
            <w:tcW w:w="2160" w:type="dxa"/>
            <w:vMerge/>
            <w:shd w:val="pct10" w:color="000000" w:fill="FFFFFF"/>
          </w:tcPr>
          <w:p w14:paraId="3D783096" w14:textId="77777777" w:rsidR="007912F3" w:rsidRDefault="007912F3">
            <w:pPr>
              <w:spacing w:after="58"/>
              <w:jc w:val="right"/>
              <w:rPr>
                <w:rFonts w:ascii="Helvetica" w:hAnsi="Helvetica"/>
              </w:rPr>
            </w:pPr>
          </w:p>
        </w:tc>
        <w:tc>
          <w:tcPr>
            <w:tcW w:w="8642" w:type="dxa"/>
            <w:gridSpan w:val="6"/>
          </w:tcPr>
          <w:p w14:paraId="46ECB678" w14:textId="77777777" w:rsidR="007912F3" w:rsidRDefault="007912F3">
            <w:pPr>
              <w:spacing w:line="120" w:lineRule="exact"/>
              <w:rPr>
                <w:rFonts w:ascii="Helvetica" w:hAnsi="Helvetica"/>
              </w:rPr>
            </w:pPr>
          </w:p>
          <w:p w14:paraId="0220FA7B" w14:textId="77777777" w:rsidR="007912F3" w:rsidRDefault="007912F3">
            <w:pPr>
              <w:spacing w:after="58"/>
              <w:rPr>
                <w:rFonts w:ascii="Helvetica" w:hAnsi="Helvetica"/>
              </w:rPr>
            </w:pPr>
          </w:p>
        </w:tc>
      </w:tr>
      <w:tr w:rsidR="007912F3" w14:paraId="16E93829" w14:textId="77777777">
        <w:tc>
          <w:tcPr>
            <w:tcW w:w="2160" w:type="dxa"/>
            <w:shd w:val="pct10" w:color="000000" w:fill="FFFFFF"/>
          </w:tcPr>
          <w:p w14:paraId="1E1883C1" w14:textId="77777777" w:rsidR="007912F3" w:rsidRDefault="007912F3">
            <w:pPr>
              <w:spacing w:line="120" w:lineRule="exact"/>
              <w:rPr>
                <w:rFonts w:ascii="Helvetica" w:hAnsi="Helvetica"/>
              </w:rPr>
            </w:pPr>
          </w:p>
          <w:p w14:paraId="2D833ED5" w14:textId="77777777" w:rsidR="007912F3" w:rsidRDefault="007912F3">
            <w:pPr>
              <w:spacing w:after="58"/>
              <w:jc w:val="right"/>
              <w:rPr>
                <w:rFonts w:ascii="Helvetica" w:hAnsi="Helvetica"/>
              </w:rPr>
            </w:pPr>
            <w:r>
              <w:rPr>
                <w:rFonts w:ascii="Helvetica" w:hAnsi="Helvetica"/>
              </w:rPr>
              <w:t>City</w:t>
            </w:r>
          </w:p>
        </w:tc>
        <w:tc>
          <w:tcPr>
            <w:tcW w:w="3060" w:type="dxa"/>
          </w:tcPr>
          <w:p w14:paraId="1F0E424E" w14:textId="77777777" w:rsidR="007912F3" w:rsidRDefault="007912F3">
            <w:pPr>
              <w:spacing w:line="120" w:lineRule="exact"/>
              <w:rPr>
                <w:rFonts w:ascii="Helvetica" w:hAnsi="Helvetica"/>
              </w:rPr>
            </w:pPr>
          </w:p>
          <w:p w14:paraId="01126469" w14:textId="77777777" w:rsidR="007912F3" w:rsidRDefault="007912F3">
            <w:pPr>
              <w:spacing w:after="58"/>
              <w:rPr>
                <w:rFonts w:ascii="Helvetica" w:hAnsi="Helvetica"/>
              </w:rPr>
            </w:pPr>
          </w:p>
        </w:tc>
        <w:tc>
          <w:tcPr>
            <w:tcW w:w="2160" w:type="dxa"/>
            <w:gridSpan w:val="2"/>
            <w:shd w:val="pct10" w:color="000000" w:fill="FFFFFF"/>
          </w:tcPr>
          <w:p w14:paraId="39A2BADB" w14:textId="77777777" w:rsidR="007912F3" w:rsidRDefault="007912F3">
            <w:pPr>
              <w:spacing w:line="120" w:lineRule="exact"/>
              <w:rPr>
                <w:rFonts w:ascii="Helvetica" w:hAnsi="Helvetica"/>
              </w:rPr>
            </w:pPr>
          </w:p>
          <w:p w14:paraId="32E72B91" w14:textId="77777777" w:rsidR="007912F3" w:rsidRDefault="007912F3">
            <w:pPr>
              <w:spacing w:after="58"/>
              <w:jc w:val="right"/>
              <w:rPr>
                <w:rFonts w:ascii="Helvetica" w:hAnsi="Helvetica"/>
              </w:rPr>
            </w:pPr>
            <w:r>
              <w:rPr>
                <w:rFonts w:ascii="Helvetica" w:hAnsi="Helvetica"/>
              </w:rPr>
              <w:t>Zip code</w:t>
            </w:r>
          </w:p>
        </w:tc>
        <w:tc>
          <w:tcPr>
            <w:tcW w:w="1890" w:type="dxa"/>
          </w:tcPr>
          <w:p w14:paraId="697F2DF8" w14:textId="77777777" w:rsidR="007912F3" w:rsidRDefault="007912F3">
            <w:pPr>
              <w:spacing w:line="120" w:lineRule="exact"/>
              <w:rPr>
                <w:rFonts w:ascii="Helvetica" w:hAnsi="Helvetica"/>
              </w:rPr>
            </w:pPr>
          </w:p>
          <w:p w14:paraId="4F136A32" w14:textId="77777777" w:rsidR="007912F3" w:rsidRDefault="007912F3">
            <w:pPr>
              <w:spacing w:after="58"/>
              <w:rPr>
                <w:rFonts w:ascii="Helvetica" w:hAnsi="Helvetica"/>
              </w:rPr>
            </w:pPr>
          </w:p>
        </w:tc>
        <w:tc>
          <w:tcPr>
            <w:tcW w:w="1532" w:type="dxa"/>
            <w:gridSpan w:val="2"/>
          </w:tcPr>
          <w:p w14:paraId="36DDD79B" w14:textId="77777777" w:rsidR="007912F3" w:rsidRDefault="007912F3">
            <w:pPr>
              <w:spacing w:line="120" w:lineRule="exact"/>
              <w:rPr>
                <w:rFonts w:ascii="Helvetica" w:hAnsi="Helvetica"/>
              </w:rPr>
            </w:pPr>
          </w:p>
          <w:p w14:paraId="77A52E2C" w14:textId="77777777" w:rsidR="007912F3" w:rsidRDefault="007912F3">
            <w:pPr>
              <w:tabs>
                <w:tab w:val="right" w:pos="1866"/>
              </w:tabs>
              <w:spacing w:after="58"/>
              <w:rPr>
                <w:rFonts w:ascii="Helvetica" w:hAnsi="Helvetica"/>
              </w:rPr>
            </w:pPr>
            <w:r>
              <w:rPr>
                <w:rFonts w:ascii="Helvetica" w:hAnsi="Helvetica"/>
                <w:sz w:val="18"/>
              </w:rPr>
              <w:t>Unincorporated</w:t>
            </w:r>
            <w:r>
              <w:rPr>
                <w:rFonts w:ascii="Helvetica" w:hAnsi="Helvetica"/>
              </w:rPr>
              <w:tab/>
            </w:r>
            <w:r>
              <w:rPr>
                <w:rFonts w:ascii="ZapfDingbats" w:hAnsi="ZapfDingbats"/>
              </w:rPr>
              <w:t></w:t>
            </w:r>
          </w:p>
        </w:tc>
      </w:tr>
      <w:tr w:rsidR="007912F3" w14:paraId="01C26459" w14:textId="77777777">
        <w:tc>
          <w:tcPr>
            <w:tcW w:w="2160" w:type="dxa"/>
            <w:shd w:val="pct10" w:color="000000" w:fill="FFFFFF"/>
          </w:tcPr>
          <w:p w14:paraId="0C1C3F36" w14:textId="77777777" w:rsidR="007912F3" w:rsidRDefault="007912F3">
            <w:pPr>
              <w:spacing w:line="120" w:lineRule="exact"/>
              <w:rPr>
                <w:rFonts w:ascii="Helvetica" w:hAnsi="Helvetica"/>
              </w:rPr>
            </w:pPr>
          </w:p>
          <w:p w14:paraId="32B1A494" w14:textId="77777777" w:rsidR="007912F3" w:rsidRDefault="007912F3">
            <w:pPr>
              <w:spacing w:after="58"/>
              <w:jc w:val="right"/>
              <w:rPr>
                <w:rFonts w:ascii="Helvetica" w:hAnsi="Helvetica"/>
              </w:rPr>
            </w:pPr>
            <w:r>
              <w:rPr>
                <w:rFonts w:ascii="Helvetica" w:hAnsi="Helvetica"/>
              </w:rPr>
              <w:t>Phone</w:t>
            </w:r>
          </w:p>
        </w:tc>
        <w:tc>
          <w:tcPr>
            <w:tcW w:w="3060" w:type="dxa"/>
          </w:tcPr>
          <w:p w14:paraId="640390D0" w14:textId="77777777" w:rsidR="007912F3" w:rsidRDefault="007912F3">
            <w:pPr>
              <w:spacing w:line="120" w:lineRule="exact"/>
              <w:rPr>
                <w:rFonts w:ascii="Helvetica" w:hAnsi="Helvetica"/>
              </w:rPr>
            </w:pPr>
          </w:p>
          <w:p w14:paraId="77D76D9A" w14:textId="77777777" w:rsidR="007912F3" w:rsidRDefault="007912F3">
            <w:pPr>
              <w:spacing w:after="58"/>
              <w:rPr>
                <w:rFonts w:ascii="Helvetica" w:hAnsi="Helvetica"/>
              </w:rPr>
            </w:pPr>
          </w:p>
        </w:tc>
        <w:tc>
          <w:tcPr>
            <w:tcW w:w="2160" w:type="dxa"/>
            <w:gridSpan w:val="2"/>
            <w:shd w:val="pct10" w:color="000000" w:fill="FFFFFF"/>
          </w:tcPr>
          <w:p w14:paraId="1E949852" w14:textId="77777777" w:rsidR="007912F3" w:rsidRDefault="007912F3">
            <w:pPr>
              <w:spacing w:line="120" w:lineRule="exact"/>
              <w:rPr>
                <w:rFonts w:ascii="Helvetica" w:hAnsi="Helvetica"/>
              </w:rPr>
            </w:pPr>
          </w:p>
          <w:p w14:paraId="45A44081" w14:textId="77777777" w:rsidR="007912F3" w:rsidRDefault="007912F3">
            <w:pPr>
              <w:spacing w:after="58"/>
              <w:jc w:val="right"/>
              <w:rPr>
                <w:rFonts w:ascii="Helvetica" w:hAnsi="Helvetica"/>
              </w:rPr>
            </w:pPr>
            <w:r>
              <w:rPr>
                <w:rFonts w:ascii="Helvetica" w:hAnsi="Helvetica"/>
              </w:rPr>
              <w:t>Fax Number</w:t>
            </w:r>
          </w:p>
        </w:tc>
        <w:tc>
          <w:tcPr>
            <w:tcW w:w="3422" w:type="dxa"/>
            <w:gridSpan w:val="3"/>
          </w:tcPr>
          <w:p w14:paraId="494B6FFA" w14:textId="77777777" w:rsidR="007912F3" w:rsidRDefault="007912F3">
            <w:pPr>
              <w:spacing w:line="120" w:lineRule="exact"/>
              <w:rPr>
                <w:rFonts w:ascii="Helvetica" w:hAnsi="Helvetica"/>
              </w:rPr>
            </w:pPr>
          </w:p>
          <w:p w14:paraId="6E139EDD" w14:textId="77777777" w:rsidR="007912F3" w:rsidRDefault="007912F3">
            <w:pPr>
              <w:spacing w:after="58"/>
              <w:rPr>
                <w:rFonts w:ascii="Helvetica" w:hAnsi="Helvetica"/>
              </w:rPr>
            </w:pPr>
          </w:p>
        </w:tc>
      </w:tr>
      <w:tr w:rsidR="007912F3" w14:paraId="0EB57432" w14:textId="77777777">
        <w:tc>
          <w:tcPr>
            <w:tcW w:w="2160" w:type="dxa"/>
            <w:shd w:val="pct10" w:color="000000" w:fill="FFFFFF"/>
          </w:tcPr>
          <w:p w14:paraId="199058B7" w14:textId="77777777" w:rsidR="007912F3" w:rsidRDefault="007912F3">
            <w:pPr>
              <w:spacing w:line="120" w:lineRule="exact"/>
              <w:rPr>
                <w:rFonts w:ascii="Helvetica" w:hAnsi="Helvetica"/>
              </w:rPr>
            </w:pPr>
          </w:p>
          <w:p w14:paraId="51A828AB" w14:textId="77777777" w:rsidR="007912F3" w:rsidRDefault="007912F3">
            <w:pPr>
              <w:jc w:val="right"/>
              <w:rPr>
                <w:rFonts w:ascii="Helvetica" w:hAnsi="Helvetica"/>
              </w:rPr>
            </w:pPr>
            <w:r>
              <w:rPr>
                <w:rFonts w:ascii="Helvetica" w:hAnsi="Helvetica"/>
              </w:rPr>
              <w:t>Owner/Principal</w:t>
            </w:r>
          </w:p>
          <w:p w14:paraId="3B2CFDD7" w14:textId="77777777" w:rsidR="007912F3" w:rsidRDefault="007912F3">
            <w:pPr>
              <w:jc w:val="right"/>
              <w:rPr>
                <w:rFonts w:ascii="Helvetica" w:hAnsi="Helvetica"/>
              </w:rPr>
            </w:pPr>
            <w:r>
              <w:rPr>
                <w:rFonts w:ascii="Helvetica" w:hAnsi="Helvetica"/>
              </w:rPr>
              <w:t>/Officer Name</w:t>
            </w:r>
          </w:p>
          <w:p w14:paraId="4812F327" w14:textId="77777777" w:rsidR="007912F3" w:rsidRDefault="007912F3">
            <w:pPr>
              <w:spacing w:after="58"/>
              <w:jc w:val="right"/>
              <w:rPr>
                <w:rFonts w:ascii="Helvetica" w:hAnsi="Helvetica"/>
              </w:rPr>
            </w:pPr>
            <w:r>
              <w:rPr>
                <w:rFonts w:ascii="Helvetica" w:hAnsi="Helvetica"/>
              </w:rPr>
              <w:t>Title</w:t>
            </w:r>
          </w:p>
        </w:tc>
        <w:tc>
          <w:tcPr>
            <w:tcW w:w="3060" w:type="dxa"/>
          </w:tcPr>
          <w:p w14:paraId="1A06F50A" w14:textId="77777777" w:rsidR="007912F3" w:rsidRDefault="007912F3">
            <w:pPr>
              <w:spacing w:line="120" w:lineRule="exact"/>
              <w:rPr>
                <w:rFonts w:ascii="Helvetica" w:hAnsi="Helvetica"/>
              </w:rPr>
            </w:pPr>
          </w:p>
          <w:p w14:paraId="17F33A41" w14:textId="77777777" w:rsidR="007912F3" w:rsidRDefault="007912F3">
            <w:pPr>
              <w:spacing w:after="58"/>
              <w:rPr>
                <w:rFonts w:ascii="Helvetica" w:hAnsi="Helvetica"/>
              </w:rPr>
            </w:pPr>
          </w:p>
        </w:tc>
        <w:tc>
          <w:tcPr>
            <w:tcW w:w="2160" w:type="dxa"/>
            <w:gridSpan w:val="2"/>
            <w:shd w:val="pct10" w:color="000000" w:fill="FFFFFF"/>
          </w:tcPr>
          <w:p w14:paraId="690E9D3D" w14:textId="77777777" w:rsidR="007912F3" w:rsidRDefault="007912F3">
            <w:pPr>
              <w:spacing w:line="120" w:lineRule="exact"/>
              <w:rPr>
                <w:rFonts w:ascii="Helvetica" w:hAnsi="Helvetica"/>
              </w:rPr>
            </w:pPr>
          </w:p>
          <w:p w14:paraId="70B30DE4" w14:textId="77777777" w:rsidR="007912F3" w:rsidRDefault="007912F3">
            <w:pPr>
              <w:jc w:val="right"/>
              <w:rPr>
                <w:rFonts w:ascii="Helvetica" w:hAnsi="Helvetica"/>
              </w:rPr>
            </w:pPr>
            <w:r>
              <w:rPr>
                <w:rFonts w:ascii="Helvetica" w:hAnsi="Helvetica"/>
              </w:rPr>
              <w:t>Contact Name</w:t>
            </w:r>
          </w:p>
          <w:p w14:paraId="2028D0C7" w14:textId="77777777" w:rsidR="007912F3" w:rsidRDefault="007912F3">
            <w:pPr>
              <w:jc w:val="right"/>
              <w:rPr>
                <w:rFonts w:ascii="Helvetica" w:hAnsi="Helvetica"/>
              </w:rPr>
            </w:pPr>
          </w:p>
          <w:p w14:paraId="58DE19F7" w14:textId="77777777" w:rsidR="007912F3" w:rsidRDefault="007912F3">
            <w:pPr>
              <w:spacing w:after="58"/>
              <w:jc w:val="right"/>
              <w:rPr>
                <w:rFonts w:ascii="Helvetica" w:hAnsi="Helvetica"/>
              </w:rPr>
            </w:pPr>
            <w:r>
              <w:rPr>
                <w:rFonts w:ascii="Helvetica" w:hAnsi="Helvetica"/>
              </w:rPr>
              <w:t>Title</w:t>
            </w:r>
          </w:p>
        </w:tc>
        <w:tc>
          <w:tcPr>
            <w:tcW w:w="3422" w:type="dxa"/>
            <w:gridSpan w:val="3"/>
          </w:tcPr>
          <w:p w14:paraId="5B96F0FF" w14:textId="77777777" w:rsidR="007912F3" w:rsidRDefault="007912F3">
            <w:pPr>
              <w:spacing w:line="120" w:lineRule="exact"/>
              <w:rPr>
                <w:rFonts w:ascii="Helvetica" w:hAnsi="Helvetica"/>
              </w:rPr>
            </w:pPr>
          </w:p>
          <w:p w14:paraId="48A83F6D" w14:textId="77777777" w:rsidR="007912F3" w:rsidRDefault="007912F3">
            <w:pPr>
              <w:rPr>
                <w:rFonts w:ascii="Helvetica" w:hAnsi="Helvetica"/>
              </w:rPr>
            </w:pPr>
            <w:r>
              <w:rPr>
                <w:rFonts w:ascii="Helvetica" w:hAnsi="Helvetica"/>
              </w:rPr>
              <w:t xml:space="preserve"> </w:t>
            </w:r>
          </w:p>
          <w:p w14:paraId="79961BCD" w14:textId="77777777" w:rsidR="007912F3" w:rsidRDefault="007912F3">
            <w:pPr>
              <w:spacing w:after="58"/>
              <w:rPr>
                <w:rFonts w:ascii="Helvetica" w:hAnsi="Helvetica"/>
              </w:rPr>
            </w:pPr>
          </w:p>
        </w:tc>
      </w:tr>
      <w:tr w:rsidR="007912F3" w14:paraId="6E6896EF" w14:textId="77777777">
        <w:trPr>
          <w:cantSplit/>
        </w:trPr>
        <w:tc>
          <w:tcPr>
            <w:tcW w:w="2160" w:type="dxa"/>
            <w:vMerge w:val="restart"/>
            <w:shd w:val="pct10" w:color="000000" w:fill="FFFFFF"/>
          </w:tcPr>
          <w:p w14:paraId="62376B38" w14:textId="77777777" w:rsidR="007912F3" w:rsidRDefault="007912F3">
            <w:pPr>
              <w:spacing w:line="120" w:lineRule="exact"/>
              <w:rPr>
                <w:rFonts w:ascii="Helvetica" w:hAnsi="Helvetica"/>
              </w:rPr>
            </w:pPr>
          </w:p>
          <w:p w14:paraId="03192102" w14:textId="77777777" w:rsidR="007912F3" w:rsidRDefault="007912F3">
            <w:pPr>
              <w:spacing w:after="58"/>
              <w:jc w:val="right"/>
              <w:rPr>
                <w:rFonts w:ascii="Helvetica" w:hAnsi="Helvetica"/>
              </w:rPr>
            </w:pPr>
            <w:r>
              <w:rPr>
                <w:rFonts w:ascii="Helvetica" w:hAnsi="Helvetica"/>
              </w:rPr>
              <w:t>Description of business</w:t>
            </w:r>
          </w:p>
        </w:tc>
        <w:tc>
          <w:tcPr>
            <w:tcW w:w="8642" w:type="dxa"/>
            <w:gridSpan w:val="6"/>
          </w:tcPr>
          <w:p w14:paraId="7613FF26" w14:textId="77777777" w:rsidR="007912F3" w:rsidRDefault="007912F3">
            <w:pPr>
              <w:spacing w:line="120" w:lineRule="exact"/>
              <w:rPr>
                <w:rFonts w:ascii="Helvetica" w:hAnsi="Helvetica"/>
              </w:rPr>
            </w:pPr>
          </w:p>
          <w:p w14:paraId="78304233" w14:textId="77777777" w:rsidR="007912F3" w:rsidRDefault="007912F3">
            <w:pPr>
              <w:spacing w:after="58"/>
              <w:rPr>
                <w:rFonts w:ascii="Helvetica" w:hAnsi="Helvetica"/>
              </w:rPr>
            </w:pPr>
          </w:p>
        </w:tc>
      </w:tr>
      <w:tr w:rsidR="007912F3" w14:paraId="58B65E15" w14:textId="77777777">
        <w:trPr>
          <w:cantSplit/>
        </w:trPr>
        <w:tc>
          <w:tcPr>
            <w:tcW w:w="2160" w:type="dxa"/>
            <w:vMerge/>
            <w:shd w:val="pct10" w:color="000000" w:fill="FFFFFF"/>
          </w:tcPr>
          <w:p w14:paraId="3D734B21" w14:textId="77777777" w:rsidR="007912F3" w:rsidRDefault="007912F3">
            <w:pPr>
              <w:spacing w:after="58"/>
              <w:jc w:val="right"/>
              <w:rPr>
                <w:rFonts w:ascii="Helvetica" w:hAnsi="Helvetica"/>
              </w:rPr>
            </w:pPr>
          </w:p>
        </w:tc>
        <w:tc>
          <w:tcPr>
            <w:tcW w:w="8642" w:type="dxa"/>
            <w:gridSpan w:val="6"/>
          </w:tcPr>
          <w:p w14:paraId="0B161805" w14:textId="77777777" w:rsidR="007912F3" w:rsidRDefault="007912F3">
            <w:pPr>
              <w:spacing w:line="120" w:lineRule="exact"/>
              <w:rPr>
                <w:rFonts w:ascii="Helvetica" w:hAnsi="Helvetica"/>
              </w:rPr>
            </w:pPr>
          </w:p>
          <w:p w14:paraId="69A421ED" w14:textId="77777777" w:rsidR="007912F3" w:rsidRDefault="007912F3">
            <w:pPr>
              <w:spacing w:after="58"/>
              <w:rPr>
                <w:rFonts w:ascii="Helvetica" w:hAnsi="Helvetica"/>
              </w:rPr>
            </w:pPr>
          </w:p>
        </w:tc>
      </w:tr>
      <w:tr w:rsidR="007912F3" w14:paraId="582E7222" w14:textId="77777777">
        <w:trPr>
          <w:cantSplit/>
        </w:trPr>
        <w:tc>
          <w:tcPr>
            <w:tcW w:w="2160" w:type="dxa"/>
            <w:vMerge/>
            <w:shd w:val="pct10" w:color="000000" w:fill="FFFFFF"/>
          </w:tcPr>
          <w:p w14:paraId="6744356D" w14:textId="77777777" w:rsidR="007912F3" w:rsidRDefault="007912F3">
            <w:pPr>
              <w:spacing w:after="58"/>
              <w:jc w:val="right"/>
              <w:rPr>
                <w:rFonts w:ascii="Helvetica" w:hAnsi="Helvetica"/>
              </w:rPr>
            </w:pPr>
          </w:p>
        </w:tc>
        <w:tc>
          <w:tcPr>
            <w:tcW w:w="8642" w:type="dxa"/>
            <w:gridSpan w:val="6"/>
          </w:tcPr>
          <w:p w14:paraId="3EC282B8" w14:textId="77777777" w:rsidR="007912F3" w:rsidRDefault="007912F3">
            <w:pPr>
              <w:spacing w:line="120" w:lineRule="exact"/>
              <w:rPr>
                <w:rFonts w:ascii="Helvetica" w:hAnsi="Helvetica"/>
              </w:rPr>
            </w:pPr>
          </w:p>
          <w:p w14:paraId="471DAACE" w14:textId="77777777" w:rsidR="007912F3" w:rsidRDefault="007912F3">
            <w:pPr>
              <w:spacing w:after="58"/>
              <w:rPr>
                <w:rFonts w:ascii="Helvetica" w:hAnsi="Helvetica"/>
              </w:rPr>
            </w:pPr>
          </w:p>
        </w:tc>
      </w:tr>
      <w:tr w:rsidR="007912F3" w14:paraId="422228DF" w14:textId="77777777">
        <w:trPr>
          <w:cantSplit/>
        </w:trPr>
        <w:tc>
          <w:tcPr>
            <w:tcW w:w="2160" w:type="dxa"/>
            <w:vMerge/>
            <w:shd w:val="pct10" w:color="000000" w:fill="FFFFFF"/>
          </w:tcPr>
          <w:p w14:paraId="08DD5F44" w14:textId="77777777" w:rsidR="007912F3" w:rsidRDefault="007912F3">
            <w:pPr>
              <w:spacing w:after="58"/>
              <w:jc w:val="right"/>
              <w:rPr>
                <w:rFonts w:ascii="Helvetica" w:hAnsi="Helvetica"/>
              </w:rPr>
            </w:pPr>
          </w:p>
        </w:tc>
        <w:tc>
          <w:tcPr>
            <w:tcW w:w="8642" w:type="dxa"/>
            <w:gridSpan w:val="6"/>
          </w:tcPr>
          <w:p w14:paraId="2F9C702C" w14:textId="77777777" w:rsidR="007912F3" w:rsidRDefault="007912F3">
            <w:pPr>
              <w:spacing w:line="120" w:lineRule="exact"/>
              <w:rPr>
                <w:rFonts w:ascii="Helvetica" w:hAnsi="Helvetica"/>
              </w:rPr>
            </w:pPr>
          </w:p>
          <w:p w14:paraId="1F8811DE" w14:textId="77777777" w:rsidR="007912F3" w:rsidRDefault="007912F3">
            <w:pPr>
              <w:spacing w:after="58"/>
              <w:rPr>
                <w:rFonts w:ascii="Helvetica" w:hAnsi="Helvetica"/>
              </w:rPr>
            </w:pPr>
          </w:p>
        </w:tc>
      </w:tr>
      <w:tr w:rsidR="007912F3" w14:paraId="78E94744" w14:textId="77777777" w:rsidTr="00A51BD5">
        <w:tc>
          <w:tcPr>
            <w:tcW w:w="2160" w:type="dxa"/>
            <w:shd w:val="pct10" w:color="000000" w:fill="FFFFFF"/>
          </w:tcPr>
          <w:p w14:paraId="3386C7D5" w14:textId="77777777" w:rsidR="007912F3" w:rsidRDefault="007912F3">
            <w:pPr>
              <w:spacing w:line="120" w:lineRule="exact"/>
              <w:rPr>
                <w:rFonts w:ascii="Helvetica" w:hAnsi="Helvetica"/>
              </w:rPr>
            </w:pPr>
          </w:p>
          <w:p w14:paraId="54AD0188" w14:textId="77777777" w:rsidR="007912F3" w:rsidRDefault="007912F3">
            <w:pPr>
              <w:spacing w:after="58"/>
              <w:jc w:val="right"/>
              <w:rPr>
                <w:rFonts w:ascii="Helvetica" w:hAnsi="Helvetica"/>
              </w:rPr>
            </w:pPr>
            <w:r>
              <w:rPr>
                <w:rFonts w:ascii="Helvetica" w:hAnsi="Helvetica"/>
              </w:rPr>
              <w:t>EPA ID NUMBER</w:t>
            </w:r>
          </w:p>
        </w:tc>
        <w:tc>
          <w:tcPr>
            <w:tcW w:w="5010" w:type="dxa"/>
            <w:gridSpan w:val="2"/>
          </w:tcPr>
          <w:p w14:paraId="0C209F5E" w14:textId="77777777" w:rsidR="007912F3" w:rsidRDefault="007912F3">
            <w:pPr>
              <w:spacing w:line="120" w:lineRule="exact"/>
              <w:rPr>
                <w:rFonts w:ascii="Helvetica" w:hAnsi="Helvetica"/>
              </w:rPr>
            </w:pPr>
          </w:p>
          <w:p w14:paraId="5A8E8E45" w14:textId="77777777" w:rsidR="00A51BD5" w:rsidRDefault="00A51BD5" w:rsidP="00A51BD5">
            <w:pPr>
              <w:spacing w:after="58"/>
              <w:jc w:val="right"/>
              <w:rPr>
                <w:rFonts w:ascii="Helvetica" w:hAnsi="Helvetica"/>
                <w:i/>
                <w:sz w:val="16"/>
                <w:szCs w:val="16"/>
              </w:rPr>
            </w:pPr>
            <w:r w:rsidRPr="00A51BD5">
              <w:rPr>
                <w:rFonts w:ascii="Helvetica" w:hAnsi="Helvetica"/>
                <w:i/>
                <w:sz w:val="16"/>
                <w:szCs w:val="16"/>
              </w:rPr>
              <w:t>Not necessary for latex paint</w:t>
            </w:r>
          </w:p>
          <w:p w14:paraId="29F4E4F4" w14:textId="77777777" w:rsidR="007912F3" w:rsidRPr="00A51BD5" w:rsidRDefault="00A51BD5" w:rsidP="00A51BD5">
            <w:pPr>
              <w:spacing w:after="58"/>
              <w:jc w:val="right"/>
              <w:rPr>
                <w:rFonts w:ascii="Helvetica" w:hAnsi="Helvetica"/>
                <w:i/>
                <w:sz w:val="16"/>
                <w:szCs w:val="16"/>
              </w:rPr>
            </w:pPr>
            <w:r>
              <w:rPr>
                <w:rFonts w:ascii="Helvetica" w:hAnsi="Helvetica"/>
                <w:i/>
                <w:sz w:val="16"/>
                <w:szCs w:val="16"/>
              </w:rPr>
              <w:t xml:space="preserve">and/or </w:t>
            </w:r>
            <w:r w:rsidRPr="00A51BD5">
              <w:rPr>
                <w:rFonts w:ascii="Helvetica" w:hAnsi="Helvetica"/>
                <w:i/>
                <w:sz w:val="16"/>
                <w:szCs w:val="16"/>
              </w:rPr>
              <w:t>universal waste</w:t>
            </w:r>
          </w:p>
        </w:tc>
        <w:tc>
          <w:tcPr>
            <w:tcW w:w="2250" w:type="dxa"/>
            <w:gridSpan w:val="3"/>
            <w:shd w:val="pct10" w:color="000000" w:fill="FFFFFF"/>
          </w:tcPr>
          <w:p w14:paraId="33003018" w14:textId="77777777" w:rsidR="007912F3" w:rsidRDefault="007912F3">
            <w:pPr>
              <w:spacing w:line="120" w:lineRule="exact"/>
              <w:rPr>
                <w:rFonts w:ascii="Helvetica" w:hAnsi="Helvetica"/>
              </w:rPr>
            </w:pPr>
          </w:p>
          <w:p w14:paraId="2941DF30" w14:textId="77777777" w:rsidR="007912F3" w:rsidRDefault="007912F3">
            <w:pPr>
              <w:spacing w:after="58"/>
              <w:jc w:val="right"/>
              <w:rPr>
                <w:rFonts w:ascii="Helvetica" w:hAnsi="Helvetica"/>
              </w:rPr>
            </w:pPr>
            <w:r>
              <w:rPr>
                <w:rFonts w:ascii="Helvetica" w:hAnsi="Helvetica"/>
              </w:rPr>
              <w:t>SIC CODE</w:t>
            </w:r>
          </w:p>
        </w:tc>
        <w:tc>
          <w:tcPr>
            <w:tcW w:w="1382" w:type="dxa"/>
          </w:tcPr>
          <w:p w14:paraId="5F1BFF70" w14:textId="77777777" w:rsidR="007912F3" w:rsidRDefault="007912F3">
            <w:pPr>
              <w:spacing w:line="120" w:lineRule="exact"/>
              <w:rPr>
                <w:rFonts w:ascii="Helvetica" w:hAnsi="Helvetica"/>
              </w:rPr>
            </w:pPr>
          </w:p>
          <w:p w14:paraId="50236512" w14:textId="77777777" w:rsidR="007912F3" w:rsidRDefault="007912F3">
            <w:pPr>
              <w:spacing w:after="58"/>
              <w:rPr>
                <w:rFonts w:ascii="Helvetica" w:hAnsi="Helvetica"/>
              </w:rPr>
            </w:pPr>
          </w:p>
        </w:tc>
      </w:tr>
      <w:tr w:rsidR="007912F3" w14:paraId="0CD2ADA5" w14:textId="77777777" w:rsidTr="00A51BD5">
        <w:trPr>
          <w:trHeight w:val="821"/>
        </w:trPr>
        <w:tc>
          <w:tcPr>
            <w:tcW w:w="2160" w:type="dxa"/>
            <w:shd w:val="pct10" w:color="000000" w:fill="FFFFFF"/>
          </w:tcPr>
          <w:p w14:paraId="285FF2D7" w14:textId="77777777" w:rsidR="007912F3" w:rsidRDefault="007912F3">
            <w:pPr>
              <w:spacing w:line="120" w:lineRule="exact"/>
              <w:rPr>
                <w:rFonts w:ascii="Helvetica" w:hAnsi="Helvetica"/>
              </w:rPr>
            </w:pPr>
          </w:p>
          <w:p w14:paraId="03F3F4C1" w14:textId="77777777" w:rsidR="007912F3" w:rsidRDefault="007912F3">
            <w:pPr>
              <w:rPr>
                <w:rFonts w:ascii="Helvetica" w:hAnsi="Helvetica"/>
              </w:rPr>
            </w:pPr>
            <w:r>
              <w:rPr>
                <w:rFonts w:ascii="Helvetica" w:hAnsi="Helvetica"/>
              </w:rPr>
              <w:t xml:space="preserve">Business and/or </w:t>
            </w:r>
          </w:p>
          <w:p w14:paraId="41015100" w14:textId="77777777" w:rsidR="007912F3" w:rsidRDefault="007912F3">
            <w:pPr>
              <w:spacing w:after="58"/>
              <w:rPr>
                <w:rFonts w:ascii="Helvetica" w:hAnsi="Helvetica"/>
              </w:rPr>
            </w:pPr>
            <w:r>
              <w:rPr>
                <w:rFonts w:ascii="Helvetica" w:hAnsi="Helvetica"/>
              </w:rPr>
              <w:t xml:space="preserve">contractors </w:t>
            </w:r>
            <w:proofErr w:type="spellStart"/>
            <w:r>
              <w:rPr>
                <w:rFonts w:ascii="Helvetica" w:hAnsi="Helvetica"/>
              </w:rPr>
              <w:t>Lic</w:t>
            </w:r>
            <w:proofErr w:type="spellEnd"/>
            <w:r>
              <w:rPr>
                <w:rFonts w:ascii="Helvetica" w:hAnsi="Helvetica"/>
              </w:rPr>
              <w:t>#</w:t>
            </w:r>
          </w:p>
        </w:tc>
        <w:tc>
          <w:tcPr>
            <w:tcW w:w="5010" w:type="dxa"/>
            <w:gridSpan w:val="2"/>
          </w:tcPr>
          <w:p w14:paraId="6A8D5260" w14:textId="77777777" w:rsidR="007912F3" w:rsidRDefault="007912F3">
            <w:pPr>
              <w:spacing w:line="120" w:lineRule="exact"/>
              <w:rPr>
                <w:rFonts w:ascii="Helvetica" w:hAnsi="Helvetica"/>
              </w:rPr>
            </w:pPr>
          </w:p>
          <w:p w14:paraId="4A9E23DC" w14:textId="77777777" w:rsidR="007912F3" w:rsidRDefault="007912F3">
            <w:pPr>
              <w:spacing w:after="58"/>
              <w:rPr>
                <w:rFonts w:ascii="Helvetica" w:hAnsi="Helvetica"/>
              </w:rPr>
            </w:pPr>
          </w:p>
        </w:tc>
        <w:tc>
          <w:tcPr>
            <w:tcW w:w="3632" w:type="dxa"/>
            <w:gridSpan w:val="4"/>
          </w:tcPr>
          <w:p w14:paraId="2FD299D9" w14:textId="77777777" w:rsidR="007912F3" w:rsidRDefault="007912F3">
            <w:pPr>
              <w:spacing w:line="120" w:lineRule="exact"/>
              <w:rPr>
                <w:rFonts w:ascii="Helvetica" w:hAnsi="Helvetica"/>
              </w:rPr>
            </w:pPr>
          </w:p>
          <w:p w14:paraId="3D64D507" w14:textId="77777777" w:rsidR="007912F3" w:rsidRDefault="007912F3">
            <w:pPr>
              <w:rPr>
                <w:rFonts w:ascii="Helvetica" w:hAnsi="Helvetica"/>
              </w:rPr>
            </w:pPr>
            <w:r>
              <w:rPr>
                <w:rFonts w:ascii="Helvetica" w:hAnsi="Helvetica"/>
              </w:rPr>
              <w:t xml:space="preserve">Do you have a Hazardous Materials Business </w:t>
            </w:r>
            <w:proofErr w:type="gramStart"/>
            <w:r>
              <w:rPr>
                <w:rFonts w:ascii="Helvetica" w:hAnsi="Helvetica"/>
              </w:rPr>
              <w:t>Plan</w:t>
            </w:r>
            <w:proofErr w:type="gramEnd"/>
          </w:p>
          <w:p w14:paraId="604D340D" w14:textId="77777777" w:rsidR="007912F3" w:rsidRDefault="007912F3">
            <w:pPr>
              <w:tabs>
                <w:tab w:val="right" w:pos="1920"/>
              </w:tabs>
              <w:spacing w:after="58"/>
              <w:rPr>
                <w:rFonts w:ascii="Helvetica" w:hAnsi="Helvetica"/>
              </w:rPr>
            </w:pPr>
            <w:r>
              <w:rPr>
                <w:rFonts w:ascii="Helvetica" w:hAnsi="Helvetica"/>
              </w:rPr>
              <w:t>No</w:t>
            </w:r>
            <w:r>
              <w:rPr>
                <w:rFonts w:ascii="ZapfDingbats" w:hAnsi="ZapfDingbats"/>
              </w:rPr>
              <w:t></w:t>
            </w:r>
            <w:r>
              <w:rPr>
                <w:rFonts w:ascii="ZapfDingbats" w:hAnsi="ZapfDingbats"/>
              </w:rPr>
              <w:t></w:t>
            </w:r>
            <w:r>
              <w:rPr>
                <w:rFonts w:ascii="Helvetica" w:hAnsi="Helvetica"/>
              </w:rPr>
              <w:tab/>
            </w:r>
            <w:r w:rsidR="00A51BD5">
              <w:rPr>
                <w:rFonts w:ascii="Helvetica" w:hAnsi="Helvetica"/>
              </w:rPr>
              <w:t xml:space="preserve">   </w:t>
            </w:r>
            <w:r>
              <w:rPr>
                <w:rFonts w:ascii="Helvetica" w:hAnsi="Helvetica"/>
              </w:rPr>
              <w:t>Yes</w:t>
            </w:r>
            <w:r>
              <w:rPr>
                <w:rFonts w:ascii="ZapfDingbats" w:hAnsi="ZapfDingbats"/>
              </w:rPr>
              <w:t></w:t>
            </w:r>
          </w:p>
        </w:tc>
      </w:tr>
    </w:tbl>
    <w:p w14:paraId="095C3B08" w14:textId="77777777" w:rsidR="007912F3" w:rsidRDefault="007912F3">
      <w:pPr>
        <w:rPr>
          <w:rFonts w:ascii="Helvetica" w:hAnsi="Helvetica"/>
          <w:vanish/>
        </w:rPr>
      </w:pPr>
    </w:p>
    <w:tbl>
      <w:tblPr>
        <w:tblW w:w="10800" w:type="dxa"/>
        <w:tblInd w:w="150" w:type="dxa"/>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095"/>
        <w:gridCol w:w="2275"/>
        <w:gridCol w:w="1870"/>
        <w:gridCol w:w="2280"/>
        <w:gridCol w:w="2280"/>
      </w:tblGrid>
      <w:tr w:rsidR="007912F3" w14:paraId="34DF94DF" w14:textId="77777777">
        <w:tc>
          <w:tcPr>
            <w:tcW w:w="10800" w:type="dxa"/>
            <w:gridSpan w:val="5"/>
            <w:shd w:val="pct5" w:color="000000" w:fill="FFFFFF"/>
          </w:tcPr>
          <w:p w14:paraId="32515C34" w14:textId="77777777" w:rsidR="007912F3" w:rsidRDefault="007912F3">
            <w:pPr>
              <w:spacing w:line="120" w:lineRule="exact"/>
              <w:rPr>
                <w:rFonts w:ascii="Helvetica" w:hAnsi="Helvetica"/>
              </w:rPr>
            </w:pPr>
          </w:p>
          <w:p w14:paraId="764AF680" w14:textId="77777777" w:rsidR="007912F3" w:rsidRDefault="007912F3">
            <w:pPr>
              <w:spacing w:after="58"/>
              <w:jc w:val="center"/>
              <w:rPr>
                <w:rFonts w:ascii="Helvetica" w:hAnsi="Helvetica"/>
              </w:rPr>
            </w:pPr>
            <w:r>
              <w:rPr>
                <w:rFonts w:ascii="Helvetica" w:hAnsi="Helvetica"/>
              </w:rPr>
              <w:t>For Office Use Only</w:t>
            </w:r>
          </w:p>
        </w:tc>
      </w:tr>
      <w:tr w:rsidR="007912F3" w14:paraId="25B0D656" w14:textId="77777777">
        <w:trPr>
          <w:trHeight w:val="478"/>
        </w:trPr>
        <w:tc>
          <w:tcPr>
            <w:tcW w:w="2095" w:type="dxa"/>
            <w:shd w:val="pct5" w:color="000000" w:fill="FFFFFF"/>
          </w:tcPr>
          <w:p w14:paraId="005EF8F8" w14:textId="77777777" w:rsidR="007912F3" w:rsidRDefault="007912F3">
            <w:pPr>
              <w:spacing w:line="120" w:lineRule="exact"/>
              <w:rPr>
                <w:rFonts w:ascii="Helvetica" w:hAnsi="Helvetica"/>
              </w:rPr>
            </w:pPr>
          </w:p>
          <w:p w14:paraId="56820048" w14:textId="77777777" w:rsidR="007912F3" w:rsidRDefault="007912F3">
            <w:pPr>
              <w:spacing w:after="58"/>
              <w:rPr>
                <w:rFonts w:ascii="Helvetica" w:hAnsi="Helvetica"/>
              </w:rPr>
            </w:pPr>
            <w:r>
              <w:rPr>
                <w:rFonts w:ascii="Helvetica" w:hAnsi="Helvetica"/>
              </w:rPr>
              <w:t>Reviewed By</w:t>
            </w:r>
          </w:p>
        </w:tc>
        <w:tc>
          <w:tcPr>
            <w:tcW w:w="2275" w:type="dxa"/>
            <w:shd w:val="pct5" w:color="000000" w:fill="FFFFFF"/>
          </w:tcPr>
          <w:p w14:paraId="5451C138" w14:textId="77777777" w:rsidR="007912F3" w:rsidRDefault="007912F3">
            <w:pPr>
              <w:spacing w:line="120" w:lineRule="exact"/>
              <w:rPr>
                <w:rFonts w:ascii="Helvetica" w:hAnsi="Helvetica"/>
              </w:rPr>
            </w:pPr>
          </w:p>
          <w:p w14:paraId="5F6E5B42" w14:textId="77777777" w:rsidR="007912F3" w:rsidRDefault="007912F3">
            <w:pPr>
              <w:spacing w:after="58"/>
              <w:rPr>
                <w:rFonts w:ascii="Helvetica" w:hAnsi="Helvetica"/>
              </w:rPr>
            </w:pPr>
            <w:r>
              <w:rPr>
                <w:rFonts w:ascii="Helvetica" w:hAnsi="Helvetica"/>
              </w:rPr>
              <w:t>Date</w:t>
            </w:r>
          </w:p>
        </w:tc>
        <w:tc>
          <w:tcPr>
            <w:tcW w:w="1870" w:type="dxa"/>
            <w:shd w:val="pct5" w:color="000000" w:fill="FFFFFF"/>
          </w:tcPr>
          <w:p w14:paraId="27AFCB9E" w14:textId="77777777" w:rsidR="007912F3" w:rsidRDefault="007912F3">
            <w:pPr>
              <w:spacing w:line="120" w:lineRule="exact"/>
              <w:rPr>
                <w:rFonts w:ascii="Helvetica" w:hAnsi="Helvetica"/>
              </w:rPr>
            </w:pPr>
          </w:p>
          <w:p w14:paraId="1E2341AB" w14:textId="77777777" w:rsidR="007912F3" w:rsidRDefault="007912F3">
            <w:pPr>
              <w:spacing w:after="58"/>
              <w:rPr>
                <w:rFonts w:ascii="Helvetica" w:hAnsi="Helvetica"/>
              </w:rPr>
            </w:pPr>
          </w:p>
        </w:tc>
        <w:tc>
          <w:tcPr>
            <w:tcW w:w="2280" w:type="dxa"/>
            <w:shd w:val="pct5" w:color="000000" w:fill="FFFFFF"/>
          </w:tcPr>
          <w:p w14:paraId="499B0BB8" w14:textId="77777777" w:rsidR="007912F3" w:rsidRDefault="007912F3">
            <w:pPr>
              <w:spacing w:line="120" w:lineRule="exact"/>
              <w:rPr>
                <w:rFonts w:ascii="Helvetica" w:hAnsi="Helvetica"/>
              </w:rPr>
            </w:pPr>
          </w:p>
          <w:p w14:paraId="5C1D8070" w14:textId="77777777" w:rsidR="007912F3" w:rsidRDefault="007912F3">
            <w:pPr>
              <w:spacing w:after="58"/>
              <w:rPr>
                <w:rFonts w:ascii="Helvetica" w:hAnsi="Helvetica"/>
              </w:rPr>
            </w:pPr>
            <w:r>
              <w:rPr>
                <w:rFonts w:ascii="Helvetica" w:hAnsi="Helvetica"/>
              </w:rPr>
              <w:t>Entered By</w:t>
            </w:r>
          </w:p>
        </w:tc>
        <w:tc>
          <w:tcPr>
            <w:tcW w:w="2280" w:type="dxa"/>
            <w:shd w:val="pct5" w:color="000000" w:fill="FFFFFF"/>
          </w:tcPr>
          <w:p w14:paraId="72D5266C" w14:textId="77777777" w:rsidR="007912F3" w:rsidRDefault="007912F3">
            <w:pPr>
              <w:spacing w:line="120" w:lineRule="exact"/>
              <w:rPr>
                <w:rFonts w:ascii="Helvetica" w:hAnsi="Helvetica"/>
              </w:rPr>
            </w:pPr>
          </w:p>
          <w:p w14:paraId="762FDFFD" w14:textId="77777777" w:rsidR="007912F3" w:rsidRDefault="007912F3">
            <w:pPr>
              <w:spacing w:after="58"/>
              <w:rPr>
                <w:rFonts w:ascii="Helvetica" w:hAnsi="Helvetica"/>
              </w:rPr>
            </w:pPr>
            <w:r>
              <w:rPr>
                <w:rFonts w:ascii="Helvetica" w:hAnsi="Helvetica"/>
              </w:rPr>
              <w:t>Date</w:t>
            </w:r>
          </w:p>
        </w:tc>
      </w:tr>
      <w:tr w:rsidR="007912F3" w14:paraId="20A4691C" w14:textId="77777777">
        <w:tc>
          <w:tcPr>
            <w:tcW w:w="4370" w:type="dxa"/>
            <w:gridSpan w:val="2"/>
            <w:shd w:val="pct5" w:color="000000" w:fill="FFFFFF"/>
          </w:tcPr>
          <w:p w14:paraId="0C1B6A9A" w14:textId="77777777" w:rsidR="007912F3" w:rsidRDefault="007912F3">
            <w:pPr>
              <w:spacing w:line="120" w:lineRule="exact"/>
              <w:rPr>
                <w:rFonts w:ascii="Helvetica" w:hAnsi="Helvetica"/>
              </w:rPr>
            </w:pPr>
          </w:p>
          <w:p w14:paraId="12D542C1" w14:textId="77777777" w:rsidR="007912F3" w:rsidRDefault="007912F3">
            <w:pPr>
              <w:spacing w:after="58"/>
              <w:rPr>
                <w:rFonts w:ascii="Helvetica" w:hAnsi="Helvetica"/>
              </w:rPr>
            </w:pPr>
            <w:r>
              <w:rPr>
                <w:rFonts w:ascii="Helvetica" w:hAnsi="Helvetica"/>
              </w:rPr>
              <w:t xml:space="preserve">Customer Number assigned </w:t>
            </w:r>
            <w:r>
              <w:rPr>
                <w:rFonts w:ascii="WP IconicSymbolsA" w:hAnsi="WP IconicSymbolsA"/>
              </w:rPr>
              <w:t></w:t>
            </w:r>
          </w:p>
        </w:tc>
        <w:tc>
          <w:tcPr>
            <w:tcW w:w="1870" w:type="dxa"/>
            <w:shd w:val="pct5" w:color="000000" w:fill="FFFFFF"/>
          </w:tcPr>
          <w:p w14:paraId="1A6EB16B" w14:textId="77777777" w:rsidR="007912F3" w:rsidRDefault="007912F3">
            <w:pPr>
              <w:spacing w:line="120" w:lineRule="exact"/>
              <w:rPr>
                <w:rFonts w:ascii="Helvetica" w:hAnsi="Helvetica"/>
              </w:rPr>
            </w:pPr>
          </w:p>
          <w:p w14:paraId="23991E67" w14:textId="77777777" w:rsidR="007912F3" w:rsidRDefault="007912F3">
            <w:pPr>
              <w:spacing w:after="58"/>
              <w:rPr>
                <w:rFonts w:ascii="Helvetica" w:hAnsi="Helvetica"/>
              </w:rPr>
            </w:pPr>
          </w:p>
        </w:tc>
        <w:tc>
          <w:tcPr>
            <w:tcW w:w="2280" w:type="dxa"/>
            <w:shd w:val="pct5" w:color="000000" w:fill="FFFFFF"/>
          </w:tcPr>
          <w:p w14:paraId="443028AA" w14:textId="77777777" w:rsidR="007912F3" w:rsidRDefault="007912F3">
            <w:pPr>
              <w:spacing w:line="120" w:lineRule="exact"/>
              <w:rPr>
                <w:rFonts w:ascii="Helvetica" w:hAnsi="Helvetica"/>
              </w:rPr>
            </w:pPr>
          </w:p>
          <w:p w14:paraId="0694D408" w14:textId="77777777" w:rsidR="007912F3" w:rsidRDefault="007912F3">
            <w:pPr>
              <w:spacing w:after="58"/>
              <w:rPr>
                <w:rFonts w:ascii="Helvetica" w:hAnsi="Helvetica"/>
              </w:rPr>
            </w:pPr>
            <w:r>
              <w:rPr>
                <w:rFonts w:ascii="Helvetica" w:hAnsi="Helvetica"/>
              </w:rPr>
              <w:t>Confirmation sent</w:t>
            </w:r>
          </w:p>
        </w:tc>
        <w:tc>
          <w:tcPr>
            <w:tcW w:w="2280" w:type="dxa"/>
            <w:shd w:val="pct5" w:color="000000" w:fill="FFFFFF"/>
          </w:tcPr>
          <w:p w14:paraId="1696FB52" w14:textId="77777777" w:rsidR="007912F3" w:rsidRDefault="007912F3">
            <w:pPr>
              <w:spacing w:line="120" w:lineRule="exact"/>
              <w:rPr>
                <w:rFonts w:ascii="Helvetica" w:hAnsi="Helvetica"/>
              </w:rPr>
            </w:pPr>
          </w:p>
          <w:p w14:paraId="3934260C" w14:textId="77777777" w:rsidR="007912F3" w:rsidRDefault="007912F3">
            <w:pPr>
              <w:spacing w:after="58"/>
              <w:rPr>
                <w:rFonts w:ascii="Helvetica" w:hAnsi="Helvetica"/>
              </w:rPr>
            </w:pPr>
          </w:p>
        </w:tc>
      </w:tr>
      <w:tr w:rsidR="007912F3" w14:paraId="6D7C4E10" w14:textId="77777777">
        <w:tc>
          <w:tcPr>
            <w:tcW w:w="4370" w:type="dxa"/>
            <w:gridSpan w:val="2"/>
            <w:shd w:val="pct5" w:color="000000" w:fill="FFFFFF"/>
          </w:tcPr>
          <w:p w14:paraId="5E612D56" w14:textId="77777777" w:rsidR="007912F3" w:rsidRDefault="007912F3">
            <w:pPr>
              <w:spacing w:line="120" w:lineRule="exact"/>
              <w:rPr>
                <w:rFonts w:ascii="Helvetica" w:hAnsi="Helvetica"/>
              </w:rPr>
            </w:pPr>
          </w:p>
          <w:p w14:paraId="51153819" w14:textId="77777777" w:rsidR="007912F3" w:rsidRDefault="007912F3">
            <w:pPr>
              <w:spacing w:after="58"/>
              <w:rPr>
                <w:rFonts w:ascii="Helvetica" w:hAnsi="Helvetica"/>
              </w:rPr>
            </w:pPr>
            <w:r>
              <w:rPr>
                <w:rFonts w:ascii="Helvetica" w:hAnsi="Helvetica"/>
              </w:rPr>
              <w:t>Prior Inventory Required</w:t>
            </w:r>
            <w:r>
              <w:rPr>
                <w:rFonts w:ascii="ZapfDingbats" w:hAnsi="ZapfDingbats"/>
              </w:rPr>
              <w:t></w:t>
            </w:r>
            <w:r>
              <w:rPr>
                <w:rFonts w:ascii="WP IconicSymbolsA" w:hAnsi="WP IconicSymbolsA"/>
              </w:rPr>
              <w:t></w:t>
            </w:r>
          </w:p>
        </w:tc>
        <w:tc>
          <w:tcPr>
            <w:tcW w:w="6430" w:type="dxa"/>
            <w:gridSpan w:val="3"/>
            <w:shd w:val="pct5" w:color="000000" w:fill="FFFFFF"/>
          </w:tcPr>
          <w:p w14:paraId="3615FA96" w14:textId="77777777" w:rsidR="007912F3" w:rsidRDefault="007912F3">
            <w:pPr>
              <w:spacing w:line="120" w:lineRule="exact"/>
              <w:rPr>
                <w:rFonts w:ascii="Helvetica" w:hAnsi="Helvetica"/>
              </w:rPr>
            </w:pPr>
          </w:p>
          <w:p w14:paraId="043B2EBA" w14:textId="77777777" w:rsidR="007912F3" w:rsidRDefault="007912F3">
            <w:pPr>
              <w:spacing w:after="58"/>
              <w:rPr>
                <w:rFonts w:ascii="Helvetica" w:hAnsi="Helvetica"/>
              </w:rPr>
            </w:pPr>
            <w:r>
              <w:rPr>
                <w:rFonts w:ascii="Helvetica" w:hAnsi="Helvetica"/>
              </w:rPr>
              <w:t>Waste Type</w:t>
            </w:r>
          </w:p>
        </w:tc>
      </w:tr>
    </w:tbl>
    <w:p w14:paraId="54CBBA5E" w14:textId="77777777" w:rsidR="00AF385B" w:rsidRDefault="00AF385B">
      <w:pPr>
        <w:rPr>
          <w:rFonts w:ascii="Helvetica" w:hAnsi="Helvetica"/>
        </w:rPr>
      </w:pPr>
    </w:p>
    <w:p w14:paraId="26B97A0C" w14:textId="6656F86D" w:rsidR="005F2000" w:rsidRDefault="00AF385B" w:rsidP="00431960">
      <w:pPr>
        <w:jc w:val="center"/>
        <w:rPr>
          <w:rFonts w:ascii="Helvetica" w:hAnsi="Helvetica"/>
        </w:rPr>
      </w:pPr>
      <w:r>
        <w:br w:type="page"/>
      </w:r>
      <w:r w:rsidR="00066C91" w:rsidRPr="003E3926">
        <w:rPr>
          <w:rFonts w:ascii="Helvetica" w:hAnsi="Helvetica"/>
          <w:b/>
          <w:bCs/>
        </w:rPr>
        <w:lastRenderedPageBreak/>
        <w:t xml:space="preserve">INVENTORY </w:t>
      </w:r>
      <w:r w:rsidR="00431960" w:rsidRPr="003E3926">
        <w:rPr>
          <w:rFonts w:ascii="Helvetica" w:hAnsi="Helvetica"/>
          <w:b/>
          <w:bCs/>
        </w:rPr>
        <w:t>FORM</w:t>
      </w:r>
      <w:r w:rsidR="00066C91">
        <w:rPr>
          <w:rFonts w:ascii="Helvetica" w:hAnsi="Helvetica"/>
        </w:rPr>
        <w:t xml:space="preserve"> - Describe wastes for disposal on this</w:t>
      </w:r>
      <w:r w:rsidR="00431960">
        <w:rPr>
          <w:rFonts w:ascii="Helvetica" w:hAnsi="Helvetica"/>
        </w:rPr>
        <w:t xml:space="preserve"> </w:t>
      </w:r>
      <w:r w:rsidR="00066C91">
        <w:rPr>
          <w:rFonts w:ascii="Helvetica" w:hAnsi="Helvetica"/>
        </w:rPr>
        <w:t>sheet</w:t>
      </w:r>
    </w:p>
    <w:tbl>
      <w:tblPr>
        <w:tblpPr w:leftFromText="180" w:rightFromText="180" w:vertAnchor="text" w:horzAnchor="margin" w:tblpXSpec="center" w:tblpY="170"/>
        <w:tblW w:w="11358" w:type="dxa"/>
        <w:tblBorders>
          <w:top w:val="double" w:sz="7" w:space="0" w:color="000000"/>
          <w:left w:val="double" w:sz="7" w:space="0" w:color="000000"/>
          <w:bottom w:val="double" w:sz="7" w:space="0" w:color="000000"/>
          <w:right w:val="double" w:sz="7"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8388"/>
        <w:gridCol w:w="1530"/>
        <w:gridCol w:w="1440"/>
      </w:tblGrid>
      <w:tr w:rsidR="007912F3" w14:paraId="37F48D5D" w14:textId="77777777">
        <w:trPr>
          <w:cantSplit/>
        </w:trPr>
        <w:tc>
          <w:tcPr>
            <w:tcW w:w="8388" w:type="dxa"/>
            <w:vMerge w:val="restart"/>
            <w:tcBorders>
              <w:bottom w:val="nil"/>
            </w:tcBorders>
          </w:tcPr>
          <w:p w14:paraId="348BE64B" w14:textId="77777777" w:rsidR="007912F3" w:rsidRDefault="007912F3">
            <w:pPr>
              <w:spacing w:line="120" w:lineRule="exact"/>
              <w:rPr>
                <w:rFonts w:ascii="Helvetica" w:hAnsi="Helvetica"/>
              </w:rPr>
            </w:pPr>
          </w:p>
          <w:p w14:paraId="760E8D1B" w14:textId="77777777" w:rsidR="007912F3" w:rsidRDefault="007912F3">
            <w:pPr>
              <w:rPr>
                <w:rFonts w:ascii="Helvetica" w:hAnsi="Helvetica"/>
              </w:rPr>
            </w:pPr>
          </w:p>
          <w:p w14:paraId="2748380D" w14:textId="77777777" w:rsidR="007912F3" w:rsidRDefault="007912F3">
            <w:pPr>
              <w:spacing w:after="58"/>
              <w:rPr>
                <w:rFonts w:ascii="Helvetica" w:hAnsi="Helvetica"/>
              </w:rPr>
            </w:pPr>
            <w:r>
              <w:rPr>
                <w:rFonts w:ascii="Helvetica" w:hAnsi="Helvetica"/>
              </w:rPr>
              <w:t>Waste Name and Description</w:t>
            </w:r>
          </w:p>
        </w:tc>
        <w:tc>
          <w:tcPr>
            <w:tcW w:w="2970" w:type="dxa"/>
            <w:gridSpan w:val="2"/>
          </w:tcPr>
          <w:p w14:paraId="189B0C4A" w14:textId="77777777" w:rsidR="007912F3" w:rsidRDefault="007912F3">
            <w:pPr>
              <w:spacing w:line="120" w:lineRule="exact"/>
              <w:rPr>
                <w:rFonts w:ascii="Helvetica" w:hAnsi="Helvetica"/>
              </w:rPr>
            </w:pPr>
          </w:p>
          <w:p w14:paraId="0F3323E4" w14:textId="77777777" w:rsidR="007912F3" w:rsidRDefault="007912F3">
            <w:pPr>
              <w:spacing w:after="58"/>
              <w:rPr>
                <w:rFonts w:ascii="Helvetica" w:hAnsi="Helvetica"/>
              </w:rPr>
            </w:pPr>
            <w:r>
              <w:rPr>
                <w:rFonts w:ascii="Helvetica" w:hAnsi="Helvetica"/>
              </w:rPr>
              <w:t>Quantity in Lbs</w:t>
            </w:r>
            <w:r w:rsidR="00AA3E6E">
              <w:rPr>
                <w:rFonts w:ascii="Helvetica" w:hAnsi="Helvetica"/>
              </w:rPr>
              <w:t>.</w:t>
            </w:r>
            <w:r>
              <w:rPr>
                <w:rFonts w:ascii="Helvetica" w:hAnsi="Helvetica"/>
              </w:rPr>
              <w:t xml:space="preserve"> or Gal</w:t>
            </w:r>
            <w:r w:rsidR="00AA3E6E">
              <w:rPr>
                <w:rFonts w:ascii="Helvetica" w:hAnsi="Helvetica"/>
              </w:rPr>
              <w:t>.</w:t>
            </w:r>
          </w:p>
        </w:tc>
      </w:tr>
      <w:tr w:rsidR="007912F3" w14:paraId="407D53E9" w14:textId="77777777">
        <w:trPr>
          <w:cantSplit/>
        </w:trPr>
        <w:tc>
          <w:tcPr>
            <w:tcW w:w="8388" w:type="dxa"/>
            <w:vMerge/>
            <w:tcBorders>
              <w:top w:val="nil"/>
            </w:tcBorders>
          </w:tcPr>
          <w:p w14:paraId="3BDFF0B8" w14:textId="77777777" w:rsidR="007912F3" w:rsidRDefault="007912F3">
            <w:pPr>
              <w:spacing w:after="58"/>
              <w:rPr>
                <w:rFonts w:ascii="Helvetica" w:hAnsi="Helvetica"/>
              </w:rPr>
            </w:pPr>
          </w:p>
        </w:tc>
        <w:tc>
          <w:tcPr>
            <w:tcW w:w="1530" w:type="dxa"/>
          </w:tcPr>
          <w:p w14:paraId="192284B5" w14:textId="77777777" w:rsidR="007912F3" w:rsidRDefault="007912F3">
            <w:pPr>
              <w:spacing w:line="120" w:lineRule="exact"/>
              <w:rPr>
                <w:rFonts w:ascii="Helvetica" w:hAnsi="Helvetica"/>
              </w:rPr>
            </w:pPr>
          </w:p>
          <w:p w14:paraId="5C49E0A1" w14:textId="77777777" w:rsidR="007912F3" w:rsidRDefault="007912F3">
            <w:pPr>
              <w:rPr>
                <w:rFonts w:ascii="Helvetica" w:hAnsi="Helvetica"/>
              </w:rPr>
            </w:pPr>
            <w:r>
              <w:rPr>
                <w:rFonts w:ascii="Helvetica" w:hAnsi="Helvetica"/>
              </w:rPr>
              <w:t>One time</w:t>
            </w:r>
          </w:p>
          <w:p w14:paraId="193B6844" w14:textId="77777777" w:rsidR="007912F3" w:rsidRDefault="007912F3">
            <w:pPr>
              <w:spacing w:after="58"/>
              <w:rPr>
                <w:rFonts w:ascii="Helvetica" w:hAnsi="Helvetica"/>
              </w:rPr>
            </w:pPr>
            <w:r>
              <w:rPr>
                <w:rFonts w:ascii="Helvetica" w:hAnsi="Helvetica"/>
              </w:rPr>
              <w:t xml:space="preserve">total </w:t>
            </w:r>
          </w:p>
        </w:tc>
        <w:tc>
          <w:tcPr>
            <w:tcW w:w="1440" w:type="dxa"/>
          </w:tcPr>
          <w:p w14:paraId="171BC223" w14:textId="77777777" w:rsidR="007912F3" w:rsidRDefault="007912F3">
            <w:pPr>
              <w:spacing w:line="120" w:lineRule="exact"/>
              <w:rPr>
                <w:rFonts w:ascii="Helvetica" w:hAnsi="Helvetica"/>
              </w:rPr>
            </w:pPr>
          </w:p>
          <w:p w14:paraId="1EF36C7E" w14:textId="77777777" w:rsidR="007912F3" w:rsidRDefault="007912F3">
            <w:pPr>
              <w:rPr>
                <w:rFonts w:ascii="Helvetica" w:hAnsi="Helvetica"/>
              </w:rPr>
            </w:pPr>
            <w:r>
              <w:rPr>
                <w:rFonts w:ascii="Helvetica" w:hAnsi="Helvetica"/>
              </w:rPr>
              <w:t>Recurrent</w:t>
            </w:r>
          </w:p>
          <w:p w14:paraId="7B95E4F4" w14:textId="77777777" w:rsidR="007912F3" w:rsidRDefault="007912F3">
            <w:pPr>
              <w:spacing w:after="58"/>
            </w:pPr>
            <w:r>
              <w:rPr>
                <w:rFonts w:ascii="Helvetica" w:hAnsi="Helvetica"/>
              </w:rPr>
              <w:t>per month</w:t>
            </w:r>
          </w:p>
        </w:tc>
      </w:tr>
      <w:tr w:rsidR="007912F3" w14:paraId="119632A9" w14:textId="77777777">
        <w:tc>
          <w:tcPr>
            <w:tcW w:w="8388" w:type="dxa"/>
          </w:tcPr>
          <w:p w14:paraId="2308E172" w14:textId="77777777" w:rsidR="007912F3" w:rsidRDefault="007912F3">
            <w:pPr>
              <w:spacing w:line="120" w:lineRule="exact"/>
            </w:pPr>
          </w:p>
          <w:p w14:paraId="26BD970D" w14:textId="77777777" w:rsidR="007912F3" w:rsidRDefault="007912F3">
            <w:pPr>
              <w:spacing w:after="58"/>
            </w:pPr>
          </w:p>
        </w:tc>
        <w:tc>
          <w:tcPr>
            <w:tcW w:w="1530" w:type="dxa"/>
          </w:tcPr>
          <w:p w14:paraId="52588FE2" w14:textId="77777777" w:rsidR="007912F3" w:rsidRDefault="007912F3">
            <w:pPr>
              <w:spacing w:line="120" w:lineRule="exact"/>
            </w:pPr>
          </w:p>
          <w:p w14:paraId="2A94B9DA" w14:textId="77777777" w:rsidR="007912F3" w:rsidRDefault="007912F3">
            <w:pPr>
              <w:spacing w:after="58"/>
            </w:pPr>
          </w:p>
        </w:tc>
        <w:tc>
          <w:tcPr>
            <w:tcW w:w="1440" w:type="dxa"/>
          </w:tcPr>
          <w:p w14:paraId="26AAB77D" w14:textId="77777777" w:rsidR="007912F3" w:rsidRDefault="007912F3">
            <w:pPr>
              <w:spacing w:line="120" w:lineRule="exact"/>
            </w:pPr>
          </w:p>
          <w:p w14:paraId="7E4E0156" w14:textId="77777777" w:rsidR="007912F3" w:rsidRDefault="007912F3">
            <w:pPr>
              <w:spacing w:after="58"/>
            </w:pPr>
          </w:p>
        </w:tc>
      </w:tr>
      <w:tr w:rsidR="007912F3" w14:paraId="2BF71B10" w14:textId="77777777">
        <w:tc>
          <w:tcPr>
            <w:tcW w:w="8388" w:type="dxa"/>
          </w:tcPr>
          <w:p w14:paraId="4A223EF5" w14:textId="77777777" w:rsidR="007912F3" w:rsidRDefault="007912F3">
            <w:pPr>
              <w:spacing w:line="120" w:lineRule="exact"/>
            </w:pPr>
          </w:p>
          <w:p w14:paraId="1ED6145F" w14:textId="77777777" w:rsidR="007912F3" w:rsidRDefault="007912F3">
            <w:pPr>
              <w:spacing w:after="58"/>
            </w:pPr>
          </w:p>
        </w:tc>
        <w:tc>
          <w:tcPr>
            <w:tcW w:w="1530" w:type="dxa"/>
          </w:tcPr>
          <w:p w14:paraId="15D85269" w14:textId="77777777" w:rsidR="007912F3" w:rsidRDefault="007912F3">
            <w:pPr>
              <w:spacing w:line="120" w:lineRule="exact"/>
            </w:pPr>
          </w:p>
          <w:p w14:paraId="26DE4E14" w14:textId="77777777" w:rsidR="007912F3" w:rsidRDefault="007912F3">
            <w:pPr>
              <w:spacing w:after="58"/>
            </w:pPr>
          </w:p>
        </w:tc>
        <w:tc>
          <w:tcPr>
            <w:tcW w:w="1440" w:type="dxa"/>
          </w:tcPr>
          <w:p w14:paraId="39661721" w14:textId="77777777" w:rsidR="007912F3" w:rsidRDefault="007912F3">
            <w:pPr>
              <w:spacing w:line="120" w:lineRule="exact"/>
            </w:pPr>
          </w:p>
          <w:p w14:paraId="1C9219DE" w14:textId="77777777" w:rsidR="007912F3" w:rsidRDefault="007912F3">
            <w:pPr>
              <w:spacing w:after="58"/>
            </w:pPr>
          </w:p>
        </w:tc>
      </w:tr>
      <w:tr w:rsidR="007912F3" w14:paraId="59EE0E7D" w14:textId="77777777">
        <w:tc>
          <w:tcPr>
            <w:tcW w:w="8388" w:type="dxa"/>
          </w:tcPr>
          <w:p w14:paraId="41D5FE3E" w14:textId="77777777" w:rsidR="007912F3" w:rsidRDefault="007912F3">
            <w:pPr>
              <w:spacing w:line="120" w:lineRule="exact"/>
            </w:pPr>
          </w:p>
          <w:p w14:paraId="49876AA9" w14:textId="77777777" w:rsidR="007912F3" w:rsidRDefault="007912F3">
            <w:pPr>
              <w:spacing w:after="58"/>
            </w:pPr>
          </w:p>
        </w:tc>
        <w:tc>
          <w:tcPr>
            <w:tcW w:w="1530" w:type="dxa"/>
          </w:tcPr>
          <w:p w14:paraId="6B13C2F0" w14:textId="77777777" w:rsidR="007912F3" w:rsidRDefault="007912F3">
            <w:pPr>
              <w:spacing w:line="120" w:lineRule="exact"/>
            </w:pPr>
          </w:p>
          <w:p w14:paraId="702A6074" w14:textId="77777777" w:rsidR="007912F3" w:rsidRDefault="007912F3">
            <w:pPr>
              <w:spacing w:after="58"/>
            </w:pPr>
          </w:p>
        </w:tc>
        <w:tc>
          <w:tcPr>
            <w:tcW w:w="1440" w:type="dxa"/>
          </w:tcPr>
          <w:p w14:paraId="24C3384E" w14:textId="77777777" w:rsidR="007912F3" w:rsidRDefault="007912F3">
            <w:pPr>
              <w:spacing w:line="120" w:lineRule="exact"/>
            </w:pPr>
          </w:p>
          <w:p w14:paraId="7053CD0B" w14:textId="77777777" w:rsidR="007912F3" w:rsidRDefault="007912F3">
            <w:pPr>
              <w:spacing w:after="58"/>
            </w:pPr>
          </w:p>
        </w:tc>
      </w:tr>
      <w:tr w:rsidR="007912F3" w14:paraId="1B3E27F1" w14:textId="77777777">
        <w:tc>
          <w:tcPr>
            <w:tcW w:w="8388" w:type="dxa"/>
          </w:tcPr>
          <w:p w14:paraId="1CAEB60B" w14:textId="77777777" w:rsidR="007912F3" w:rsidRDefault="007912F3">
            <w:pPr>
              <w:spacing w:line="120" w:lineRule="exact"/>
            </w:pPr>
          </w:p>
          <w:p w14:paraId="758A754C" w14:textId="77777777" w:rsidR="007912F3" w:rsidRDefault="007912F3">
            <w:pPr>
              <w:spacing w:after="58"/>
            </w:pPr>
          </w:p>
        </w:tc>
        <w:tc>
          <w:tcPr>
            <w:tcW w:w="1530" w:type="dxa"/>
          </w:tcPr>
          <w:p w14:paraId="5BC2D261" w14:textId="77777777" w:rsidR="007912F3" w:rsidRDefault="007912F3">
            <w:pPr>
              <w:spacing w:line="120" w:lineRule="exact"/>
            </w:pPr>
          </w:p>
          <w:p w14:paraId="5C0DB11F" w14:textId="77777777" w:rsidR="007912F3" w:rsidRDefault="007912F3">
            <w:pPr>
              <w:spacing w:after="58"/>
            </w:pPr>
          </w:p>
        </w:tc>
        <w:tc>
          <w:tcPr>
            <w:tcW w:w="1440" w:type="dxa"/>
          </w:tcPr>
          <w:p w14:paraId="1450E2F5" w14:textId="77777777" w:rsidR="007912F3" w:rsidRDefault="007912F3">
            <w:pPr>
              <w:spacing w:line="120" w:lineRule="exact"/>
            </w:pPr>
          </w:p>
          <w:p w14:paraId="7E1F8BAB" w14:textId="77777777" w:rsidR="007912F3" w:rsidRDefault="007912F3">
            <w:pPr>
              <w:spacing w:after="58"/>
            </w:pPr>
          </w:p>
        </w:tc>
      </w:tr>
      <w:tr w:rsidR="00A14487" w14:paraId="395FA64D" w14:textId="77777777" w:rsidTr="00A14487">
        <w:trPr>
          <w:trHeight w:val="462"/>
        </w:trPr>
        <w:tc>
          <w:tcPr>
            <w:tcW w:w="8388" w:type="dxa"/>
          </w:tcPr>
          <w:p w14:paraId="3A8F161A" w14:textId="77777777" w:rsidR="00A14487" w:rsidRDefault="00A14487">
            <w:pPr>
              <w:spacing w:line="120" w:lineRule="exact"/>
            </w:pPr>
          </w:p>
        </w:tc>
        <w:tc>
          <w:tcPr>
            <w:tcW w:w="1530" w:type="dxa"/>
          </w:tcPr>
          <w:p w14:paraId="1E4FBD36" w14:textId="77777777" w:rsidR="00A14487" w:rsidRDefault="00A14487">
            <w:pPr>
              <w:spacing w:line="120" w:lineRule="exact"/>
            </w:pPr>
          </w:p>
        </w:tc>
        <w:tc>
          <w:tcPr>
            <w:tcW w:w="1440" w:type="dxa"/>
          </w:tcPr>
          <w:p w14:paraId="741A8B51" w14:textId="77777777" w:rsidR="00A14487" w:rsidRDefault="00A14487">
            <w:pPr>
              <w:spacing w:line="120" w:lineRule="exact"/>
            </w:pPr>
          </w:p>
        </w:tc>
      </w:tr>
      <w:tr w:rsidR="007912F3" w14:paraId="097B2CCB" w14:textId="77777777">
        <w:tc>
          <w:tcPr>
            <w:tcW w:w="8388" w:type="dxa"/>
          </w:tcPr>
          <w:p w14:paraId="257BA5D3" w14:textId="77777777" w:rsidR="007912F3" w:rsidRDefault="007912F3">
            <w:pPr>
              <w:spacing w:line="120" w:lineRule="exact"/>
            </w:pPr>
          </w:p>
          <w:p w14:paraId="13955EEE" w14:textId="77777777" w:rsidR="007912F3" w:rsidRDefault="007912F3">
            <w:pPr>
              <w:spacing w:after="58"/>
            </w:pPr>
          </w:p>
        </w:tc>
        <w:tc>
          <w:tcPr>
            <w:tcW w:w="1530" w:type="dxa"/>
          </w:tcPr>
          <w:p w14:paraId="64678AAE" w14:textId="77777777" w:rsidR="007912F3" w:rsidRDefault="007912F3">
            <w:pPr>
              <w:spacing w:line="120" w:lineRule="exact"/>
            </w:pPr>
          </w:p>
          <w:p w14:paraId="73401438" w14:textId="77777777" w:rsidR="007912F3" w:rsidRDefault="007912F3">
            <w:pPr>
              <w:spacing w:after="58"/>
            </w:pPr>
          </w:p>
        </w:tc>
        <w:tc>
          <w:tcPr>
            <w:tcW w:w="1440" w:type="dxa"/>
          </w:tcPr>
          <w:p w14:paraId="7C548E78" w14:textId="77777777" w:rsidR="007912F3" w:rsidRDefault="007912F3">
            <w:pPr>
              <w:spacing w:line="120" w:lineRule="exact"/>
            </w:pPr>
          </w:p>
          <w:p w14:paraId="52EA819C" w14:textId="77777777" w:rsidR="007912F3" w:rsidRDefault="007912F3">
            <w:pPr>
              <w:spacing w:after="58"/>
            </w:pPr>
          </w:p>
        </w:tc>
      </w:tr>
      <w:tr w:rsidR="007912F3" w14:paraId="1F2E5E51" w14:textId="77777777">
        <w:tc>
          <w:tcPr>
            <w:tcW w:w="8388" w:type="dxa"/>
          </w:tcPr>
          <w:p w14:paraId="55722988" w14:textId="77777777" w:rsidR="007912F3" w:rsidRDefault="007912F3">
            <w:pPr>
              <w:spacing w:line="120" w:lineRule="exact"/>
            </w:pPr>
          </w:p>
          <w:p w14:paraId="17B032AE" w14:textId="77777777" w:rsidR="007912F3" w:rsidRDefault="007912F3">
            <w:pPr>
              <w:spacing w:after="58"/>
            </w:pPr>
          </w:p>
        </w:tc>
        <w:tc>
          <w:tcPr>
            <w:tcW w:w="1530" w:type="dxa"/>
          </w:tcPr>
          <w:p w14:paraId="5D9502BE" w14:textId="77777777" w:rsidR="007912F3" w:rsidRDefault="007912F3">
            <w:pPr>
              <w:spacing w:line="120" w:lineRule="exact"/>
            </w:pPr>
          </w:p>
          <w:p w14:paraId="38972271" w14:textId="77777777" w:rsidR="007912F3" w:rsidRDefault="007912F3">
            <w:pPr>
              <w:spacing w:after="58"/>
            </w:pPr>
          </w:p>
        </w:tc>
        <w:tc>
          <w:tcPr>
            <w:tcW w:w="1440" w:type="dxa"/>
          </w:tcPr>
          <w:p w14:paraId="191126B7" w14:textId="77777777" w:rsidR="007912F3" w:rsidRDefault="007912F3">
            <w:pPr>
              <w:spacing w:line="120" w:lineRule="exact"/>
            </w:pPr>
          </w:p>
          <w:p w14:paraId="4206EFE8" w14:textId="77777777" w:rsidR="007912F3" w:rsidRDefault="007912F3">
            <w:pPr>
              <w:spacing w:after="58"/>
            </w:pPr>
          </w:p>
        </w:tc>
      </w:tr>
      <w:tr w:rsidR="007912F3" w14:paraId="2F15CA74" w14:textId="77777777">
        <w:tc>
          <w:tcPr>
            <w:tcW w:w="8388" w:type="dxa"/>
          </w:tcPr>
          <w:p w14:paraId="50E50465" w14:textId="77777777" w:rsidR="007912F3" w:rsidRDefault="007912F3">
            <w:pPr>
              <w:spacing w:line="120" w:lineRule="exact"/>
            </w:pPr>
          </w:p>
          <w:p w14:paraId="7CE66EA7" w14:textId="77777777" w:rsidR="007912F3" w:rsidRDefault="007912F3">
            <w:pPr>
              <w:spacing w:after="58"/>
            </w:pPr>
          </w:p>
        </w:tc>
        <w:tc>
          <w:tcPr>
            <w:tcW w:w="1530" w:type="dxa"/>
          </w:tcPr>
          <w:p w14:paraId="2F300650" w14:textId="77777777" w:rsidR="007912F3" w:rsidRDefault="007912F3">
            <w:pPr>
              <w:spacing w:line="120" w:lineRule="exact"/>
            </w:pPr>
          </w:p>
          <w:p w14:paraId="606EF876" w14:textId="77777777" w:rsidR="007912F3" w:rsidRDefault="007912F3">
            <w:pPr>
              <w:spacing w:after="58"/>
            </w:pPr>
          </w:p>
        </w:tc>
        <w:tc>
          <w:tcPr>
            <w:tcW w:w="1440" w:type="dxa"/>
          </w:tcPr>
          <w:p w14:paraId="1C3EB90F" w14:textId="77777777" w:rsidR="007912F3" w:rsidRDefault="007912F3">
            <w:pPr>
              <w:spacing w:line="120" w:lineRule="exact"/>
            </w:pPr>
          </w:p>
          <w:p w14:paraId="2D4E4765" w14:textId="77777777" w:rsidR="007912F3" w:rsidRDefault="007912F3">
            <w:pPr>
              <w:spacing w:after="58"/>
            </w:pPr>
          </w:p>
        </w:tc>
      </w:tr>
      <w:tr w:rsidR="007912F3" w14:paraId="6AAFDB90" w14:textId="77777777">
        <w:tc>
          <w:tcPr>
            <w:tcW w:w="8388" w:type="dxa"/>
          </w:tcPr>
          <w:p w14:paraId="72049908" w14:textId="77777777" w:rsidR="007912F3" w:rsidRDefault="007912F3">
            <w:pPr>
              <w:spacing w:line="120" w:lineRule="exact"/>
            </w:pPr>
          </w:p>
          <w:p w14:paraId="356FC064" w14:textId="77777777" w:rsidR="007912F3" w:rsidRDefault="007912F3" w:rsidP="00D273CE">
            <w:pPr>
              <w:spacing w:after="58"/>
            </w:pPr>
          </w:p>
        </w:tc>
        <w:tc>
          <w:tcPr>
            <w:tcW w:w="1530" w:type="dxa"/>
          </w:tcPr>
          <w:p w14:paraId="1B34992B" w14:textId="77777777" w:rsidR="007912F3" w:rsidRDefault="007912F3">
            <w:pPr>
              <w:spacing w:line="120" w:lineRule="exact"/>
            </w:pPr>
          </w:p>
          <w:p w14:paraId="4BE4BC1F" w14:textId="77777777" w:rsidR="007912F3" w:rsidRDefault="007912F3">
            <w:pPr>
              <w:spacing w:after="58"/>
            </w:pPr>
          </w:p>
        </w:tc>
        <w:tc>
          <w:tcPr>
            <w:tcW w:w="1440" w:type="dxa"/>
          </w:tcPr>
          <w:p w14:paraId="2111BF44" w14:textId="77777777" w:rsidR="007912F3" w:rsidRDefault="007912F3">
            <w:pPr>
              <w:spacing w:line="120" w:lineRule="exact"/>
            </w:pPr>
          </w:p>
          <w:p w14:paraId="40E34A8D" w14:textId="77777777" w:rsidR="007912F3" w:rsidRDefault="007912F3">
            <w:pPr>
              <w:spacing w:after="58"/>
            </w:pPr>
          </w:p>
        </w:tc>
      </w:tr>
      <w:tr w:rsidR="007912F3" w14:paraId="246F0CED" w14:textId="77777777">
        <w:tc>
          <w:tcPr>
            <w:tcW w:w="8388" w:type="dxa"/>
          </w:tcPr>
          <w:p w14:paraId="77870311" w14:textId="77777777" w:rsidR="007912F3" w:rsidRDefault="007912F3">
            <w:pPr>
              <w:spacing w:line="120" w:lineRule="exact"/>
            </w:pPr>
          </w:p>
          <w:p w14:paraId="118DA8A0" w14:textId="77777777" w:rsidR="007912F3" w:rsidRDefault="007912F3">
            <w:pPr>
              <w:spacing w:after="58"/>
            </w:pPr>
          </w:p>
        </w:tc>
        <w:tc>
          <w:tcPr>
            <w:tcW w:w="1530" w:type="dxa"/>
          </w:tcPr>
          <w:p w14:paraId="028AC8F0" w14:textId="77777777" w:rsidR="007912F3" w:rsidRDefault="007912F3">
            <w:pPr>
              <w:spacing w:line="120" w:lineRule="exact"/>
            </w:pPr>
          </w:p>
          <w:p w14:paraId="214B4541" w14:textId="77777777" w:rsidR="007912F3" w:rsidRDefault="007912F3">
            <w:pPr>
              <w:spacing w:after="58"/>
            </w:pPr>
          </w:p>
        </w:tc>
        <w:tc>
          <w:tcPr>
            <w:tcW w:w="1440" w:type="dxa"/>
          </w:tcPr>
          <w:p w14:paraId="5FAC8C94" w14:textId="77777777" w:rsidR="007912F3" w:rsidRDefault="007912F3">
            <w:pPr>
              <w:spacing w:line="120" w:lineRule="exact"/>
            </w:pPr>
          </w:p>
          <w:p w14:paraId="799A02EC" w14:textId="77777777" w:rsidR="007912F3" w:rsidRDefault="007912F3">
            <w:pPr>
              <w:spacing w:after="58"/>
            </w:pPr>
          </w:p>
        </w:tc>
      </w:tr>
      <w:tr w:rsidR="007912F3" w14:paraId="6D6FE865" w14:textId="77777777" w:rsidTr="003714F8">
        <w:tc>
          <w:tcPr>
            <w:tcW w:w="8388" w:type="dxa"/>
            <w:shd w:val="clear" w:color="auto" w:fill="D9D9D9"/>
          </w:tcPr>
          <w:p w14:paraId="534F96DF" w14:textId="77777777" w:rsidR="007912F3" w:rsidRDefault="007912F3">
            <w:pPr>
              <w:spacing w:line="120" w:lineRule="exact"/>
            </w:pPr>
          </w:p>
          <w:p w14:paraId="2F5BBA63" w14:textId="77777777" w:rsidR="007912F3" w:rsidRPr="008D1456" w:rsidRDefault="008D1456" w:rsidP="00A20C6C">
            <w:pPr>
              <w:spacing w:after="58"/>
              <w:rPr>
                <w:i/>
              </w:rPr>
            </w:pPr>
            <w:r w:rsidRPr="008D1456">
              <w:rPr>
                <w:i/>
              </w:rPr>
              <w:t xml:space="preserve">The following items </w:t>
            </w:r>
            <w:r>
              <w:rPr>
                <w:i/>
              </w:rPr>
              <w:t xml:space="preserve">are </w:t>
            </w:r>
            <w:r w:rsidR="00A20C6C">
              <w:rPr>
                <w:i/>
              </w:rPr>
              <w:t>not limited to 220 lbs.:</w:t>
            </w:r>
            <w:r w:rsidRPr="008D1456">
              <w:rPr>
                <w:i/>
              </w:rPr>
              <w:t xml:space="preserve"> </w:t>
            </w:r>
          </w:p>
        </w:tc>
        <w:tc>
          <w:tcPr>
            <w:tcW w:w="1530" w:type="dxa"/>
            <w:shd w:val="clear" w:color="auto" w:fill="D9D9D9"/>
          </w:tcPr>
          <w:p w14:paraId="6D0A257B" w14:textId="77777777" w:rsidR="007912F3" w:rsidRDefault="007912F3">
            <w:pPr>
              <w:spacing w:line="120" w:lineRule="exact"/>
            </w:pPr>
          </w:p>
          <w:p w14:paraId="394CBE65" w14:textId="77777777" w:rsidR="007912F3" w:rsidRDefault="007912F3">
            <w:pPr>
              <w:spacing w:after="58"/>
            </w:pPr>
          </w:p>
        </w:tc>
        <w:tc>
          <w:tcPr>
            <w:tcW w:w="1440" w:type="dxa"/>
            <w:shd w:val="clear" w:color="auto" w:fill="D9D9D9"/>
          </w:tcPr>
          <w:p w14:paraId="5030F2F2" w14:textId="77777777" w:rsidR="007912F3" w:rsidRDefault="007912F3">
            <w:pPr>
              <w:spacing w:line="120" w:lineRule="exact"/>
            </w:pPr>
          </w:p>
          <w:p w14:paraId="00E507FB" w14:textId="77777777" w:rsidR="007912F3" w:rsidRDefault="007912F3">
            <w:pPr>
              <w:spacing w:after="58"/>
            </w:pPr>
          </w:p>
        </w:tc>
      </w:tr>
      <w:tr w:rsidR="007912F3" w14:paraId="2AF44529" w14:textId="77777777">
        <w:tc>
          <w:tcPr>
            <w:tcW w:w="8388" w:type="dxa"/>
          </w:tcPr>
          <w:p w14:paraId="79335E14" w14:textId="77777777" w:rsidR="007912F3" w:rsidRPr="006C3A12" w:rsidRDefault="007912F3">
            <w:pPr>
              <w:spacing w:line="120" w:lineRule="exact"/>
              <w:rPr>
                <w:rFonts w:ascii="Helvetica" w:hAnsi="Helvetica"/>
              </w:rPr>
            </w:pPr>
          </w:p>
          <w:p w14:paraId="42AD2684" w14:textId="77777777" w:rsidR="007912F3" w:rsidRPr="006C3A12" w:rsidRDefault="00D273CE">
            <w:pPr>
              <w:spacing w:after="58"/>
              <w:rPr>
                <w:rFonts w:ascii="Helvetica" w:hAnsi="Helvetica"/>
              </w:rPr>
            </w:pPr>
            <w:r w:rsidRPr="006C3A12">
              <w:rPr>
                <w:rFonts w:ascii="Helvetica" w:hAnsi="Helvetica"/>
              </w:rPr>
              <w:t>Latex Paint</w:t>
            </w:r>
          </w:p>
        </w:tc>
        <w:tc>
          <w:tcPr>
            <w:tcW w:w="1530" w:type="dxa"/>
          </w:tcPr>
          <w:p w14:paraId="07AB7C89" w14:textId="77777777" w:rsidR="007912F3" w:rsidRDefault="007912F3">
            <w:pPr>
              <w:spacing w:line="120" w:lineRule="exact"/>
            </w:pPr>
          </w:p>
          <w:p w14:paraId="58D53A6E" w14:textId="77777777" w:rsidR="007912F3" w:rsidRDefault="007912F3">
            <w:pPr>
              <w:spacing w:after="58"/>
            </w:pPr>
          </w:p>
        </w:tc>
        <w:tc>
          <w:tcPr>
            <w:tcW w:w="1440" w:type="dxa"/>
          </w:tcPr>
          <w:p w14:paraId="072F83AD" w14:textId="77777777" w:rsidR="007912F3" w:rsidRDefault="007912F3">
            <w:pPr>
              <w:spacing w:line="120" w:lineRule="exact"/>
            </w:pPr>
          </w:p>
          <w:p w14:paraId="44DB4509" w14:textId="77777777" w:rsidR="007912F3" w:rsidRDefault="007912F3">
            <w:pPr>
              <w:spacing w:after="58"/>
            </w:pPr>
          </w:p>
        </w:tc>
      </w:tr>
      <w:tr w:rsidR="007912F3" w14:paraId="6C7AB3FE" w14:textId="77777777">
        <w:tc>
          <w:tcPr>
            <w:tcW w:w="8388" w:type="dxa"/>
          </w:tcPr>
          <w:p w14:paraId="780DF608" w14:textId="77777777" w:rsidR="007912F3" w:rsidRPr="006C3A12" w:rsidRDefault="007912F3">
            <w:pPr>
              <w:spacing w:line="120" w:lineRule="exact"/>
              <w:rPr>
                <w:rFonts w:ascii="Helvetica" w:hAnsi="Helvetica"/>
              </w:rPr>
            </w:pPr>
          </w:p>
          <w:p w14:paraId="4AA47D54" w14:textId="77777777" w:rsidR="007912F3" w:rsidRPr="006C3A12" w:rsidRDefault="00D273CE" w:rsidP="00D273CE">
            <w:pPr>
              <w:spacing w:after="58"/>
              <w:rPr>
                <w:rFonts w:ascii="Helvetica" w:hAnsi="Helvetica"/>
              </w:rPr>
            </w:pPr>
            <w:r w:rsidRPr="006C3A12">
              <w:rPr>
                <w:rFonts w:ascii="Helvetica" w:hAnsi="Helvetica"/>
              </w:rPr>
              <w:t>Fluorescent/Mercury Containing lamps</w:t>
            </w:r>
          </w:p>
        </w:tc>
        <w:tc>
          <w:tcPr>
            <w:tcW w:w="1530" w:type="dxa"/>
          </w:tcPr>
          <w:p w14:paraId="2368D310" w14:textId="77777777" w:rsidR="007912F3" w:rsidRDefault="007912F3">
            <w:pPr>
              <w:spacing w:line="120" w:lineRule="exact"/>
            </w:pPr>
          </w:p>
          <w:p w14:paraId="0775D499" w14:textId="77777777" w:rsidR="007912F3" w:rsidRDefault="007912F3">
            <w:pPr>
              <w:spacing w:after="58"/>
            </w:pPr>
          </w:p>
        </w:tc>
        <w:tc>
          <w:tcPr>
            <w:tcW w:w="1440" w:type="dxa"/>
          </w:tcPr>
          <w:p w14:paraId="4E69A582" w14:textId="77777777" w:rsidR="007912F3" w:rsidRDefault="007912F3">
            <w:pPr>
              <w:spacing w:line="120" w:lineRule="exact"/>
            </w:pPr>
          </w:p>
          <w:p w14:paraId="45FF4158" w14:textId="77777777" w:rsidR="007912F3" w:rsidRDefault="007912F3">
            <w:pPr>
              <w:spacing w:after="58"/>
            </w:pPr>
          </w:p>
        </w:tc>
      </w:tr>
      <w:tr w:rsidR="007912F3" w14:paraId="538D25AA" w14:textId="77777777">
        <w:tc>
          <w:tcPr>
            <w:tcW w:w="8388" w:type="dxa"/>
          </w:tcPr>
          <w:p w14:paraId="3A580E1C" w14:textId="77777777" w:rsidR="007912F3" w:rsidRPr="006C3A12" w:rsidRDefault="007912F3">
            <w:pPr>
              <w:spacing w:line="120" w:lineRule="exact"/>
              <w:rPr>
                <w:rFonts w:ascii="Helvetica" w:hAnsi="Helvetica"/>
              </w:rPr>
            </w:pPr>
          </w:p>
          <w:p w14:paraId="5F22254E" w14:textId="77777777" w:rsidR="007912F3" w:rsidRPr="006C3A12" w:rsidRDefault="00D273CE">
            <w:pPr>
              <w:spacing w:after="58"/>
              <w:rPr>
                <w:rFonts w:ascii="Helvetica" w:hAnsi="Helvetica"/>
              </w:rPr>
            </w:pPr>
            <w:r w:rsidRPr="006C3A12">
              <w:rPr>
                <w:rFonts w:ascii="Helvetica" w:hAnsi="Helvetica"/>
              </w:rPr>
              <w:t>Household Batteries</w:t>
            </w:r>
          </w:p>
        </w:tc>
        <w:tc>
          <w:tcPr>
            <w:tcW w:w="1530" w:type="dxa"/>
          </w:tcPr>
          <w:p w14:paraId="3BFE1912" w14:textId="77777777" w:rsidR="007912F3" w:rsidRDefault="007912F3">
            <w:pPr>
              <w:spacing w:line="120" w:lineRule="exact"/>
            </w:pPr>
          </w:p>
          <w:p w14:paraId="1E14AB6C" w14:textId="77777777" w:rsidR="007912F3" w:rsidRDefault="007912F3">
            <w:pPr>
              <w:spacing w:after="58"/>
            </w:pPr>
          </w:p>
        </w:tc>
        <w:tc>
          <w:tcPr>
            <w:tcW w:w="1440" w:type="dxa"/>
          </w:tcPr>
          <w:p w14:paraId="1A010695" w14:textId="77777777" w:rsidR="007912F3" w:rsidRDefault="007912F3">
            <w:pPr>
              <w:spacing w:line="120" w:lineRule="exact"/>
            </w:pPr>
          </w:p>
          <w:p w14:paraId="34664C62" w14:textId="77777777" w:rsidR="007912F3" w:rsidRDefault="007912F3">
            <w:pPr>
              <w:spacing w:after="58"/>
            </w:pPr>
          </w:p>
        </w:tc>
      </w:tr>
      <w:tr w:rsidR="007912F3" w14:paraId="524DF93A" w14:textId="77777777">
        <w:tc>
          <w:tcPr>
            <w:tcW w:w="8388" w:type="dxa"/>
          </w:tcPr>
          <w:p w14:paraId="68EAD155" w14:textId="77777777" w:rsidR="007912F3" w:rsidRPr="006C3A12" w:rsidRDefault="007912F3">
            <w:pPr>
              <w:spacing w:line="120" w:lineRule="exact"/>
              <w:rPr>
                <w:rFonts w:ascii="Helvetica" w:hAnsi="Helvetica"/>
              </w:rPr>
            </w:pPr>
          </w:p>
          <w:p w14:paraId="136D9D46" w14:textId="77777777" w:rsidR="007912F3" w:rsidRPr="006C3A12" w:rsidRDefault="00D273CE">
            <w:pPr>
              <w:spacing w:after="58"/>
              <w:rPr>
                <w:rFonts w:ascii="Helvetica" w:hAnsi="Helvetica"/>
              </w:rPr>
            </w:pPr>
            <w:r w:rsidRPr="006C3A12">
              <w:rPr>
                <w:rFonts w:ascii="Helvetica" w:hAnsi="Helvetica"/>
              </w:rPr>
              <w:t>Aerosol Cans</w:t>
            </w:r>
          </w:p>
        </w:tc>
        <w:tc>
          <w:tcPr>
            <w:tcW w:w="1530" w:type="dxa"/>
          </w:tcPr>
          <w:p w14:paraId="6F372F6A" w14:textId="77777777" w:rsidR="007912F3" w:rsidRDefault="007912F3">
            <w:pPr>
              <w:spacing w:line="120" w:lineRule="exact"/>
            </w:pPr>
          </w:p>
          <w:p w14:paraId="3322DD0F" w14:textId="77777777" w:rsidR="007912F3" w:rsidRDefault="007912F3">
            <w:pPr>
              <w:spacing w:after="58"/>
            </w:pPr>
          </w:p>
        </w:tc>
        <w:tc>
          <w:tcPr>
            <w:tcW w:w="1440" w:type="dxa"/>
          </w:tcPr>
          <w:p w14:paraId="5B87637C" w14:textId="77777777" w:rsidR="007912F3" w:rsidRDefault="007912F3">
            <w:pPr>
              <w:spacing w:line="120" w:lineRule="exact"/>
            </w:pPr>
          </w:p>
          <w:p w14:paraId="7400807C" w14:textId="77777777" w:rsidR="007912F3" w:rsidRDefault="007912F3">
            <w:pPr>
              <w:spacing w:after="58"/>
            </w:pPr>
          </w:p>
        </w:tc>
      </w:tr>
      <w:tr w:rsidR="007912F3" w14:paraId="6514CA91" w14:textId="77777777">
        <w:tc>
          <w:tcPr>
            <w:tcW w:w="8388" w:type="dxa"/>
          </w:tcPr>
          <w:p w14:paraId="145EFA5E" w14:textId="77777777" w:rsidR="007912F3" w:rsidRDefault="007912F3">
            <w:pPr>
              <w:spacing w:line="120" w:lineRule="exact"/>
            </w:pPr>
          </w:p>
          <w:p w14:paraId="1AB7A8E4" w14:textId="77777777" w:rsidR="007912F3" w:rsidRDefault="007912F3">
            <w:pPr>
              <w:spacing w:after="58"/>
            </w:pPr>
          </w:p>
        </w:tc>
        <w:tc>
          <w:tcPr>
            <w:tcW w:w="1530" w:type="dxa"/>
          </w:tcPr>
          <w:p w14:paraId="12D6E3E9" w14:textId="77777777" w:rsidR="007912F3" w:rsidRDefault="007912F3">
            <w:pPr>
              <w:spacing w:line="120" w:lineRule="exact"/>
            </w:pPr>
          </w:p>
          <w:p w14:paraId="58F21425" w14:textId="77777777" w:rsidR="007912F3" w:rsidRDefault="007912F3">
            <w:pPr>
              <w:spacing w:after="58"/>
            </w:pPr>
          </w:p>
        </w:tc>
        <w:tc>
          <w:tcPr>
            <w:tcW w:w="1440" w:type="dxa"/>
          </w:tcPr>
          <w:p w14:paraId="59FBB99D" w14:textId="77777777" w:rsidR="007912F3" w:rsidRDefault="007912F3">
            <w:pPr>
              <w:spacing w:line="120" w:lineRule="exact"/>
            </w:pPr>
          </w:p>
          <w:p w14:paraId="290CA4A3" w14:textId="77777777" w:rsidR="007912F3" w:rsidRDefault="007912F3">
            <w:pPr>
              <w:spacing w:after="58"/>
            </w:pPr>
          </w:p>
        </w:tc>
      </w:tr>
    </w:tbl>
    <w:p w14:paraId="09DCE0EC" w14:textId="77777777" w:rsidR="00066C91" w:rsidRDefault="00066C91" w:rsidP="00066C91">
      <w:pPr>
        <w:tabs>
          <w:tab w:val="right" w:pos="11376"/>
        </w:tabs>
        <w:rPr>
          <w:rFonts w:ascii="Helvetica" w:hAnsi="Helvetica"/>
        </w:rPr>
      </w:pPr>
      <w:r>
        <w:rPr>
          <w:rFonts w:ascii="Helvetica" w:hAnsi="Helvetica"/>
        </w:rPr>
        <w:t>For recurrent waste streams use monthly quantity. Specify quantity in lbs. or gal.</w:t>
      </w:r>
    </w:p>
    <w:p w14:paraId="79AD8643" w14:textId="77777777" w:rsidR="00066C91" w:rsidRDefault="00F6714E" w:rsidP="00066C91">
      <w:pPr>
        <w:rPr>
          <w:rFonts w:ascii="Helvetica" w:hAnsi="Helvetica"/>
        </w:rPr>
      </w:pPr>
      <w:r>
        <w:rPr>
          <w:rFonts w:ascii="Helvetica" w:hAnsi="Helvetica"/>
        </w:rPr>
        <w:t>I</w:t>
      </w:r>
      <w:r w:rsidR="00066C91">
        <w:rPr>
          <w:rFonts w:ascii="Helvetica" w:hAnsi="Helvetica"/>
        </w:rPr>
        <w:t xml:space="preserve">f you need more </w:t>
      </w:r>
      <w:proofErr w:type="gramStart"/>
      <w:r w:rsidR="00066C91">
        <w:rPr>
          <w:rFonts w:ascii="Helvetica" w:hAnsi="Helvetica"/>
        </w:rPr>
        <w:t>space</w:t>
      </w:r>
      <w:proofErr w:type="gramEnd"/>
      <w:r w:rsidR="00066C91">
        <w:rPr>
          <w:rFonts w:ascii="Helvetica" w:hAnsi="Helvetica"/>
        </w:rPr>
        <w:t xml:space="preserve"> make copies of this page</w:t>
      </w:r>
    </w:p>
    <w:p w14:paraId="2DD66F5F" w14:textId="77777777" w:rsidR="00FD266A" w:rsidRDefault="00FD266A" w:rsidP="00FD266A">
      <w:pPr>
        <w:rPr>
          <w:rFonts w:ascii="Helvetica" w:hAnsi="Helvetica"/>
        </w:rPr>
      </w:pPr>
    </w:p>
    <w:p w14:paraId="7C2B899F" w14:textId="250DD681" w:rsidR="00066C91" w:rsidRDefault="00066C91" w:rsidP="00066C91">
      <w:pPr>
        <w:rPr>
          <w:rFonts w:ascii="Helvetica" w:hAnsi="Helvetica"/>
        </w:rPr>
      </w:pPr>
      <w:r>
        <w:rPr>
          <w:rFonts w:ascii="Helvetica" w:hAnsi="Helvetica"/>
        </w:rPr>
        <w:t>For common household</w:t>
      </w:r>
      <w:r w:rsidR="00FD266A">
        <w:rPr>
          <w:rFonts w:ascii="Helvetica" w:hAnsi="Helvetica"/>
        </w:rPr>
        <w:t xml:space="preserve"> and</w:t>
      </w:r>
      <w:r>
        <w:rPr>
          <w:rFonts w:ascii="Helvetica" w:hAnsi="Helvetica"/>
        </w:rPr>
        <w:t xml:space="preserve"> building maintenance items a general description such as in the table below is OK. For laboratory or industrial chemicals and manufacturing wastes include a detailed description with chemical names or SDS or laboratory analytical reports. </w:t>
      </w:r>
    </w:p>
    <w:tbl>
      <w:tblPr>
        <w:tblW w:w="0" w:type="auto"/>
        <w:tblInd w:w="1095" w:type="dxa"/>
        <w:tblCellMar>
          <w:left w:w="177" w:type="dxa"/>
          <w:right w:w="177" w:type="dxa"/>
        </w:tblCellMar>
        <w:tblLook w:val="0000" w:firstRow="0" w:lastRow="0" w:firstColumn="0" w:lastColumn="0" w:noHBand="0" w:noVBand="0"/>
      </w:tblPr>
      <w:tblGrid>
        <w:gridCol w:w="1620"/>
        <w:gridCol w:w="1890"/>
        <w:gridCol w:w="1710"/>
        <w:gridCol w:w="1507"/>
        <w:gridCol w:w="2182"/>
      </w:tblGrid>
      <w:tr w:rsidR="00066C91" w14:paraId="375A2711" w14:textId="77777777" w:rsidTr="00F12A89">
        <w:tc>
          <w:tcPr>
            <w:tcW w:w="1620" w:type="dxa"/>
            <w:tcBorders>
              <w:top w:val="single" w:sz="6" w:space="0" w:color="FFFFFF"/>
              <w:left w:val="single" w:sz="6" w:space="0" w:color="FFFFFF"/>
              <w:bottom w:val="single" w:sz="6" w:space="0" w:color="FFFFFF"/>
              <w:right w:val="single" w:sz="6" w:space="0" w:color="FFFFFF"/>
            </w:tcBorders>
          </w:tcPr>
          <w:p w14:paraId="2D4B8A81" w14:textId="77777777" w:rsidR="00066C91" w:rsidRDefault="00066C91" w:rsidP="00F12A89">
            <w:pPr>
              <w:spacing w:line="120" w:lineRule="exact"/>
              <w:rPr>
                <w:rFonts w:ascii="Helvetica" w:hAnsi="Helvetica"/>
              </w:rPr>
            </w:pPr>
          </w:p>
          <w:p w14:paraId="460D4683" w14:textId="77777777" w:rsidR="00066C91" w:rsidRDefault="00066C91" w:rsidP="00F12A89">
            <w:pPr>
              <w:rPr>
                <w:rFonts w:ascii="Helvetica" w:hAnsi="Helvetica"/>
              </w:rPr>
            </w:pPr>
            <w:r>
              <w:rPr>
                <w:u w:val="single"/>
              </w:rPr>
              <w:t>Paint</w:t>
            </w:r>
          </w:p>
          <w:p w14:paraId="0656ECA8" w14:textId="77777777" w:rsidR="00066C91" w:rsidRDefault="00066C91" w:rsidP="00F12A89">
            <w:pPr>
              <w:rPr>
                <w:rFonts w:ascii="Helvetica" w:hAnsi="Helvetica"/>
                <w:sz w:val="20"/>
              </w:rPr>
            </w:pPr>
            <w:r>
              <w:rPr>
                <w:rFonts w:ascii="Helvetica" w:hAnsi="Helvetica"/>
                <w:sz w:val="20"/>
              </w:rPr>
              <w:t>Stain</w:t>
            </w:r>
          </w:p>
          <w:p w14:paraId="4FC18D12" w14:textId="77777777" w:rsidR="00066C91" w:rsidRDefault="00066C91" w:rsidP="00F12A89">
            <w:pPr>
              <w:rPr>
                <w:rFonts w:ascii="Helvetica" w:hAnsi="Helvetica"/>
                <w:sz w:val="20"/>
              </w:rPr>
            </w:pPr>
            <w:r>
              <w:rPr>
                <w:rFonts w:ascii="Helvetica" w:hAnsi="Helvetica"/>
                <w:sz w:val="20"/>
              </w:rPr>
              <w:t>Shellac</w:t>
            </w:r>
          </w:p>
          <w:p w14:paraId="4F4DD38A" w14:textId="77777777" w:rsidR="00066C91" w:rsidRDefault="00066C91" w:rsidP="00F12A89">
            <w:pPr>
              <w:rPr>
                <w:rFonts w:ascii="Helvetica" w:hAnsi="Helvetica"/>
                <w:sz w:val="20"/>
              </w:rPr>
            </w:pPr>
            <w:r>
              <w:rPr>
                <w:rFonts w:ascii="Helvetica" w:hAnsi="Helvetica"/>
                <w:sz w:val="20"/>
              </w:rPr>
              <w:t>Solvents</w:t>
            </w:r>
          </w:p>
          <w:p w14:paraId="77B93377" w14:textId="77777777" w:rsidR="00066C91" w:rsidRDefault="00066C91" w:rsidP="00F12A89">
            <w:pPr>
              <w:rPr>
                <w:rFonts w:ascii="Helvetica" w:hAnsi="Helvetica"/>
                <w:sz w:val="20"/>
              </w:rPr>
            </w:pPr>
            <w:r>
              <w:rPr>
                <w:rFonts w:ascii="Helvetica" w:hAnsi="Helvetica"/>
                <w:sz w:val="20"/>
              </w:rPr>
              <w:t>Thinners</w:t>
            </w:r>
          </w:p>
          <w:p w14:paraId="16F8505F" w14:textId="77777777" w:rsidR="00066C91" w:rsidRDefault="00066C91" w:rsidP="00F12A89">
            <w:pPr>
              <w:rPr>
                <w:rFonts w:ascii="Helvetica" w:hAnsi="Helvetica"/>
                <w:sz w:val="20"/>
              </w:rPr>
            </w:pPr>
            <w:r>
              <w:rPr>
                <w:rFonts w:ascii="Helvetica" w:hAnsi="Helvetica"/>
                <w:sz w:val="20"/>
              </w:rPr>
              <w:t>Latex paint</w:t>
            </w:r>
          </w:p>
          <w:p w14:paraId="4F3014F7" w14:textId="77777777" w:rsidR="00066C91" w:rsidRPr="000B4E7B" w:rsidRDefault="00066C91" w:rsidP="00F12A89">
            <w:pPr>
              <w:rPr>
                <w:rFonts w:ascii="Helvetica" w:hAnsi="Helvetica"/>
                <w:sz w:val="20"/>
              </w:rPr>
            </w:pPr>
            <w:r>
              <w:rPr>
                <w:rFonts w:ascii="Helvetica" w:hAnsi="Helvetica"/>
                <w:sz w:val="20"/>
              </w:rPr>
              <w:t>Oil paint</w:t>
            </w:r>
          </w:p>
        </w:tc>
        <w:tc>
          <w:tcPr>
            <w:tcW w:w="1890" w:type="dxa"/>
            <w:tcBorders>
              <w:top w:val="single" w:sz="6" w:space="0" w:color="FFFFFF"/>
              <w:left w:val="single" w:sz="6" w:space="0" w:color="FFFFFF"/>
              <w:bottom w:val="single" w:sz="6" w:space="0" w:color="FFFFFF"/>
              <w:right w:val="single" w:sz="6" w:space="0" w:color="FFFFFF"/>
            </w:tcBorders>
          </w:tcPr>
          <w:p w14:paraId="02A13A60" w14:textId="77777777" w:rsidR="00066C91" w:rsidRDefault="00066C91" w:rsidP="00F12A89">
            <w:pPr>
              <w:spacing w:line="120" w:lineRule="exact"/>
              <w:rPr>
                <w:sz w:val="22"/>
              </w:rPr>
            </w:pPr>
          </w:p>
          <w:p w14:paraId="7E4924E7" w14:textId="77777777" w:rsidR="00066C91" w:rsidRDefault="00066C91" w:rsidP="00F12A89">
            <w:pPr>
              <w:rPr>
                <w:sz w:val="22"/>
              </w:rPr>
            </w:pPr>
            <w:r>
              <w:rPr>
                <w:b/>
                <w:sz w:val="22"/>
                <w:u w:val="single"/>
              </w:rPr>
              <w:t>Adhesives</w:t>
            </w:r>
          </w:p>
          <w:p w14:paraId="57199C51" w14:textId="77777777" w:rsidR="00066C91" w:rsidRDefault="00066C91" w:rsidP="00F12A89">
            <w:pPr>
              <w:rPr>
                <w:rFonts w:ascii="Helvetica" w:hAnsi="Helvetica"/>
                <w:sz w:val="20"/>
              </w:rPr>
            </w:pPr>
            <w:r>
              <w:rPr>
                <w:rFonts w:ascii="Helvetica" w:hAnsi="Helvetica"/>
                <w:sz w:val="20"/>
              </w:rPr>
              <w:t>Putty</w:t>
            </w:r>
          </w:p>
          <w:p w14:paraId="0C8EBDA6" w14:textId="77777777" w:rsidR="00066C91" w:rsidRDefault="00066C91" w:rsidP="00F12A89">
            <w:pPr>
              <w:rPr>
                <w:rFonts w:ascii="Helvetica" w:hAnsi="Helvetica"/>
                <w:sz w:val="20"/>
              </w:rPr>
            </w:pPr>
            <w:r>
              <w:rPr>
                <w:rFonts w:ascii="Helvetica" w:hAnsi="Helvetica"/>
                <w:sz w:val="20"/>
              </w:rPr>
              <w:t>Caulk</w:t>
            </w:r>
          </w:p>
          <w:p w14:paraId="5B0E4432" w14:textId="77777777" w:rsidR="00066C91" w:rsidRDefault="00066C91" w:rsidP="00F12A89">
            <w:pPr>
              <w:rPr>
                <w:rFonts w:ascii="Helvetica" w:hAnsi="Helvetica"/>
                <w:sz w:val="20"/>
              </w:rPr>
            </w:pPr>
            <w:r>
              <w:rPr>
                <w:rFonts w:ascii="Helvetica" w:hAnsi="Helvetica"/>
                <w:sz w:val="20"/>
              </w:rPr>
              <w:t>Epoxy</w:t>
            </w:r>
          </w:p>
          <w:p w14:paraId="4D5B2986" w14:textId="77777777" w:rsidR="00066C91" w:rsidRDefault="00066C91" w:rsidP="00F12A89">
            <w:pPr>
              <w:rPr>
                <w:rFonts w:ascii="Helvetica" w:hAnsi="Helvetica"/>
                <w:sz w:val="20"/>
              </w:rPr>
            </w:pPr>
            <w:r>
              <w:rPr>
                <w:rFonts w:ascii="Helvetica" w:hAnsi="Helvetica"/>
                <w:sz w:val="20"/>
              </w:rPr>
              <w:t>Mortar</w:t>
            </w:r>
          </w:p>
          <w:p w14:paraId="3D54E115" w14:textId="77777777" w:rsidR="00066C91" w:rsidRDefault="00066C91" w:rsidP="00F12A89">
            <w:pPr>
              <w:rPr>
                <w:rFonts w:ascii="Helvetica" w:hAnsi="Helvetica"/>
                <w:sz w:val="20"/>
              </w:rPr>
            </w:pPr>
            <w:r>
              <w:rPr>
                <w:rFonts w:ascii="Helvetica" w:hAnsi="Helvetica"/>
                <w:sz w:val="20"/>
              </w:rPr>
              <w:t>Stucco</w:t>
            </w:r>
          </w:p>
          <w:p w14:paraId="7C4BAF94" w14:textId="77777777" w:rsidR="00066C91" w:rsidRDefault="00066C91" w:rsidP="00F6714E">
            <w:pPr>
              <w:rPr>
                <w:sz w:val="22"/>
              </w:rPr>
            </w:pPr>
            <w:r>
              <w:rPr>
                <w:rFonts w:ascii="Helvetica" w:hAnsi="Helvetica"/>
                <w:sz w:val="20"/>
              </w:rPr>
              <w:t>Cement</w:t>
            </w:r>
          </w:p>
        </w:tc>
        <w:tc>
          <w:tcPr>
            <w:tcW w:w="1710" w:type="dxa"/>
            <w:tcBorders>
              <w:top w:val="single" w:sz="6" w:space="0" w:color="FFFFFF"/>
              <w:left w:val="single" w:sz="6" w:space="0" w:color="FFFFFF"/>
              <w:bottom w:val="single" w:sz="6" w:space="0" w:color="FFFFFF"/>
              <w:right w:val="single" w:sz="6" w:space="0" w:color="FFFFFF"/>
            </w:tcBorders>
          </w:tcPr>
          <w:p w14:paraId="7E9BAF82" w14:textId="77777777" w:rsidR="00066C91" w:rsidRDefault="00066C91" w:rsidP="00F12A89">
            <w:pPr>
              <w:spacing w:line="120" w:lineRule="exact"/>
              <w:rPr>
                <w:sz w:val="22"/>
              </w:rPr>
            </w:pPr>
          </w:p>
          <w:p w14:paraId="35A8FA0D" w14:textId="77777777" w:rsidR="00066C91" w:rsidRDefault="00066C91" w:rsidP="00F12A89">
            <w:pPr>
              <w:rPr>
                <w:sz w:val="22"/>
              </w:rPr>
            </w:pPr>
            <w:r>
              <w:rPr>
                <w:b/>
                <w:sz w:val="22"/>
                <w:u w:val="single"/>
              </w:rPr>
              <w:t>Auto</w:t>
            </w:r>
          </w:p>
          <w:p w14:paraId="2E8D86E3" w14:textId="77777777" w:rsidR="00066C91" w:rsidRDefault="00066C91" w:rsidP="00F12A89">
            <w:pPr>
              <w:rPr>
                <w:rFonts w:ascii="Helvetica" w:hAnsi="Helvetica"/>
                <w:sz w:val="20"/>
              </w:rPr>
            </w:pPr>
            <w:r>
              <w:rPr>
                <w:rFonts w:ascii="Helvetica" w:hAnsi="Helvetica"/>
                <w:sz w:val="20"/>
              </w:rPr>
              <w:t>Fuel</w:t>
            </w:r>
          </w:p>
          <w:p w14:paraId="067C74DB" w14:textId="77777777" w:rsidR="00066C91" w:rsidRDefault="00066C91" w:rsidP="00F12A89">
            <w:pPr>
              <w:rPr>
                <w:rFonts w:ascii="Helvetica" w:hAnsi="Helvetica"/>
                <w:sz w:val="20"/>
              </w:rPr>
            </w:pPr>
            <w:r>
              <w:rPr>
                <w:rFonts w:ascii="Helvetica" w:hAnsi="Helvetica"/>
                <w:sz w:val="20"/>
              </w:rPr>
              <w:t>Waxes</w:t>
            </w:r>
          </w:p>
          <w:p w14:paraId="6F9BA67C" w14:textId="77777777" w:rsidR="00066C91" w:rsidRDefault="00066C91" w:rsidP="00F12A89">
            <w:pPr>
              <w:rPr>
                <w:rFonts w:ascii="Helvetica" w:hAnsi="Helvetica"/>
                <w:sz w:val="20"/>
              </w:rPr>
            </w:pPr>
            <w:r>
              <w:rPr>
                <w:rFonts w:ascii="Helvetica" w:hAnsi="Helvetica"/>
                <w:sz w:val="20"/>
              </w:rPr>
              <w:t>Motor Oil</w:t>
            </w:r>
          </w:p>
          <w:p w14:paraId="414ED457" w14:textId="77777777" w:rsidR="00066C91" w:rsidRDefault="00066C91" w:rsidP="00F12A89">
            <w:pPr>
              <w:rPr>
                <w:rFonts w:ascii="Helvetica" w:hAnsi="Helvetica"/>
                <w:sz w:val="20"/>
              </w:rPr>
            </w:pPr>
            <w:r>
              <w:rPr>
                <w:rFonts w:ascii="Helvetica" w:hAnsi="Helvetica"/>
                <w:sz w:val="20"/>
              </w:rPr>
              <w:t>Oil Filters</w:t>
            </w:r>
          </w:p>
          <w:p w14:paraId="0834D9A9" w14:textId="77777777" w:rsidR="00066C91" w:rsidRDefault="00066C91" w:rsidP="00F12A89">
            <w:pPr>
              <w:rPr>
                <w:rFonts w:ascii="Helvetica" w:hAnsi="Helvetica"/>
                <w:sz w:val="20"/>
              </w:rPr>
            </w:pPr>
            <w:r>
              <w:rPr>
                <w:rFonts w:ascii="Helvetica" w:hAnsi="Helvetica"/>
                <w:sz w:val="20"/>
              </w:rPr>
              <w:t>Batteries</w:t>
            </w:r>
          </w:p>
          <w:p w14:paraId="6E8EE9E1" w14:textId="77777777" w:rsidR="00066C91" w:rsidRDefault="00066C91" w:rsidP="00F12A89">
            <w:pPr>
              <w:spacing w:after="58"/>
              <w:rPr>
                <w:sz w:val="22"/>
              </w:rPr>
            </w:pPr>
            <w:r>
              <w:rPr>
                <w:rFonts w:ascii="Helvetica" w:hAnsi="Helvetica"/>
                <w:sz w:val="20"/>
              </w:rPr>
              <w:t>Antifreeze</w:t>
            </w:r>
          </w:p>
        </w:tc>
        <w:tc>
          <w:tcPr>
            <w:tcW w:w="1507" w:type="dxa"/>
            <w:tcBorders>
              <w:top w:val="single" w:sz="6" w:space="0" w:color="FFFFFF"/>
              <w:left w:val="single" w:sz="6" w:space="0" w:color="FFFFFF"/>
              <w:bottom w:val="single" w:sz="6" w:space="0" w:color="FFFFFF"/>
              <w:right w:val="single" w:sz="6" w:space="0" w:color="FFFFFF"/>
            </w:tcBorders>
          </w:tcPr>
          <w:p w14:paraId="7BAF537F" w14:textId="77777777" w:rsidR="00066C91" w:rsidRDefault="00066C91" w:rsidP="00F12A89">
            <w:pPr>
              <w:spacing w:line="120" w:lineRule="exact"/>
              <w:rPr>
                <w:sz w:val="22"/>
              </w:rPr>
            </w:pPr>
          </w:p>
          <w:p w14:paraId="10232B99" w14:textId="77777777" w:rsidR="00066C91" w:rsidRDefault="00066C91" w:rsidP="00F12A89">
            <w:pPr>
              <w:rPr>
                <w:sz w:val="22"/>
              </w:rPr>
            </w:pPr>
            <w:r>
              <w:rPr>
                <w:b/>
                <w:sz w:val="22"/>
                <w:u w:val="single"/>
              </w:rPr>
              <w:t>Garden</w:t>
            </w:r>
          </w:p>
          <w:p w14:paraId="304C34D2" w14:textId="77777777" w:rsidR="00066C91" w:rsidRDefault="00066C91" w:rsidP="00F12A89">
            <w:pPr>
              <w:rPr>
                <w:rFonts w:ascii="Helvetica" w:hAnsi="Helvetica"/>
                <w:sz w:val="20"/>
              </w:rPr>
            </w:pPr>
            <w:r>
              <w:rPr>
                <w:rFonts w:ascii="Helvetica" w:hAnsi="Helvetica"/>
                <w:sz w:val="20"/>
              </w:rPr>
              <w:t>Fertilizers</w:t>
            </w:r>
          </w:p>
          <w:p w14:paraId="76932484" w14:textId="77777777" w:rsidR="00066C91" w:rsidRDefault="00066C91" w:rsidP="00F12A89">
            <w:pPr>
              <w:rPr>
                <w:rFonts w:ascii="Helvetica" w:hAnsi="Helvetica"/>
                <w:sz w:val="20"/>
              </w:rPr>
            </w:pPr>
            <w:r>
              <w:rPr>
                <w:rFonts w:ascii="Helvetica" w:hAnsi="Helvetica"/>
                <w:sz w:val="20"/>
              </w:rPr>
              <w:t>Ant Traps</w:t>
            </w:r>
          </w:p>
          <w:p w14:paraId="05ECE00E" w14:textId="77777777" w:rsidR="00066C91" w:rsidRDefault="00066C91" w:rsidP="00F12A89">
            <w:pPr>
              <w:rPr>
                <w:rFonts w:ascii="Helvetica" w:hAnsi="Helvetica"/>
                <w:sz w:val="20"/>
              </w:rPr>
            </w:pPr>
            <w:r>
              <w:rPr>
                <w:rFonts w:ascii="Helvetica" w:hAnsi="Helvetica"/>
                <w:sz w:val="20"/>
              </w:rPr>
              <w:t>Pesticides</w:t>
            </w:r>
          </w:p>
          <w:p w14:paraId="6B5C358D" w14:textId="77777777" w:rsidR="00066C91" w:rsidRDefault="00066C91" w:rsidP="00F12A89">
            <w:pPr>
              <w:rPr>
                <w:rFonts w:ascii="Helvetica" w:hAnsi="Helvetica"/>
                <w:sz w:val="20"/>
              </w:rPr>
            </w:pPr>
            <w:r>
              <w:rPr>
                <w:rFonts w:ascii="Helvetica" w:hAnsi="Helvetica"/>
                <w:sz w:val="20"/>
              </w:rPr>
              <w:t>Herbicides</w:t>
            </w:r>
          </w:p>
          <w:p w14:paraId="4B7F5277" w14:textId="77777777" w:rsidR="00066C91" w:rsidRDefault="00066C91" w:rsidP="00F12A89">
            <w:pPr>
              <w:rPr>
                <w:rFonts w:ascii="Helvetica" w:hAnsi="Helvetica"/>
                <w:sz w:val="20"/>
              </w:rPr>
            </w:pPr>
            <w:r>
              <w:rPr>
                <w:rFonts w:ascii="Helvetica" w:hAnsi="Helvetica"/>
                <w:sz w:val="20"/>
              </w:rPr>
              <w:t>Rat Poison</w:t>
            </w:r>
          </w:p>
          <w:p w14:paraId="6E8B7CF7" w14:textId="77777777" w:rsidR="00066C91" w:rsidRDefault="00066C91" w:rsidP="00F12A89">
            <w:pPr>
              <w:spacing w:after="58"/>
            </w:pPr>
            <w:r>
              <w:rPr>
                <w:rFonts w:ascii="Helvetica" w:hAnsi="Helvetica"/>
                <w:sz w:val="20"/>
              </w:rPr>
              <w:t>Gopher Bait</w:t>
            </w:r>
          </w:p>
        </w:tc>
        <w:tc>
          <w:tcPr>
            <w:tcW w:w="2182" w:type="dxa"/>
            <w:tcBorders>
              <w:top w:val="single" w:sz="6" w:space="0" w:color="FFFFFF"/>
              <w:left w:val="single" w:sz="6" w:space="0" w:color="FFFFFF"/>
              <w:bottom w:val="single" w:sz="6" w:space="0" w:color="FFFFFF"/>
              <w:right w:val="single" w:sz="6" w:space="0" w:color="FFFFFF"/>
            </w:tcBorders>
          </w:tcPr>
          <w:p w14:paraId="7845F27C" w14:textId="77777777" w:rsidR="00066C91" w:rsidRDefault="00066C91" w:rsidP="00F12A89">
            <w:pPr>
              <w:spacing w:line="120" w:lineRule="exact"/>
            </w:pPr>
          </w:p>
          <w:p w14:paraId="2E746879" w14:textId="77777777" w:rsidR="00066C91" w:rsidRDefault="00066C91" w:rsidP="00F12A89">
            <w:r>
              <w:rPr>
                <w:b/>
                <w:u w:val="single"/>
              </w:rPr>
              <w:t>Misc.</w:t>
            </w:r>
          </w:p>
          <w:p w14:paraId="42D8B350" w14:textId="77777777" w:rsidR="00066C91" w:rsidRDefault="00066C91" w:rsidP="00F12A89">
            <w:pPr>
              <w:rPr>
                <w:rFonts w:ascii="Helvetica" w:hAnsi="Helvetica"/>
                <w:sz w:val="20"/>
              </w:rPr>
            </w:pPr>
            <w:r>
              <w:rPr>
                <w:rFonts w:ascii="Helvetica" w:hAnsi="Helvetica"/>
                <w:sz w:val="20"/>
              </w:rPr>
              <w:t>Propane</w:t>
            </w:r>
          </w:p>
          <w:p w14:paraId="0E63D73C" w14:textId="77777777" w:rsidR="00066C91" w:rsidRDefault="00066C91" w:rsidP="00F12A89">
            <w:pPr>
              <w:rPr>
                <w:rFonts w:ascii="Helvetica" w:hAnsi="Helvetica"/>
                <w:sz w:val="20"/>
              </w:rPr>
            </w:pPr>
            <w:r>
              <w:rPr>
                <w:rFonts w:ascii="Helvetica" w:hAnsi="Helvetica"/>
                <w:sz w:val="20"/>
              </w:rPr>
              <w:t>Cleaners</w:t>
            </w:r>
          </w:p>
          <w:p w14:paraId="2744E41A" w14:textId="77777777" w:rsidR="00066C91" w:rsidRDefault="00066C91" w:rsidP="00F12A89">
            <w:pPr>
              <w:rPr>
                <w:rFonts w:ascii="Helvetica" w:hAnsi="Helvetica"/>
                <w:sz w:val="20"/>
              </w:rPr>
            </w:pPr>
            <w:r>
              <w:rPr>
                <w:rFonts w:ascii="Helvetica" w:hAnsi="Helvetica"/>
                <w:sz w:val="20"/>
              </w:rPr>
              <w:t>Detergent</w:t>
            </w:r>
          </w:p>
          <w:p w14:paraId="18EF81FB" w14:textId="77777777" w:rsidR="00066C91" w:rsidRDefault="00066C91" w:rsidP="00F12A89">
            <w:pPr>
              <w:spacing w:after="58"/>
            </w:pPr>
          </w:p>
        </w:tc>
      </w:tr>
    </w:tbl>
    <w:p w14:paraId="18998973" w14:textId="77777777" w:rsidR="007912F3" w:rsidRDefault="007912F3">
      <w:pPr>
        <w:jc w:val="center"/>
        <w:rPr>
          <w:rFonts w:ascii="Helvetica" w:hAnsi="Helvetica"/>
          <w:sz w:val="36"/>
        </w:rPr>
      </w:pPr>
    </w:p>
    <w:p w14:paraId="553AC530" w14:textId="77777777" w:rsidR="007912F3" w:rsidRDefault="00066C91">
      <w:pPr>
        <w:jc w:val="center"/>
        <w:rPr>
          <w:rFonts w:ascii="Helvetica" w:hAnsi="Helvetica"/>
          <w:sz w:val="36"/>
        </w:rPr>
      </w:pPr>
      <w:r>
        <w:rPr>
          <w:rFonts w:ascii="Helvetica" w:hAnsi="Helvetica"/>
          <w:sz w:val="36"/>
        </w:rPr>
        <w:lastRenderedPageBreak/>
        <w:t>CERTIFICATI</w:t>
      </w:r>
      <w:r w:rsidR="00F6714E">
        <w:rPr>
          <w:rFonts w:ascii="Helvetica" w:hAnsi="Helvetica"/>
          <w:sz w:val="36"/>
        </w:rPr>
        <w:t>O</w:t>
      </w:r>
      <w:r>
        <w:rPr>
          <w:rFonts w:ascii="Helvetica" w:hAnsi="Helvetica"/>
          <w:sz w:val="36"/>
        </w:rPr>
        <w:t>N FORM</w:t>
      </w:r>
    </w:p>
    <w:p w14:paraId="4AAB960F" w14:textId="77777777" w:rsidR="007912F3" w:rsidRDefault="007912F3">
      <w:pPr>
        <w:jc w:val="center"/>
        <w:rPr>
          <w:rFonts w:ascii="Helvetica" w:hAnsi="Helvetica"/>
          <w:sz w:val="36"/>
        </w:rPr>
      </w:pPr>
      <w:r>
        <w:rPr>
          <w:rFonts w:ascii="Helvetica" w:hAnsi="Helvetica"/>
          <w:sz w:val="36"/>
        </w:rPr>
        <w:t>A</w:t>
      </w:r>
      <w:r>
        <w:rPr>
          <w:rFonts w:ascii="Helvetica" w:hAnsi="Helvetica"/>
          <w:smallCaps/>
          <w:sz w:val="36"/>
        </w:rPr>
        <w:t>lameda</w:t>
      </w:r>
      <w:r>
        <w:rPr>
          <w:rFonts w:ascii="Helvetica" w:hAnsi="Helvetica"/>
          <w:sz w:val="36"/>
        </w:rPr>
        <w:t xml:space="preserve"> C</w:t>
      </w:r>
      <w:r>
        <w:rPr>
          <w:rFonts w:ascii="Helvetica" w:hAnsi="Helvetica"/>
          <w:smallCaps/>
          <w:sz w:val="36"/>
        </w:rPr>
        <w:t>ounty</w:t>
      </w:r>
      <w:r>
        <w:rPr>
          <w:rFonts w:ascii="Helvetica" w:hAnsi="Helvetica"/>
          <w:sz w:val="36"/>
        </w:rPr>
        <w:t xml:space="preserve"> H</w:t>
      </w:r>
      <w:r>
        <w:rPr>
          <w:rFonts w:ascii="Helvetica" w:hAnsi="Helvetica"/>
          <w:smallCaps/>
          <w:sz w:val="36"/>
        </w:rPr>
        <w:t>ousehold</w:t>
      </w:r>
      <w:r>
        <w:rPr>
          <w:rFonts w:ascii="Helvetica" w:hAnsi="Helvetica"/>
          <w:sz w:val="36"/>
        </w:rPr>
        <w:t xml:space="preserve"> H</w:t>
      </w:r>
      <w:r>
        <w:rPr>
          <w:rFonts w:ascii="Helvetica" w:hAnsi="Helvetica"/>
          <w:smallCaps/>
          <w:sz w:val="36"/>
        </w:rPr>
        <w:t>azardous</w:t>
      </w:r>
      <w:r>
        <w:rPr>
          <w:rFonts w:ascii="Helvetica" w:hAnsi="Helvetica"/>
          <w:sz w:val="36"/>
        </w:rPr>
        <w:t xml:space="preserve"> W</w:t>
      </w:r>
      <w:r>
        <w:rPr>
          <w:rFonts w:ascii="Helvetica" w:hAnsi="Helvetica"/>
          <w:smallCaps/>
          <w:sz w:val="36"/>
        </w:rPr>
        <w:t xml:space="preserve">aste </w:t>
      </w:r>
    </w:p>
    <w:p w14:paraId="33A88C33" w14:textId="77777777" w:rsidR="007912F3" w:rsidRDefault="007912F3">
      <w:pPr>
        <w:jc w:val="center"/>
        <w:rPr>
          <w:rFonts w:ascii="Helvetica" w:hAnsi="Helvetica"/>
          <w:sz w:val="36"/>
        </w:rPr>
      </w:pPr>
    </w:p>
    <w:p w14:paraId="641756B1" w14:textId="77777777" w:rsidR="007912F3" w:rsidRDefault="007912F3">
      <w:pPr>
        <w:jc w:val="center"/>
        <w:rPr>
          <w:rFonts w:ascii="Helvetica" w:hAnsi="Helvetica"/>
          <w:sz w:val="28"/>
        </w:rPr>
      </w:pPr>
      <w:r>
        <w:rPr>
          <w:rFonts w:ascii="Helvetica" w:hAnsi="Helvetica"/>
          <w:sz w:val="28"/>
        </w:rPr>
        <w:t xml:space="preserve">CERTIFICATION STATEMENT FOR BUSINESSES QUALIFYING AS A CONDITIONALLY EXEMPT SMALL QUANTITY GENERATOR (CESQG) </w:t>
      </w:r>
    </w:p>
    <w:p w14:paraId="6E65C028" w14:textId="77777777" w:rsidR="007912F3" w:rsidRDefault="007912F3">
      <w:pPr>
        <w:jc w:val="both"/>
        <w:rPr>
          <w:rFonts w:ascii="Helvetica" w:hAnsi="Helvetica"/>
        </w:rPr>
      </w:pPr>
    </w:p>
    <w:p w14:paraId="5089A209" w14:textId="77777777" w:rsidR="007912F3" w:rsidRDefault="007912F3">
      <w:pPr>
        <w:jc w:val="both"/>
        <w:rPr>
          <w:rFonts w:ascii="Helvetica" w:hAnsi="Helvetica"/>
        </w:rPr>
      </w:pPr>
      <w:r>
        <w:rPr>
          <w:rFonts w:ascii="Helvetica" w:hAnsi="Helvetica"/>
        </w:rPr>
        <w:t xml:space="preserve">I certify under penalty of law that I have personally examined and am familiar with the definition of a Conditionally Exempt Small Quantity Generator (CESQG), as set forth in the California Health and Safety Code Section 25218.1, and that the business listed below qualifies as a CESQG.  </w:t>
      </w:r>
    </w:p>
    <w:p w14:paraId="4B1A1580" w14:textId="77777777" w:rsidR="007912F3" w:rsidRDefault="007912F3">
      <w:pPr>
        <w:jc w:val="both"/>
        <w:rPr>
          <w:rFonts w:ascii="Helvetica" w:hAnsi="Helvetica"/>
        </w:rPr>
      </w:pPr>
    </w:p>
    <w:p w14:paraId="42B7AE5C" w14:textId="77777777" w:rsidR="007912F3" w:rsidRDefault="007912F3">
      <w:pPr>
        <w:jc w:val="both"/>
        <w:rPr>
          <w:rFonts w:ascii="Helvetica" w:hAnsi="Helvetica"/>
        </w:rPr>
      </w:pPr>
      <w:r>
        <w:rPr>
          <w:rFonts w:ascii="Helvetica" w:hAnsi="Helvetica"/>
        </w:rPr>
        <w:t xml:space="preserve">I understand that the business listed below may participate in this program only </w:t>
      </w:r>
      <w:proofErr w:type="gramStart"/>
      <w:r>
        <w:rPr>
          <w:rFonts w:ascii="Helvetica" w:hAnsi="Helvetica"/>
        </w:rPr>
        <w:t>as long as</w:t>
      </w:r>
      <w:proofErr w:type="gramEnd"/>
      <w:r>
        <w:rPr>
          <w:rFonts w:ascii="Helvetica" w:hAnsi="Helvetica"/>
        </w:rPr>
        <w:t xml:space="preserve"> it qualifies as a Conditionally Exempt Small Quantity Generator (CESQG), and I will be asked to confirm this each time I tender wastes for disposal. </w:t>
      </w:r>
    </w:p>
    <w:p w14:paraId="1BA8D79D" w14:textId="77777777" w:rsidR="007912F3" w:rsidRDefault="007912F3">
      <w:pPr>
        <w:jc w:val="both"/>
        <w:rPr>
          <w:rFonts w:ascii="Helvetica" w:hAnsi="Helvetica"/>
        </w:rPr>
      </w:pPr>
    </w:p>
    <w:p w14:paraId="376473DC" w14:textId="77777777" w:rsidR="007912F3" w:rsidRDefault="007912F3">
      <w:pPr>
        <w:jc w:val="both"/>
        <w:rPr>
          <w:rFonts w:ascii="Helvetica" w:hAnsi="Helvetica"/>
        </w:rPr>
      </w:pPr>
    </w:p>
    <w:tbl>
      <w:tblPr>
        <w:tblW w:w="0" w:type="auto"/>
        <w:tblInd w:w="120" w:type="dxa"/>
        <w:tblLayout w:type="fixed"/>
        <w:tblCellMar>
          <w:left w:w="120" w:type="dxa"/>
          <w:right w:w="120" w:type="dxa"/>
        </w:tblCellMar>
        <w:tblLook w:val="0000" w:firstRow="0" w:lastRow="0" w:firstColumn="0" w:lastColumn="0" w:noHBand="0" w:noVBand="0"/>
      </w:tblPr>
      <w:tblGrid>
        <w:gridCol w:w="9281"/>
      </w:tblGrid>
      <w:tr w:rsidR="007912F3" w14:paraId="24A52148" w14:textId="77777777">
        <w:tc>
          <w:tcPr>
            <w:tcW w:w="9281" w:type="dxa"/>
            <w:tcBorders>
              <w:top w:val="single" w:sz="6" w:space="0" w:color="FFFFFF"/>
              <w:left w:val="single" w:sz="6" w:space="0" w:color="FFFFFF"/>
              <w:bottom w:val="single" w:sz="6" w:space="0" w:color="FFFFFF"/>
              <w:right w:val="single" w:sz="6" w:space="0" w:color="FFFFFF"/>
            </w:tcBorders>
          </w:tcPr>
          <w:p w14:paraId="23BD7FE3" w14:textId="77777777" w:rsidR="007912F3" w:rsidRDefault="007912F3">
            <w:pPr>
              <w:spacing w:line="144" w:lineRule="exact"/>
              <w:rPr>
                <w:rFonts w:ascii="Helvetica" w:hAnsi="Helvetica"/>
              </w:rPr>
            </w:pPr>
          </w:p>
          <w:p w14:paraId="37DFED73" w14:textId="77777777" w:rsidR="007912F3" w:rsidRDefault="007912F3">
            <w:pPr>
              <w:rPr>
                <w:rFonts w:ascii="Helvetica" w:hAnsi="Helvetica"/>
                <w:sz w:val="28"/>
              </w:rPr>
            </w:pPr>
            <w:r>
              <w:rPr>
                <w:rFonts w:ascii="Helvetica" w:hAnsi="Helvetica"/>
                <w:sz w:val="28"/>
              </w:rPr>
              <w:t>Business Name:</w:t>
            </w:r>
          </w:p>
        </w:tc>
      </w:tr>
      <w:tr w:rsidR="007912F3" w14:paraId="22FCD0AC" w14:textId="77777777">
        <w:tc>
          <w:tcPr>
            <w:tcW w:w="9281" w:type="dxa"/>
            <w:tcBorders>
              <w:top w:val="single" w:sz="7" w:space="0" w:color="000000"/>
              <w:left w:val="single" w:sz="6" w:space="0" w:color="FFFFFF"/>
              <w:bottom w:val="single" w:sz="6" w:space="0" w:color="FFFFFF"/>
              <w:right w:val="single" w:sz="6" w:space="0" w:color="FFFFFF"/>
            </w:tcBorders>
          </w:tcPr>
          <w:p w14:paraId="6DFA8C16" w14:textId="77777777" w:rsidR="007912F3" w:rsidRDefault="007912F3">
            <w:pPr>
              <w:spacing w:line="163" w:lineRule="exact"/>
              <w:rPr>
                <w:rFonts w:ascii="Helvetica" w:hAnsi="Helvetica"/>
                <w:sz w:val="28"/>
              </w:rPr>
            </w:pPr>
          </w:p>
          <w:p w14:paraId="3FDD2C64" w14:textId="77777777" w:rsidR="007912F3" w:rsidRDefault="007912F3">
            <w:pPr>
              <w:tabs>
                <w:tab w:val="left" w:pos="-1440"/>
              </w:tabs>
              <w:rPr>
                <w:rFonts w:ascii="Helvetica" w:hAnsi="Helvetica"/>
                <w:sz w:val="28"/>
              </w:rPr>
            </w:pPr>
            <w:r>
              <w:rPr>
                <w:rFonts w:ascii="Helvetica" w:hAnsi="Helvetica"/>
                <w:sz w:val="28"/>
              </w:rPr>
              <w:t>EPA ID #:</w:t>
            </w:r>
            <w:r>
              <w:rPr>
                <w:rFonts w:ascii="Helvetica" w:hAnsi="Helvetica"/>
                <w:sz w:val="28"/>
              </w:rPr>
              <w:tab/>
            </w:r>
          </w:p>
        </w:tc>
      </w:tr>
      <w:tr w:rsidR="007912F3" w14:paraId="04C9AA63" w14:textId="77777777">
        <w:tc>
          <w:tcPr>
            <w:tcW w:w="9281" w:type="dxa"/>
            <w:tcBorders>
              <w:top w:val="single" w:sz="7" w:space="0" w:color="000000"/>
              <w:left w:val="single" w:sz="6" w:space="0" w:color="FFFFFF"/>
              <w:bottom w:val="single" w:sz="6" w:space="0" w:color="FFFFFF"/>
              <w:right w:val="single" w:sz="6" w:space="0" w:color="FFFFFF"/>
            </w:tcBorders>
          </w:tcPr>
          <w:p w14:paraId="57DE0FE1" w14:textId="77777777" w:rsidR="007912F3" w:rsidRDefault="007912F3">
            <w:pPr>
              <w:spacing w:line="163" w:lineRule="exact"/>
              <w:rPr>
                <w:rFonts w:ascii="Helvetica" w:hAnsi="Helvetica"/>
                <w:sz w:val="28"/>
              </w:rPr>
            </w:pPr>
          </w:p>
          <w:p w14:paraId="7D1409D2" w14:textId="77777777" w:rsidR="007912F3" w:rsidRDefault="007912F3">
            <w:pPr>
              <w:rPr>
                <w:rFonts w:ascii="Helvetica" w:hAnsi="Helvetica"/>
                <w:sz w:val="28"/>
              </w:rPr>
            </w:pPr>
            <w:r>
              <w:rPr>
                <w:rFonts w:ascii="Helvetica" w:hAnsi="Helvetica"/>
                <w:sz w:val="28"/>
              </w:rPr>
              <w:t>Street Address:</w:t>
            </w:r>
          </w:p>
        </w:tc>
      </w:tr>
      <w:tr w:rsidR="007912F3" w14:paraId="57FE7B5B" w14:textId="77777777">
        <w:tc>
          <w:tcPr>
            <w:tcW w:w="9281" w:type="dxa"/>
            <w:tcBorders>
              <w:top w:val="single" w:sz="7" w:space="0" w:color="000000"/>
              <w:left w:val="single" w:sz="6" w:space="0" w:color="FFFFFF"/>
              <w:bottom w:val="single" w:sz="6" w:space="0" w:color="FFFFFF"/>
              <w:right w:val="single" w:sz="6" w:space="0" w:color="FFFFFF"/>
            </w:tcBorders>
          </w:tcPr>
          <w:p w14:paraId="479A5D6C" w14:textId="77777777" w:rsidR="007912F3" w:rsidRDefault="007912F3">
            <w:pPr>
              <w:spacing w:line="163" w:lineRule="exact"/>
              <w:rPr>
                <w:rFonts w:ascii="Helvetica" w:hAnsi="Helvetica"/>
                <w:sz w:val="28"/>
              </w:rPr>
            </w:pPr>
          </w:p>
          <w:p w14:paraId="07FEE0B0" w14:textId="77777777" w:rsidR="007912F3" w:rsidRDefault="007912F3">
            <w:pPr>
              <w:rPr>
                <w:rFonts w:ascii="Helvetica" w:hAnsi="Helvetica"/>
                <w:sz w:val="28"/>
              </w:rPr>
            </w:pPr>
            <w:r>
              <w:rPr>
                <w:rFonts w:ascii="Helvetica" w:hAnsi="Helvetica"/>
                <w:sz w:val="28"/>
              </w:rPr>
              <w:t>City:                                                                 Zip:</w:t>
            </w:r>
          </w:p>
        </w:tc>
      </w:tr>
      <w:tr w:rsidR="007912F3" w14:paraId="4E47822A" w14:textId="77777777">
        <w:tc>
          <w:tcPr>
            <w:tcW w:w="9281" w:type="dxa"/>
            <w:tcBorders>
              <w:top w:val="single" w:sz="7" w:space="0" w:color="000000"/>
              <w:left w:val="single" w:sz="6" w:space="0" w:color="FFFFFF"/>
              <w:bottom w:val="single" w:sz="6" w:space="0" w:color="FFFFFF"/>
              <w:right w:val="single" w:sz="6" w:space="0" w:color="FFFFFF"/>
            </w:tcBorders>
          </w:tcPr>
          <w:p w14:paraId="58CF2D78" w14:textId="77777777" w:rsidR="007912F3" w:rsidRDefault="007912F3">
            <w:pPr>
              <w:spacing w:line="163" w:lineRule="exact"/>
              <w:rPr>
                <w:rFonts w:ascii="Helvetica" w:hAnsi="Helvetica"/>
                <w:sz w:val="28"/>
              </w:rPr>
            </w:pPr>
          </w:p>
          <w:p w14:paraId="1F104583" w14:textId="3197B1E0" w:rsidR="007912F3" w:rsidRDefault="007912F3">
            <w:pPr>
              <w:rPr>
                <w:rFonts w:ascii="Helvetica" w:hAnsi="Helvetica"/>
                <w:sz w:val="28"/>
              </w:rPr>
            </w:pPr>
            <w:r>
              <w:rPr>
                <w:rFonts w:ascii="Helvetica" w:hAnsi="Helvetica"/>
                <w:sz w:val="28"/>
              </w:rPr>
              <w:t xml:space="preserve">Telephone: </w:t>
            </w:r>
            <w:proofErr w:type="gramStart"/>
            <w:r>
              <w:rPr>
                <w:rFonts w:ascii="Helvetica" w:hAnsi="Helvetica"/>
                <w:sz w:val="28"/>
              </w:rPr>
              <w:t xml:space="preserve">(  </w:t>
            </w:r>
            <w:proofErr w:type="gramEnd"/>
            <w:r>
              <w:rPr>
                <w:rFonts w:ascii="Helvetica" w:hAnsi="Helvetica"/>
                <w:sz w:val="28"/>
              </w:rPr>
              <w:t xml:space="preserve">   )</w:t>
            </w:r>
          </w:p>
        </w:tc>
      </w:tr>
      <w:tr w:rsidR="007912F3" w14:paraId="661BFDF8" w14:textId="77777777">
        <w:tc>
          <w:tcPr>
            <w:tcW w:w="9281" w:type="dxa"/>
            <w:tcBorders>
              <w:top w:val="single" w:sz="7" w:space="0" w:color="000000"/>
              <w:left w:val="single" w:sz="6" w:space="0" w:color="FFFFFF"/>
              <w:bottom w:val="single" w:sz="6" w:space="0" w:color="FFFFFF"/>
              <w:right w:val="single" w:sz="6" w:space="0" w:color="FFFFFF"/>
            </w:tcBorders>
          </w:tcPr>
          <w:p w14:paraId="28595B5A" w14:textId="77777777" w:rsidR="007912F3" w:rsidRDefault="007912F3">
            <w:pPr>
              <w:spacing w:line="163" w:lineRule="exact"/>
              <w:rPr>
                <w:rFonts w:ascii="Helvetica" w:hAnsi="Helvetica"/>
                <w:sz w:val="28"/>
              </w:rPr>
            </w:pPr>
          </w:p>
          <w:p w14:paraId="07125A39" w14:textId="77777777" w:rsidR="007912F3" w:rsidRDefault="007912F3">
            <w:pPr>
              <w:rPr>
                <w:rFonts w:ascii="Helvetica" w:hAnsi="Helvetica"/>
                <w:sz w:val="28"/>
              </w:rPr>
            </w:pPr>
            <w:r>
              <w:rPr>
                <w:rFonts w:ascii="Helvetica" w:hAnsi="Helvetica"/>
                <w:sz w:val="28"/>
              </w:rPr>
              <w:t>Name:                                                              Title:</w:t>
            </w:r>
          </w:p>
        </w:tc>
      </w:tr>
      <w:tr w:rsidR="007912F3" w14:paraId="31F449D4" w14:textId="77777777">
        <w:tc>
          <w:tcPr>
            <w:tcW w:w="9281" w:type="dxa"/>
            <w:tcBorders>
              <w:top w:val="single" w:sz="7" w:space="0" w:color="000000"/>
              <w:left w:val="single" w:sz="6" w:space="0" w:color="FFFFFF"/>
              <w:bottom w:val="single" w:sz="7" w:space="0" w:color="000000"/>
              <w:right w:val="single" w:sz="6" w:space="0" w:color="FFFFFF"/>
            </w:tcBorders>
          </w:tcPr>
          <w:p w14:paraId="5AEAF4F3" w14:textId="77777777" w:rsidR="007912F3" w:rsidRDefault="007912F3">
            <w:pPr>
              <w:spacing w:line="163" w:lineRule="exact"/>
              <w:rPr>
                <w:rFonts w:ascii="Helvetica" w:hAnsi="Helvetica"/>
                <w:sz w:val="28"/>
              </w:rPr>
            </w:pPr>
          </w:p>
          <w:p w14:paraId="02C3F0AA" w14:textId="77777777" w:rsidR="007912F3" w:rsidRDefault="007912F3">
            <w:pPr>
              <w:spacing w:after="19"/>
              <w:rPr>
                <w:rFonts w:ascii="Helvetica" w:hAnsi="Helvetica"/>
              </w:rPr>
            </w:pPr>
            <w:r>
              <w:rPr>
                <w:rFonts w:ascii="Helvetica" w:hAnsi="Helvetica"/>
                <w:sz w:val="28"/>
              </w:rPr>
              <w:t>Signature:                                                         Date</w:t>
            </w:r>
            <w:r>
              <w:rPr>
                <w:rFonts w:ascii="Helvetica" w:hAnsi="Helvetica"/>
              </w:rPr>
              <w:t>:</w:t>
            </w:r>
          </w:p>
        </w:tc>
      </w:tr>
    </w:tbl>
    <w:p w14:paraId="03C119F8" w14:textId="77777777" w:rsidR="007912F3" w:rsidRDefault="007912F3">
      <w:pPr>
        <w:jc w:val="center"/>
        <w:rPr>
          <w:sz w:val="36"/>
        </w:rPr>
      </w:pPr>
    </w:p>
    <w:p w14:paraId="220E024E" w14:textId="77777777" w:rsidR="00AC0E42" w:rsidRPr="00A85A13" w:rsidRDefault="007912F3" w:rsidP="00F6714E">
      <w:pPr>
        <w:jc w:val="center"/>
        <w:rPr>
          <w:rFonts w:ascii="Verdana" w:hAnsi="Verdana"/>
          <w:color w:val="333333"/>
          <w:sz w:val="12"/>
          <w:szCs w:val="12"/>
        </w:rPr>
      </w:pPr>
      <w:r>
        <w:rPr>
          <w:sz w:val="36"/>
        </w:rPr>
        <w:br w:type="page"/>
      </w:r>
      <w:r w:rsidR="00AC0E42" w:rsidRPr="00A85A13">
        <w:rPr>
          <w:rFonts w:ascii="Verdana" w:hAnsi="Verdana"/>
          <w:b/>
          <w:bCs/>
          <w:i/>
          <w:iCs/>
          <w:color w:val="333333"/>
          <w:sz w:val="12"/>
          <w:szCs w:val="12"/>
        </w:rPr>
        <w:lastRenderedPageBreak/>
        <w:t>CESQG Laws </w:t>
      </w:r>
      <w:r w:rsidR="00AC0E42" w:rsidRPr="00A85A13">
        <w:rPr>
          <w:rFonts w:ascii="Verdana" w:hAnsi="Verdana"/>
          <w:b/>
          <w:bCs/>
          <w:i/>
          <w:iCs/>
          <w:color w:val="333333"/>
          <w:sz w:val="12"/>
          <w:szCs w:val="12"/>
        </w:rPr>
        <w:br/>
        <w:t>California Health and Safety Code Section 25218.1</w:t>
      </w:r>
      <w:r w:rsidR="00AC0E42" w:rsidRPr="00A85A13">
        <w:rPr>
          <w:rFonts w:ascii="Verdana" w:hAnsi="Verdana"/>
          <w:b/>
          <w:bCs/>
          <w:i/>
          <w:iCs/>
          <w:color w:val="333333"/>
          <w:sz w:val="12"/>
          <w:szCs w:val="12"/>
        </w:rPr>
        <w:br/>
      </w:r>
      <w:r w:rsidR="00AC0E42" w:rsidRPr="00A85A13">
        <w:rPr>
          <w:rFonts w:ascii="Verdana" w:hAnsi="Verdana"/>
          <w:b/>
          <w:bCs/>
          <w:i/>
          <w:iCs/>
          <w:color w:val="333333"/>
          <w:sz w:val="12"/>
          <w:szCs w:val="12"/>
        </w:rPr>
        <w:br/>
      </w:r>
      <w:r w:rsidR="00AC0E42" w:rsidRPr="00A85A13">
        <w:rPr>
          <w:rFonts w:ascii="Verdana" w:hAnsi="Verdana"/>
          <w:color w:val="333333"/>
          <w:sz w:val="12"/>
          <w:szCs w:val="12"/>
        </w:rPr>
        <w:t>25218.1. For purposes of this article, the following terms have the following meaning (a) "Conditionally exempt small quantity generator" or "CESQG" means a business concern which meets the criteria specified in Section 261.5 of Title 40 of the Code of Federal Regulations.</w:t>
      </w:r>
    </w:p>
    <w:p w14:paraId="0E7B418E" w14:textId="77777777" w:rsidR="00AC0E42" w:rsidRPr="00A85A13" w:rsidRDefault="00AC0E42" w:rsidP="00AC0E42">
      <w:pPr>
        <w:spacing w:before="100" w:beforeAutospacing="1" w:after="100" w:afterAutospacing="1"/>
        <w:rPr>
          <w:sz w:val="12"/>
          <w:szCs w:val="12"/>
        </w:rPr>
      </w:pPr>
      <w:r w:rsidRPr="00A85A13">
        <w:rPr>
          <w:rFonts w:ascii="Verdana" w:hAnsi="Verdana"/>
          <w:color w:val="333333"/>
          <w:sz w:val="12"/>
          <w:szCs w:val="12"/>
        </w:rPr>
        <w:t>Code of Federal Regulations 40 Section 261.5</w:t>
      </w:r>
    </w:p>
    <w:p w14:paraId="298EA88C" w14:textId="77777777" w:rsidR="00AC0E42" w:rsidRPr="00A85A13" w:rsidRDefault="00AC0E42" w:rsidP="00AC0E42">
      <w:pPr>
        <w:rPr>
          <w:sz w:val="12"/>
          <w:szCs w:val="12"/>
        </w:rPr>
      </w:pPr>
      <w:r w:rsidRPr="00A85A13">
        <w:rPr>
          <w:rFonts w:ascii="Verdana" w:hAnsi="Verdana"/>
          <w:color w:val="333333"/>
          <w:sz w:val="12"/>
          <w:szCs w:val="12"/>
        </w:rPr>
        <w:t>261.5 Special requirements for hazardous waste generated by conditionally exempt small quantity generators. </w:t>
      </w:r>
      <w:r w:rsidRPr="00A85A13">
        <w:rPr>
          <w:rFonts w:ascii="Verdana" w:hAnsi="Verdana"/>
          <w:color w:val="333333"/>
          <w:sz w:val="12"/>
          <w:szCs w:val="12"/>
        </w:rPr>
        <w:br/>
        <w:t>(a)A generator is a conditionally exempt small quantity generator in a calendar month if he generates no more than 100 kilograms of hazardous waste in that month. </w:t>
      </w:r>
      <w:r w:rsidRPr="00A85A13">
        <w:rPr>
          <w:rFonts w:ascii="Verdana" w:hAnsi="Verdana"/>
          <w:color w:val="333333"/>
          <w:sz w:val="12"/>
          <w:szCs w:val="12"/>
        </w:rPr>
        <w:br/>
        <w:t>(b)Except for those wastes identified in paragraphs (e), (f), (g), and (j) of this section, a conditionally exempt small quantity generator’s hazardous wastes are not subject to regulation under parts 262 through </w:t>
      </w:r>
      <w:r w:rsidRPr="00A85A13">
        <w:rPr>
          <w:rFonts w:ascii="Verdana" w:hAnsi="Verdana"/>
          <w:color w:val="333333"/>
          <w:sz w:val="12"/>
          <w:szCs w:val="12"/>
        </w:rPr>
        <w:br/>
        <w:t>266, 268, and parts 270 and 124 of this chapter, and the notification requirements of section 3010 of RCRA, provided the generator complies with the requirements of paragraphs (f), (g), and (j) of this section. </w:t>
      </w:r>
      <w:r w:rsidRPr="00A85A13">
        <w:rPr>
          <w:rFonts w:ascii="Verdana" w:hAnsi="Verdana"/>
          <w:color w:val="333333"/>
          <w:sz w:val="12"/>
          <w:szCs w:val="12"/>
        </w:rPr>
        <w:br/>
        <w:t>(c) When making the quantity determinations of this part and 40 CFR part 262, the generator must include all hazardous waste that it generates, except hazardous waste that: </w:t>
      </w:r>
      <w:r w:rsidRPr="00A85A13">
        <w:rPr>
          <w:rFonts w:ascii="Verdana" w:hAnsi="Verdana"/>
          <w:color w:val="333333"/>
          <w:sz w:val="12"/>
          <w:szCs w:val="12"/>
        </w:rPr>
        <w:br/>
        <w:t>(1) Is exempt from regulation under 40 CFR 261.4(c) through (f), 261.6(a)(3), 261.7(a)(1), or 261.8; or </w:t>
      </w:r>
      <w:r w:rsidRPr="00A85A13">
        <w:rPr>
          <w:rFonts w:ascii="Verdana" w:hAnsi="Verdana"/>
          <w:color w:val="333333"/>
          <w:sz w:val="12"/>
          <w:szCs w:val="12"/>
        </w:rPr>
        <w:br/>
        <w:t>(2) Is managed immediately upon generation only in on-site elementary neutralization units, wastewater treatment units, or totally enclosed treatment facilities as defined in 40 CFR 260.10; or </w:t>
      </w:r>
      <w:r w:rsidRPr="00A85A13">
        <w:rPr>
          <w:rFonts w:ascii="Verdana" w:hAnsi="Verdana"/>
          <w:color w:val="333333"/>
          <w:sz w:val="12"/>
          <w:szCs w:val="12"/>
        </w:rPr>
        <w:br/>
        <w:t>(3) Is recycled, without prior storage or accumulation, only in an on-site process subject to regulation under 40 CFR 261.6(c)(2); or </w:t>
      </w:r>
      <w:r w:rsidRPr="00A85A13">
        <w:rPr>
          <w:rFonts w:ascii="Verdana" w:hAnsi="Verdana"/>
          <w:color w:val="333333"/>
          <w:sz w:val="12"/>
          <w:szCs w:val="12"/>
        </w:rPr>
        <w:br/>
        <w:t>(4) Is used oil managed under the requirements of 40 CFR 261.6(a)(4) and 40 CFR part 279; or </w:t>
      </w:r>
      <w:r w:rsidRPr="00A85A13">
        <w:rPr>
          <w:rFonts w:ascii="Verdana" w:hAnsi="Verdana"/>
          <w:color w:val="333333"/>
          <w:sz w:val="12"/>
          <w:szCs w:val="12"/>
        </w:rPr>
        <w:br/>
        <w:t>(5) Is spent lead-acid batteries managed under the requirements of 40 CFR part 266, subpart G; or </w:t>
      </w:r>
      <w:r w:rsidRPr="00A85A13">
        <w:rPr>
          <w:rFonts w:ascii="Verdana" w:hAnsi="Verdana"/>
          <w:color w:val="333333"/>
          <w:sz w:val="12"/>
          <w:szCs w:val="12"/>
        </w:rPr>
        <w:br/>
        <w:t>(6) Is universal waste managed under 40 CFR 261.9 and 40 CFR part 273. </w:t>
      </w:r>
      <w:r w:rsidRPr="00A85A13">
        <w:rPr>
          <w:rFonts w:ascii="Verdana" w:hAnsi="Verdana"/>
          <w:color w:val="333333"/>
          <w:sz w:val="12"/>
          <w:szCs w:val="12"/>
        </w:rPr>
        <w:br/>
        <w:t>(d) In determining the quantity of hazardous waste generated, a generator need not include: </w:t>
      </w:r>
      <w:r w:rsidRPr="00A85A13">
        <w:rPr>
          <w:rFonts w:ascii="Verdana" w:hAnsi="Verdana"/>
          <w:color w:val="333333"/>
          <w:sz w:val="12"/>
          <w:szCs w:val="12"/>
        </w:rPr>
        <w:br/>
        <w:t>(1) Hazardous waste when it is removed from on-site storage; or </w:t>
      </w:r>
      <w:r w:rsidRPr="00A85A13">
        <w:rPr>
          <w:rFonts w:ascii="Verdana" w:hAnsi="Verdana"/>
          <w:color w:val="333333"/>
          <w:sz w:val="12"/>
          <w:szCs w:val="12"/>
        </w:rPr>
        <w:br/>
        <w:t>(2) Hazardous waste produced by on-site treatment (including reclamation) of his hazardous waste, so long as the hazardous waste that is treated was counted once; or </w:t>
      </w:r>
      <w:r w:rsidRPr="00A85A13">
        <w:rPr>
          <w:rFonts w:ascii="Verdana" w:hAnsi="Verdana"/>
          <w:color w:val="333333"/>
          <w:sz w:val="12"/>
          <w:szCs w:val="12"/>
        </w:rPr>
        <w:br/>
        <w:t>(3) Spent materials that are generated, reclaimed, and subsequently reused on-site, so long as such spent materials have been counted once. </w:t>
      </w:r>
      <w:r w:rsidRPr="00A85A13">
        <w:rPr>
          <w:rFonts w:ascii="Verdana" w:hAnsi="Verdana"/>
          <w:color w:val="333333"/>
          <w:sz w:val="12"/>
          <w:szCs w:val="12"/>
        </w:rPr>
        <w:br/>
        <w:t>(e) If a generator generates acute hazardous waste in a calendar month in quantities greater than set forth below, all quantities of that acute hazardous waste are subject to full regulation under parts 262 through </w:t>
      </w:r>
      <w:r w:rsidRPr="00A85A13">
        <w:rPr>
          <w:rFonts w:ascii="Verdana" w:hAnsi="Verdana"/>
          <w:color w:val="333333"/>
          <w:sz w:val="12"/>
          <w:szCs w:val="12"/>
        </w:rPr>
        <w:br/>
        <w:t>266, 268, and parts 270 and 124 of this chapter, and the notification requirements of section 3010 of RCRA: </w:t>
      </w:r>
      <w:r w:rsidRPr="00A85A13">
        <w:rPr>
          <w:rFonts w:ascii="Verdana" w:hAnsi="Verdana"/>
          <w:color w:val="333333"/>
          <w:sz w:val="12"/>
          <w:szCs w:val="12"/>
        </w:rPr>
        <w:br/>
        <w:t>(1) A total of one kilogram of acute hazardous wastes listed in 261.31, 261.32, or 261.33(e). </w:t>
      </w:r>
      <w:r w:rsidRPr="00A85A13">
        <w:rPr>
          <w:rFonts w:ascii="Verdana" w:hAnsi="Verdana"/>
          <w:color w:val="333333"/>
          <w:sz w:val="12"/>
          <w:szCs w:val="12"/>
        </w:rPr>
        <w:br/>
        <w:t>(2) A total of 100 kilograms of any residue or contaminated soil, waste, or other debris resulting from the clean-up of a spill, into or on any land or water, of any acute hazardous wastes listed in 261.31, 261.32, or 261.33(e). [Comment: “Full regulation” means those regulations applicable to generators of greater than 1,000 kg of non-acutely hazardous waste in a calendar month.] (f) In order for acute hazardous wastes generated by a generator of acute hazardous wastes in quantities equal to or less than those set forth in paragraph (e)(1) or (2) of this section to be excluded from full regulation under this section, the generator must comply with the following requirements: </w:t>
      </w:r>
      <w:r w:rsidRPr="00A85A13">
        <w:rPr>
          <w:rFonts w:ascii="Verdana" w:hAnsi="Verdana"/>
          <w:color w:val="333333"/>
          <w:sz w:val="12"/>
          <w:szCs w:val="12"/>
        </w:rPr>
        <w:br/>
        <w:t>(1) Section 262.11 of this chapter; </w:t>
      </w:r>
      <w:r w:rsidRPr="00A85A13">
        <w:rPr>
          <w:rFonts w:ascii="Verdana" w:hAnsi="Verdana"/>
          <w:color w:val="333333"/>
          <w:sz w:val="12"/>
          <w:szCs w:val="12"/>
        </w:rPr>
        <w:br/>
        <w:t>(2) The generator may accumulate acute hazardous waste on-site. If he accumulates at any time acute hazardous wastes in quantities greater than those set forth in paragraph (e)(1) or (e)(2) of this </w:t>
      </w:r>
      <w:r w:rsidRPr="00A85A13">
        <w:rPr>
          <w:rFonts w:ascii="Verdana" w:hAnsi="Verdana"/>
          <w:color w:val="333333"/>
          <w:sz w:val="12"/>
          <w:szCs w:val="12"/>
        </w:rPr>
        <w:br/>
        <w:t>section, all of those accumulated wastes are subject to regulation under parts 262 through 266, 268, and parts 270 and 124 of this chapter, and the applicable notification requirements of section </w:t>
      </w:r>
      <w:r w:rsidRPr="00A85A13">
        <w:rPr>
          <w:rFonts w:ascii="Verdana" w:hAnsi="Verdana"/>
          <w:color w:val="333333"/>
          <w:sz w:val="12"/>
          <w:szCs w:val="12"/>
        </w:rPr>
        <w:br/>
        <w:t>3010 of RCRA. The time period of 262.34(a) of this chapter, for accumulation of wastes on-site, begins when the accumulated wastes exceed the applicable exclusion limit; </w:t>
      </w:r>
      <w:r w:rsidRPr="00A85A13">
        <w:rPr>
          <w:rFonts w:ascii="Verdana" w:hAnsi="Verdana"/>
          <w:color w:val="333333"/>
          <w:sz w:val="12"/>
          <w:szCs w:val="12"/>
        </w:rPr>
        <w:br/>
        <w:t>(3) A conditionally exempt small quantity generator may either treat or dispose of his acute hazardous waste in an on-site facility or ensure delivery to an off-site treatment, storage or disposal facility, </w:t>
      </w:r>
      <w:r w:rsidRPr="00A85A13">
        <w:rPr>
          <w:rFonts w:ascii="Verdana" w:hAnsi="Verdana"/>
          <w:color w:val="333333"/>
          <w:sz w:val="12"/>
          <w:szCs w:val="12"/>
        </w:rPr>
        <w:br/>
        <w:t>either of which, if located in the U.S., is: </w:t>
      </w:r>
      <w:r w:rsidRPr="00A85A13">
        <w:rPr>
          <w:rFonts w:ascii="Verdana" w:hAnsi="Verdana"/>
          <w:color w:val="333333"/>
          <w:sz w:val="12"/>
          <w:szCs w:val="12"/>
        </w:rPr>
        <w:br/>
        <w:t>(</w:t>
      </w:r>
      <w:proofErr w:type="spellStart"/>
      <w:r w:rsidRPr="00A85A13">
        <w:rPr>
          <w:rFonts w:ascii="Verdana" w:hAnsi="Verdana"/>
          <w:color w:val="333333"/>
          <w:sz w:val="12"/>
          <w:szCs w:val="12"/>
        </w:rPr>
        <w:t>i</w:t>
      </w:r>
      <w:proofErr w:type="spellEnd"/>
      <w:r w:rsidRPr="00A85A13">
        <w:rPr>
          <w:rFonts w:ascii="Verdana" w:hAnsi="Verdana"/>
          <w:color w:val="333333"/>
          <w:sz w:val="12"/>
          <w:szCs w:val="12"/>
        </w:rPr>
        <w:t>) Permitted under part 270 of this chapter; </w:t>
      </w:r>
      <w:r w:rsidRPr="00A85A13">
        <w:rPr>
          <w:rFonts w:ascii="Verdana" w:hAnsi="Verdana"/>
          <w:color w:val="333333"/>
          <w:sz w:val="12"/>
          <w:szCs w:val="12"/>
        </w:rPr>
        <w:br/>
        <w:t>(ii) In interim status under parts 270 and 265 of this chapter; </w:t>
      </w:r>
      <w:r w:rsidRPr="00A85A13">
        <w:rPr>
          <w:rFonts w:ascii="Verdana" w:hAnsi="Verdana"/>
          <w:color w:val="333333"/>
          <w:sz w:val="12"/>
          <w:szCs w:val="12"/>
        </w:rPr>
        <w:br/>
        <w:t>(iii) Authorized to manage hazardous waste by a State with a hazardous waste management program approved under part 271 of this chapter; </w:t>
      </w:r>
      <w:r w:rsidRPr="00A85A13">
        <w:rPr>
          <w:rFonts w:ascii="Verdana" w:hAnsi="Verdana"/>
          <w:color w:val="333333"/>
          <w:sz w:val="12"/>
          <w:szCs w:val="12"/>
        </w:rPr>
        <w:br/>
        <w:t>(iv) Permitted, licensed, or registered by a State to manage municipal or industrial solid waste; </w:t>
      </w:r>
      <w:r w:rsidRPr="00A85A13">
        <w:rPr>
          <w:rFonts w:ascii="Verdana" w:hAnsi="Verdana"/>
          <w:color w:val="333333"/>
          <w:sz w:val="12"/>
          <w:szCs w:val="12"/>
        </w:rPr>
        <w:br/>
        <w:t>(v) A facility which: </w:t>
      </w:r>
      <w:r w:rsidRPr="00A85A13">
        <w:rPr>
          <w:rFonts w:ascii="Verdana" w:hAnsi="Verdana"/>
          <w:color w:val="333333"/>
          <w:sz w:val="12"/>
          <w:szCs w:val="12"/>
        </w:rPr>
        <w:br/>
        <w:t>(A) Beneficially uses or reuses, or legitimately recycles or reclaims its waste; or </w:t>
      </w:r>
      <w:r w:rsidRPr="00A85A13">
        <w:rPr>
          <w:rFonts w:ascii="Verdana" w:hAnsi="Verdana"/>
          <w:color w:val="333333"/>
          <w:sz w:val="12"/>
          <w:szCs w:val="12"/>
        </w:rPr>
        <w:br/>
        <w:t>(B) Treats its waste prior to beneficial use or reuse, or legitimate recycling or reclamation; or </w:t>
      </w:r>
      <w:r w:rsidRPr="00A85A13">
        <w:rPr>
          <w:rFonts w:ascii="Verdana" w:hAnsi="Verdana"/>
          <w:color w:val="333333"/>
          <w:sz w:val="12"/>
          <w:szCs w:val="12"/>
        </w:rPr>
        <w:br/>
        <w:t>(vi) For universal waste managed under part 273 of this chapter, a universal waste handler or destination facility subject to the requirements of part 273 of this chapter. </w:t>
      </w:r>
      <w:r w:rsidRPr="00A85A13">
        <w:rPr>
          <w:rFonts w:ascii="Verdana" w:hAnsi="Verdana"/>
          <w:color w:val="333333"/>
          <w:sz w:val="12"/>
          <w:szCs w:val="12"/>
        </w:rPr>
        <w:br/>
        <w:t>(g) In order for hazardous waste generated by a conditionally exempt small quantity generator in quantities of less than 100 kilograms of hazardous waste during a calendar month to be excluded from full regulation under this section, the generator must comply with the following requirements: </w:t>
      </w:r>
      <w:r w:rsidRPr="00A85A13">
        <w:rPr>
          <w:rFonts w:ascii="Verdana" w:hAnsi="Verdana"/>
          <w:color w:val="333333"/>
          <w:sz w:val="12"/>
          <w:szCs w:val="12"/>
        </w:rPr>
        <w:br/>
        <w:t>(1) Section 262.11 of this chapter; </w:t>
      </w:r>
      <w:r w:rsidRPr="00A85A13">
        <w:rPr>
          <w:rFonts w:ascii="Verdana" w:hAnsi="Verdana"/>
          <w:color w:val="333333"/>
          <w:sz w:val="12"/>
          <w:szCs w:val="12"/>
        </w:rPr>
        <w:br/>
        <w:t>(2) The conditionally exempt small quantity generator may accumulate hazardous waste on-site. If he accumulates at any time more than a total of 1000 kilograms of his hazardous wastes, all of those accumulated wastes are subject to regulation under the special provisions of part 262 applicable to generators of between 100 kg and 1000 kg of hazardous waste in a calendar month as well as the requirements of parts 263 through 266, 268, and parts 270 and 124 of this chapter, and the applicable notification requirements of section 3010 of RCRA. The time period of 262.34(d) for accumulation of wastes on-site begins for a conditionally exempt small quantity generator when the accumulated wastes exceed 1000 kilograms; </w:t>
      </w:r>
      <w:r w:rsidRPr="00A85A13">
        <w:rPr>
          <w:rFonts w:ascii="Verdana" w:hAnsi="Verdana"/>
          <w:color w:val="333333"/>
          <w:sz w:val="12"/>
          <w:szCs w:val="12"/>
        </w:rPr>
        <w:br/>
        <w:t>(3) A conditionally exempt small quantity generator may either treat or dispose of his hazardous waste in an on-site facility or ensure delivery to an off-site treatment, storage or disposal facility, either of which, </w:t>
      </w:r>
      <w:r w:rsidRPr="00A85A13">
        <w:rPr>
          <w:rFonts w:ascii="Verdana" w:hAnsi="Verdana"/>
          <w:color w:val="333333"/>
          <w:sz w:val="12"/>
          <w:szCs w:val="12"/>
        </w:rPr>
        <w:br/>
        <w:t>if located in the U.S., is: </w:t>
      </w:r>
      <w:r w:rsidRPr="00A85A13">
        <w:rPr>
          <w:rFonts w:ascii="Verdana" w:hAnsi="Verdana"/>
          <w:color w:val="333333"/>
          <w:sz w:val="12"/>
          <w:szCs w:val="12"/>
        </w:rPr>
        <w:br/>
        <w:t>(</w:t>
      </w:r>
      <w:proofErr w:type="spellStart"/>
      <w:r w:rsidRPr="00A85A13">
        <w:rPr>
          <w:rFonts w:ascii="Verdana" w:hAnsi="Verdana"/>
          <w:color w:val="333333"/>
          <w:sz w:val="12"/>
          <w:szCs w:val="12"/>
        </w:rPr>
        <w:t>i</w:t>
      </w:r>
      <w:proofErr w:type="spellEnd"/>
      <w:r w:rsidRPr="00A85A13">
        <w:rPr>
          <w:rFonts w:ascii="Verdana" w:hAnsi="Verdana"/>
          <w:color w:val="333333"/>
          <w:sz w:val="12"/>
          <w:szCs w:val="12"/>
        </w:rPr>
        <w:t>) Permitted under part 270 of this chapter; </w:t>
      </w:r>
      <w:r w:rsidRPr="00A85A13">
        <w:rPr>
          <w:rFonts w:ascii="Verdana" w:hAnsi="Verdana"/>
          <w:color w:val="333333"/>
          <w:sz w:val="12"/>
          <w:szCs w:val="12"/>
        </w:rPr>
        <w:br/>
        <w:t>(ii) In interim status under parts 270 and 265 of this chapter; </w:t>
      </w:r>
      <w:r w:rsidRPr="00A85A13">
        <w:rPr>
          <w:rFonts w:ascii="Verdana" w:hAnsi="Verdana"/>
          <w:color w:val="333333"/>
          <w:sz w:val="12"/>
          <w:szCs w:val="12"/>
        </w:rPr>
        <w:br/>
        <w:t>(iii) Authorized to manage hazardous waste by a State with a hazardous waste management program approved under part 271 of this chapter; </w:t>
      </w:r>
      <w:r w:rsidRPr="00A85A13">
        <w:rPr>
          <w:rFonts w:ascii="Verdana" w:hAnsi="Verdana"/>
          <w:color w:val="333333"/>
          <w:sz w:val="12"/>
          <w:szCs w:val="12"/>
        </w:rPr>
        <w:br/>
        <w:t>(iv) Permitted, licensed, or registered by a State to manage municipal or industrial solid waste; </w:t>
      </w:r>
      <w:r w:rsidRPr="00A85A13">
        <w:rPr>
          <w:rFonts w:ascii="Verdana" w:hAnsi="Verdana"/>
          <w:color w:val="333333"/>
          <w:sz w:val="12"/>
          <w:szCs w:val="12"/>
        </w:rPr>
        <w:br/>
        <w:t>(v) A facility which: </w:t>
      </w:r>
      <w:r w:rsidRPr="00A85A13">
        <w:rPr>
          <w:rFonts w:ascii="Verdana" w:hAnsi="Verdana"/>
          <w:color w:val="333333"/>
          <w:sz w:val="12"/>
          <w:szCs w:val="12"/>
        </w:rPr>
        <w:br/>
        <w:t>(A) Beneficially uses or reuses, or legitimately recycles or reclaims its waste; or </w:t>
      </w:r>
      <w:r w:rsidRPr="00A85A13">
        <w:rPr>
          <w:rFonts w:ascii="Verdana" w:hAnsi="Verdana"/>
          <w:color w:val="333333"/>
          <w:sz w:val="12"/>
          <w:szCs w:val="12"/>
        </w:rPr>
        <w:br/>
        <w:t>(B) Treats its waste prior to beneficial use or reuse, or legitimate recycling or reclamation; or  </w:t>
      </w:r>
      <w:r w:rsidRPr="00A85A13">
        <w:rPr>
          <w:rFonts w:ascii="Verdana" w:hAnsi="Verdana"/>
          <w:color w:val="333333"/>
          <w:sz w:val="12"/>
          <w:szCs w:val="12"/>
        </w:rPr>
        <w:br/>
        <w:t>(vi) For universal waste managed under part 273 of this chapter, a universal waste handler or destination facility subject to the requirements of part 273 of this chapter. </w:t>
      </w:r>
      <w:r w:rsidRPr="00A85A13">
        <w:rPr>
          <w:rFonts w:ascii="Verdana" w:hAnsi="Verdana"/>
          <w:color w:val="333333"/>
          <w:sz w:val="12"/>
          <w:szCs w:val="12"/>
        </w:rPr>
        <w:br/>
        <w:t>(h) Hazardous waste subject to the reduced requirements of this section may be mixed with non-hazardous waste and remain subject to these reduced requirements even though the resultant mixture exceeds </w:t>
      </w:r>
      <w:r w:rsidRPr="00A85A13">
        <w:rPr>
          <w:rFonts w:ascii="Verdana" w:hAnsi="Verdana"/>
          <w:color w:val="333333"/>
          <w:sz w:val="12"/>
          <w:szCs w:val="12"/>
        </w:rPr>
        <w:br/>
        <w:t>the quantity limitations identified in this section, unless the mixture meets any of the characteristics of hazardous waste identified in subpart C. </w:t>
      </w:r>
      <w:r w:rsidRPr="00A85A13">
        <w:rPr>
          <w:rFonts w:ascii="Verdana" w:hAnsi="Verdana"/>
          <w:color w:val="333333"/>
          <w:sz w:val="12"/>
          <w:szCs w:val="12"/>
        </w:rPr>
        <w:br/>
        <w:t>(</w:t>
      </w:r>
      <w:proofErr w:type="spellStart"/>
      <w:r w:rsidRPr="00A85A13">
        <w:rPr>
          <w:rFonts w:ascii="Verdana" w:hAnsi="Verdana"/>
          <w:color w:val="333333"/>
          <w:sz w:val="12"/>
          <w:szCs w:val="12"/>
        </w:rPr>
        <w:t>i</w:t>
      </w:r>
      <w:proofErr w:type="spellEnd"/>
      <w:r w:rsidRPr="00A85A13">
        <w:rPr>
          <w:rFonts w:ascii="Verdana" w:hAnsi="Verdana"/>
          <w:color w:val="333333"/>
          <w:sz w:val="12"/>
          <w:szCs w:val="12"/>
        </w:rPr>
        <w:t>) If any person mixes a solid waste with a hazardous waste that exceeds a quantity exclusion level of this section, the mixture is subject to full regulation. </w:t>
      </w:r>
      <w:r w:rsidRPr="00A85A13">
        <w:rPr>
          <w:rFonts w:ascii="Verdana" w:hAnsi="Verdana"/>
          <w:color w:val="333333"/>
          <w:sz w:val="12"/>
          <w:szCs w:val="12"/>
        </w:rPr>
        <w:br/>
        <w:t>(j) If a conditionally exempt small quantity generator’s wastes are mixed with used oil, the mixture is subject to part 279 of this chapter if it is destined to be burned for energy recovery. Any material produced from such a mixture by processing, blending, or other treatment is also so regulated if it is destined to be burned for energy recovery</w:t>
      </w:r>
    </w:p>
    <w:p w14:paraId="60E4D308" w14:textId="77777777" w:rsidR="007912F3" w:rsidRPr="00A14487" w:rsidRDefault="00AC0E42" w:rsidP="002C5358">
      <w:pPr>
        <w:jc w:val="center"/>
        <w:rPr>
          <w:rFonts w:ascii="Arial" w:hAnsi="Arial" w:cs="Arial"/>
        </w:rPr>
      </w:pPr>
      <w:r>
        <w:rPr>
          <w:sz w:val="36"/>
        </w:rPr>
        <w:br w:type="page"/>
      </w:r>
      <w:r w:rsidR="00245F96" w:rsidRPr="00A14487">
        <w:rPr>
          <w:rFonts w:ascii="Arial" w:hAnsi="Arial" w:cs="Arial"/>
        </w:rPr>
        <w:lastRenderedPageBreak/>
        <w:t>F</w:t>
      </w:r>
      <w:r w:rsidR="00A14487">
        <w:rPr>
          <w:rFonts w:ascii="Arial" w:hAnsi="Arial" w:cs="Arial"/>
        </w:rPr>
        <w:t>EE SCHEDULE FOR</w:t>
      </w:r>
      <w:r w:rsidR="00245F96" w:rsidRPr="00A14487">
        <w:rPr>
          <w:rFonts w:ascii="Arial" w:hAnsi="Arial" w:cs="Arial"/>
        </w:rPr>
        <w:t xml:space="preserve"> </w:t>
      </w:r>
      <w:r w:rsidR="00A14487">
        <w:rPr>
          <w:rFonts w:ascii="Arial" w:hAnsi="Arial" w:cs="Arial"/>
        </w:rPr>
        <w:t>SMALL BUSINESS WASTE</w:t>
      </w:r>
      <w:r w:rsidR="007912F3" w:rsidRPr="00A14487">
        <w:rPr>
          <w:rFonts w:ascii="Arial" w:hAnsi="Arial" w:cs="Arial"/>
        </w:rPr>
        <w:t xml:space="preserve"> P</w:t>
      </w:r>
      <w:r w:rsidR="00A14487">
        <w:rPr>
          <w:rFonts w:ascii="Arial" w:hAnsi="Arial" w:cs="Arial"/>
        </w:rPr>
        <w:t>ROGRAM</w:t>
      </w:r>
    </w:p>
    <w:p w14:paraId="4580C162" w14:textId="77777777" w:rsidR="00EE218A" w:rsidRPr="00A14487" w:rsidRDefault="00EE218A" w:rsidP="00A14487">
      <w:pPr>
        <w:rPr>
          <w:rFonts w:ascii="Arial" w:hAnsi="Arial" w:cs="Arial"/>
          <w:b/>
          <w:sz w:val="18"/>
          <w:szCs w:val="18"/>
        </w:rPr>
      </w:pPr>
      <w:r w:rsidRPr="00A14487">
        <w:rPr>
          <w:rFonts w:ascii="Arial" w:hAnsi="Arial" w:cs="Arial"/>
          <w:b/>
          <w:sz w:val="18"/>
          <w:szCs w:val="18"/>
        </w:rPr>
        <w:t>$ 25.00 minimum charge for each delivery</w:t>
      </w:r>
      <w:r w:rsidR="00F6714E" w:rsidRPr="00A14487">
        <w:rPr>
          <w:rFonts w:ascii="Arial" w:hAnsi="Arial" w:cs="Arial"/>
          <w:b/>
          <w:sz w:val="18"/>
          <w:szCs w:val="18"/>
        </w:rPr>
        <w:t>.</w:t>
      </w:r>
      <w:r w:rsidR="00A14487" w:rsidRPr="00A14487">
        <w:rPr>
          <w:rFonts w:ascii="Arial" w:hAnsi="Arial" w:cs="Arial"/>
          <w:b/>
          <w:sz w:val="18"/>
          <w:szCs w:val="18"/>
        </w:rPr>
        <w:t xml:space="preserve">  </w:t>
      </w:r>
      <w:r w:rsidRPr="00A14487">
        <w:rPr>
          <w:rFonts w:ascii="Arial" w:hAnsi="Arial" w:cs="Arial"/>
          <w:b/>
          <w:sz w:val="18"/>
          <w:szCs w:val="18"/>
        </w:rPr>
        <w:t>Payment required at time of delivery by credit card, cash or business check payable to: Alameda County Treasury</w:t>
      </w:r>
      <w:r w:rsidR="00F6714E" w:rsidRPr="00A14487">
        <w:rPr>
          <w:rFonts w:ascii="Arial" w:hAnsi="Arial" w:cs="Arial"/>
          <w:b/>
          <w:sz w:val="18"/>
          <w:szCs w:val="18"/>
        </w:rPr>
        <w:t xml:space="preserve">.  </w:t>
      </w:r>
      <w:r w:rsidRPr="00A14487">
        <w:rPr>
          <w:rFonts w:ascii="Arial" w:hAnsi="Arial" w:cs="Arial"/>
          <w:b/>
          <w:sz w:val="18"/>
          <w:szCs w:val="18"/>
        </w:rPr>
        <w:t>Credit card must be present and validated for signature by person delivering waste</w:t>
      </w:r>
    </w:p>
    <w:p w14:paraId="7787A085" w14:textId="77777777" w:rsidR="00A14487" w:rsidRPr="00790F4B" w:rsidRDefault="00A14487" w:rsidP="00A14487">
      <w:pPr>
        <w:rPr>
          <w:sz w:val="16"/>
          <w:szCs w:val="16"/>
        </w:rPr>
      </w:pPr>
    </w:p>
    <w:tbl>
      <w:tblPr>
        <w:tblW w:w="10350" w:type="dxa"/>
        <w:tblInd w:w="68" w:type="dxa"/>
        <w:tblLayout w:type="fixed"/>
        <w:tblCellMar>
          <w:left w:w="68" w:type="dxa"/>
          <w:right w:w="68" w:type="dxa"/>
        </w:tblCellMar>
        <w:tblLook w:val="0000" w:firstRow="0" w:lastRow="0" w:firstColumn="0" w:lastColumn="0" w:noHBand="0" w:noVBand="0"/>
      </w:tblPr>
      <w:tblGrid>
        <w:gridCol w:w="8370"/>
        <w:gridCol w:w="900"/>
        <w:gridCol w:w="1080"/>
      </w:tblGrid>
      <w:tr w:rsidR="000E4B0F" w:rsidRPr="00F6714E" w14:paraId="747D99A7" w14:textId="77777777" w:rsidTr="00EF2D2C">
        <w:tc>
          <w:tcPr>
            <w:tcW w:w="8370" w:type="dxa"/>
            <w:tcBorders>
              <w:top w:val="single" w:sz="7" w:space="0" w:color="000000"/>
              <w:left w:val="single" w:sz="7" w:space="0" w:color="000000"/>
              <w:bottom w:val="single" w:sz="7" w:space="0" w:color="000000"/>
              <w:right w:val="single" w:sz="7" w:space="0" w:color="000000"/>
            </w:tcBorders>
            <w:shd w:val="clear" w:color="auto" w:fill="D9D9D9"/>
          </w:tcPr>
          <w:p w14:paraId="2925F8F1" w14:textId="77777777" w:rsidR="000E4B0F" w:rsidRPr="00F6714E" w:rsidRDefault="000E4B0F" w:rsidP="00EF2D2C">
            <w:pPr>
              <w:spacing w:line="120" w:lineRule="exact"/>
              <w:rPr>
                <w:rFonts w:ascii="Helvetica-Narrow" w:hAnsi="Helvetica-Narrow"/>
                <w:b/>
                <w:sz w:val="20"/>
                <w:szCs w:val="20"/>
              </w:rPr>
            </w:pPr>
          </w:p>
          <w:p w14:paraId="30CBFB4F" w14:textId="77777777" w:rsidR="000E4B0F" w:rsidRPr="00F6714E" w:rsidRDefault="00245F96" w:rsidP="00EF2D2C">
            <w:pPr>
              <w:tabs>
                <w:tab w:val="left" w:pos="-1440"/>
              </w:tabs>
              <w:spacing w:after="58"/>
              <w:jc w:val="center"/>
              <w:rPr>
                <w:rFonts w:ascii="Helvetica-Narrow" w:hAnsi="Helvetica-Narrow"/>
                <w:b/>
                <w:sz w:val="20"/>
                <w:szCs w:val="20"/>
              </w:rPr>
            </w:pPr>
            <w:r w:rsidRPr="00F6714E">
              <w:rPr>
                <w:rFonts w:ascii="Helvetica-Narrow" w:hAnsi="Helvetica-Narrow"/>
                <w:b/>
                <w:sz w:val="20"/>
                <w:szCs w:val="20"/>
              </w:rPr>
              <w:t>COVERED WASTES</w:t>
            </w:r>
          </w:p>
        </w:tc>
        <w:tc>
          <w:tcPr>
            <w:tcW w:w="90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1C74E3A9" w14:textId="77777777" w:rsidR="000E4B0F" w:rsidRPr="00F6714E" w:rsidRDefault="000E4B0F" w:rsidP="00EF2D2C">
            <w:pPr>
              <w:spacing w:line="120" w:lineRule="exact"/>
              <w:rPr>
                <w:rFonts w:ascii="Helvetica-Narrow" w:hAnsi="Helvetica-Narrow"/>
                <w:b/>
                <w:sz w:val="20"/>
                <w:szCs w:val="20"/>
              </w:rPr>
            </w:pPr>
          </w:p>
          <w:p w14:paraId="4B4E9BB1" w14:textId="77777777" w:rsidR="000E4B0F" w:rsidRPr="00F6714E" w:rsidRDefault="000E4B0F" w:rsidP="00EF2D2C">
            <w:pPr>
              <w:tabs>
                <w:tab w:val="left" w:pos="-1440"/>
              </w:tabs>
              <w:spacing w:after="58"/>
              <w:jc w:val="right"/>
              <w:rPr>
                <w:rFonts w:ascii="Helvetica-Narrow" w:hAnsi="Helvetica-Narrow"/>
                <w:b/>
                <w:sz w:val="20"/>
                <w:szCs w:val="20"/>
              </w:rPr>
            </w:pPr>
            <w:r w:rsidRPr="00F6714E">
              <w:rPr>
                <w:rFonts w:ascii="Helvetica-Narrow" w:hAnsi="Helvetica-Narrow"/>
                <w:b/>
                <w:sz w:val="20"/>
                <w:szCs w:val="20"/>
              </w:rPr>
              <w:t>Price</w:t>
            </w:r>
          </w:p>
        </w:tc>
        <w:tc>
          <w:tcPr>
            <w:tcW w:w="1080" w:type="dxa"/>
            <w:tcBorders>
              <w:top w:val="single" w:sz="7" w:space="0" w:color="000000"/>
              <w:left w:val="single" w:sz="7" w:space="0" w:color="000000"/>
              <w:bottom w:val="single" w:sz="7" w:space="0" w:color="000000"/>
              <w:right w:val="single" w:sz="7" w:space="0" w:color="000000"/>
            </w:tcBorders>
            <w:shd w:val="clear" w:color="auto" w:fill="D9D9D9"/>
            <w:vAlign w:val="center"/>
          </w:tcPr>
          <w:p w14:paraId="21B7B237" w14:textId="77777777" w:rsidR="000E4B0F" w:rsidRPr="00F6714E" w:rsidRDefault="000E4B0F" w:rsidP="00EF2D2C">
            <w:pPr>
              <w:spacing w:line="120" w:lineRule="exact"/>
              <w:rPr>
                <w:rFonts w:ascii="Helvetica-Narrow" w:hAnsi="Helvetica-Narrow"/>
                <w:b/>
                <w:sz w:val="20"/>
                <w:szCs w:val="20"/>
              </w:rPr>
            </w:pPr>
          </w:p>
          <w:p w14:paraId="1F3CA473" w14:textId="77777777" w:rsidR="000E4B0F" w:rsidRPr="00F6714E" w:rsidRDefault="000E4B0F" w:rsidP="00EF2D2C">
            <w:pPr>
              <w:tabs>
                <w:tab w:val="left" w:pos="-1440"/>
              </w:tabs>
              <w:spacing w:after="58"/>
              <w:jc w:val="center"/>
              <w:rPr>
                <w:rFonts w:ascii="Helvetica-Narrow" w:hAnsi="Helvetica-Narrow"/>
                <w:b/>
                <w:sz w:val="20"/>
                <w:szCs w:val="20"/>
              </w:rPr>
            </w:pPr>
            <w:r w:rsidRPr="00F6714E">
              <w:rPr>
                <w:rFonts w:ascii="Helvetica-Narrow" w:hAnsi="Helvetica-Narrow"/>
                <w:b/>
                <w:sz w:val="20"/>
                <w:szCs w:val="20"/>
              </w:rPr>
              <w:t>Unit</w:t>
            </w:r>
          </w:p>
        </w:tc>
      </w:tr>
      <w:tr w:rsidR="000E4B0F" w14:paraId="2BDCA969" w14:textId="77777777" w:rsidTr="000E4B0F">
        <w:trPr>
          <w:trHeight w:val="577"/>
        </w:trPr>
        <w:tc>
          <w:tcPr>
            <w:tcW w:w="8370" w:type="dxa"/>
            <w:tcBorders>
              <w:top w:val="single" w:sz="7" w:space="0" w:color="000000"/>
              <w:left w:val="single" w:sz="7" w:space="0" w:color="000000"/>
              <w:bottom w:val="single" w:sz="7" w:space="0" w:color="000000"/>
              <w:right w:val="single" w:sz="7" w:space="0" w:color="000000"/>
            </w:tcBorders>
            <w:vAlign w:val="center"/>
          </w:tcPr>
          <w:p w14:paraId="117C9F9F" w14:textId="77777777" w:rsidR="00790F4B" w:rsidRDefault="00790F4B" w:rsidP="00790F4B">
            <w:pPr>
              <w:shd w:val="clear" w:color="auto" w:fill="FFFFFF"/>
              <w:rPr>
                <w:rFonts w:ascii="Arial" w:hAnsi="Arial" w:cs="Arial"/>
                <w:b/>
                <w:i/>
                <w:sz w:val="18"/>
                <w:szCs w:val="18"/>
              </w:rPr>
            </w:pPr>
          </w:p>
          <w:p w14:paraId="7504454A" w14:textId="77777777" w:rsidR="000E4B0F" w:rsidRPr="000E4B0F" w:rsidRDefault="000E4B0F" w:rsidP="006D266B">
            <w:pPr>
              <w:shd w:val="clear" w:color="auto" w:fill="FFFFFF"/>
              <w:rPr>
                <w:rFonts w:ascii="Arial" w:hAnsi="Arial" w:cs="Arial"/>
                <w:b/>
                <w:i/>
                <w:sz w:val="18"/>
                <w:szCs w:val="18"/>
              </w:rPr>
            </w:pPr>
            <w:r>
              <w:rPr>
                <w:rFonts w:ascii="Arial" w:hAnsi="Arial" w:cs="Arial"/>
                <w:b/>
                <w:i/>
                <w:sz w:val="18"/>
                <w:szCs w:val="18"/>
              </w:rPr>
              <w:t>Oil Base Pa</w:t>
            </w:r>
            <w:r w:rsidRPr="000E4B0F">
              <w:rPr>
                <w:rFonts w:ascii="Arial" w:hAnsi="Arial" w:cs="Arial"/>
                <w:b/>
                <w:i/>
                <w:sz w:val="18"/>
                <w:szCs w:val="18"/>
              </w:rPr>
              <w:t xml:space="preserve">int </w:t>
            </w:r>
            <w:r>
              <w:rPr>
                <w:rFonts w:ascii="Arial" w:hAnsi="Arial" w:cs="Arial"/>
                <w:b/>
                <w:i/>
                <w:sz w:val="18"/>
                <w:szCs w:val="18"/>
              </w:rPr>
              <w:t xml:space="preserve">- </w:t>
            </w:r>
            <w:r>
              <w:rPr>
                <w:rFonts w:ascii="Arial" w:hAnsi="Arial" w:cs="Arial"/>
                <w:b/>
                <w:sz w:val="18"/>
                <w:szCs w:val="18"/>
              </w:rPr>
              <w:t>architectural paint</w:t>
            </w:r>
            <w:r w:rsidRPr="000E4B0F">
              <w:rPr>
                <w:rFonts w:ascii="Arial" w:hAnsi="Arial" w:cs="Arial"/>
                <w:b/>
                <w:i/>
                <w:sz w:val="18"/>
                <w:szCs w:val="18"/>
              </w:rPr>
              <w:t xml:space="preserve">: </w:t>
            </w:r>
            <w:r w:rsidRPr="000E4B0F">
              <w:rPr>
                <w:rFonts w:ascii="Arial" w:hAnsi="Arial" w:cs="Arial"/>
                <w:sz w:val="18"/>
                <w:szCs w:val="18"/>
              </w:rPr>
              <w:t>Stain, Varnish</w:t>
            </w:r>
            <w:r w:rsidR="00BC394E">
              <w:rPr>
                <w:rFonts w:ascii="Arial" w:hAnsi="Arial" w:cs="Arial"/>
                <w:sz w:val="18"/>
                <w:szCs w:val="18"/>
              </w:rPr>
              <w:t>,</w:t>
            </w:r>
            <w:r w:rsidRPr="000E4B0F">
              <w:rPr>
                <w:rFonts w:ascii="Arial" w:hAnsi="Arial" w:cs="Arial"/>
                <w:sz w:val="18"/>
                <w:szCs w:val="18"/>
              </w:rPr>
              <w:t xml:space="preserve"> Deck coatings, </w:t>
            </w:r>
            <w:r w:rsidR="006D266B">
              <w:rPr>
                <w:rFonts w:ascii="Arial" w:hAnsi="Arial" w:cs="Arial"/>
                <w:sz w:val="18"/>
                <w:szCs w:val="18"/>
              </w:rPr>
              <w:t>F</w:t>
            </w:r>
            <w:r w:rsidRPr="000E4B0F">
              <w:rPr>
                <w:rFonts w:ascii="Arial" w:hAnsi="Arial" w:cs="Arial"/>
                <w:sz w:val="18"/>
                <w:szCs w:val="18"/>
              </w:rPr>
              <w:t>loor paints (including elastomeric</w:t>
            </w:r>
            <w:r w:rsidR="00790F4B">
              <w:rPr>
                <w:rFonts w:ascii="Arial" w:hAnsi="Arial" w:cs="Arial"/>
                <w:sz w:val="18"/>
                <w:szCs w:val="18"/>
              </w:rPr>
              <w:t>) Primers, sealers,</w:t>
            </w:r>
            <w:r w:rsidRPr="000E4B0F">
              <w:rPr>
                <w:rFonts w:ascii="Arial" w:hAnsi="Arial" w:cs="Arial"/>
                <w:sz w:val="18"/>
                <w:szCs w:val="18"/>
              </w:rPr>
              <w:t xml:space="preserve"> Shellac, lacquer,</w:t>
            </w:r>
            <w:r w:rsidR="006D266B">
              <w:rPr>
                <w:rFonts w:ascii="Arial" w:hAnsi="Arial" w:cs="Arial"/>
                <w:sz w:val="18"/>
                <w:szCs w:val="18"/>
              </w:rPr>
              <w:t xml:space="preserve"> </w:t>
            </w:r>
            <w:r w:rsidRPr="000E4B0F">
              <w:rPr>
                <w:rFonts w:ascii="Arial" w:hAnsi="Arial" w:cs="Arial"/>
                <w:sz w:val="18"/>
                <w:szCs w:val="18"/>
              </w:rPr>
              <w:t>urethanes (single component)</w:t>
            </w:r>
            <w:r w:rsidR="006D266B">
              <w:rPr>
                <w:rFonts w:ascii="Arial" w:hAnsi="Arial" w:cs="Arial"/>
                <w:sz w:val="18"/>
                <w:szCs w:val="18"/>
              </w:rPr>
              <w:t>,</w:t>
            </w:r>
            <w:r w:rsidRPr="000E4B0F">
              <w:rPr>
                <w:rFonts w:ascii="Arial" w:hAnsi="Arial" w:cs="Arial"/>
                <w:sz w:val="18"/>
                <w:szCs w:val="18"/>
              </w:rPr>
              <w:t xml:space="preserve"> </w:t>
            </w:r>
            <w:r w:rsidR="006D266B">
              <w:rPr>
                <w:rFonts w:ascii="Arial" w:hAnsi="Arial" w:cs="Arial"/>
                <w:sz w:val="18"/>
                <w:szCs w:val="18"/>
              </w:rPr>
              <w:t>W</w:t>
            </w:r>
            <w:r w:rsidRPr="000E4B0F">
              <w:rPr>
                <w:rFonts w:ascii="Arial" w:hAnsi="Arial" w:cs="Arial"/>
                <w:sz w:val="18"/>
                <w:szCs w:val="18"/>
              </w:rPr>
              <w:t>aterproofing</w:t>
            </w:r>
            <w:r w:rsidR="006D266B">
              <w:rPr>
                <w:rFonts w:ascii="Arial" w:hAnsi="Arial" w:cs="Arial"/>
                <w:sz w:val="18"/>
                <w:szCs w:val="18"/>
              </w:rPr>
              <w:t xml:space="preserve"> C</w:t>
            </w:r>
            <w:r w:rsidRPr="000E4B0F">
              <w:rPr>
                <w:rFonts w:ascii="Arial" w:hAnsi="Arial" w:cs="Arial"/>
                <w:sz w:val="18"/>
                <w:szCs w:val="18"/>
              </w:rPr>
              <w:t>oncrete/mas</w:t>
            </w:r>
            <w:r w:rsidR="00790F4B">
              <w:rPr>
                <w:rFonts w:ascii="Arial" w:hAnsi="Arial" w:cs="Arial"/>
                <w:sz w:val="18"/>
                <w:szCs w:val="18"/>
              </w:rPr>
              <w:t>onry/wood sealers</w:t>
            </w:r>
            <w:r w:rsidR="006D266B">
              <w:rPr>
                <w:rFonts w:ascii="Arial" w:hAnsi="Arial" w:cs="Arial"/>
                <w:sz w:val="18"/>
                <w:szCs w:val="18"/>
              </w:rPr>
              <w:t xml:space="preserve">, Architectural </w:t>
            </w:r>
            <w:r w:rsidR="006D266B" w:rsidRPr="000E4B0F">
              <w:rPr>
                <w:rFonts w:ascii="Arial" w:hAnsi="Arial" w:cs="Arial"/>
                <w:sz w:val="18"/>
                <w:szCs w:val="18"/>
              </w:rPr>
              <w:t>Metal Coatings</w:t>
            </w:r>
            <w:r w:rsidR="006D266B">
              <w:rPr>
                <w:rFonts w:ascii="Arial" w:hAnsi="Arial" w:cs="Arial"/>
                <w:sz w:val="18"/>
                <w:szCs w:val="18"/>
              </w:rPr>
              <w:t xml:space="preserve">; </w:t>
            </w:r>
            <w:r w:rsidRPr="000E4B0F">
              <w:rPr>
                <w:rFonts w:ascii="Arial" w:hAnsi="Arial" w:cs="Arial"/>
                <w:sz w:val="18"/>
                <w:szCs w:val="18"/>
              </w:rPr>
              <w:t xml:space="preserve">no </w:t>
            </w:r>
            <w:r w:rsidR="006D266B">
              <w:rPr>
                <w:rFonts w:ascii="Arial" w:hAnsi="Arial" w:cs="Arial"/>
                <w:sz w:val="18"/>
                <w:szCs w:val="18"/>
              </w:rPr>
              <w:t xml:space="preserve">PCBs, </w:t>
            </w:r>
            <w:r w:rsidRPr="000E4B0F">
              <w:rPr>
                <w:rFonts w:ascii="Arial" w:hAnsi="Arial" w:cs="Arial"/>
                <w:sz w:val="18"/>
                <w:szCs w:val="18"/>
              </w:rPr>
              <w:t xml:space="preserve">tar or bitumen-based </w:t>
            </w:r>
          </w:p>
        </w:tc>
        <w:tc>
          <w:tcPr>
            <w:tcW w:w="900" w:type="dxa"/>
            <w:tcBorders>
              <w:top w:val="single" w:sz="7" w:space="0" w:color="000000"/>
              <w:left w:val="single" w:sz="7" w:space="0" w:color="000000"/>
              <w:bottom w:val="single" w:sz="7" w:space="0" w:color="000000"/>
              <w:right w:val="single" w:sz="7" w:space="0" w:color="000000"/>
            </w:tcBorders>
            <w:vAlign w:val="center"/>
          </w:tcPr>
          <w:p w14:paraId="3FE3205E" w14:textId="77777777" w:rsidR="000E4B0F" w:rsidRPr="000E4B0F" w:rsidRDefault="000E4B0F" w:rsidP="00EF2D2C">
            <w:pPr>
              <w:jc w:val="right"/>
              <w:rPr>
                <w:rFonts w:ascii="Arial" w:hAnsi="Arial" w:cs="Arial"/>
                <w:sz w:val="18"/>
                <w:szCs w:val="18"/>
              </w:rPr>
            </w:pPr>
            <w:r w:rsidRPr="000E4B0F">
              <w:rPr>
                <w:rFonts w:ascii="Arial" w:hAnsi="Arial" w:cs="Arial"/>
                <w:sz w:val="18"/>
                <w:szCs w:val="18"/>
              </w:rPr>
              <w:t>$0.10</w:t>
            </w:r>
          </w:p>
        </w:tc>
        <w:tc>
          <w:tcPr>
            <w:tcW w:w="1080" w:type="dxa"/>
            <w:tcBorders>
              <w:top w:val="single" w:sz="7" w:space="0" w:color="000000"/>
              <w:left w:val="single" w:sz="7" w:space="0" w:color="000000"/>
              <w:bottom w:val="single" w:sz="7" w:space="0" w:color="000000"/>
              <w:right w:val="single" w:sz="7" w:space="0" w:color="000000"/>
            </w:tcBorders>
            <w:vAlign w:val="center"/>
          </w:tcPr>
          <w:p w14:paraId="075D92FD" w14:textId="77777777" w:rsidR="000E4B0F" w:rsidRPr="000E4B0F" w:rsidRDefault="000E4B0F" w:rsidP="000E4B0F">
            <w:pPr>
              <w:rPr>
                <w:rFonts w:ascii="Arial" w:hAnsi="Arial" w:cs="Arial"/>
                <w:sz w:val="18"/>
                <w:szCs w:val="18"/>
              </w:rPr>
            </w:pPr>
            <w:r w:rsidRPr="000E4B0F">
              <w:rPr>
                <w:rFonts w:ascii="Arial" w:hAnsi="Arial" w:cs="Arial"/>
                <w:sz w:val="18"/>
                <w:szCs w:val="18"/>
              </w:rPr>
              <w:t>Pound</w:t>
            </w:r>
          </w:p>
        </w:tc>
      </w:tr>
      <w:tr w:rsidR="000E4B0F" w14:paraId="1739659D"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4B5BEF25" w14:textId="77777777" w:rsidR="000E4B0F" w:rsidRPr="000E4B0F" w:rsidRDefault="000E4B0F" w:rsidP="00EF2D2C">
            <w:pPr>
              <w:spacing w:line="120" w:lineRule="exact"/>
              <w:rPr>
                <w:rFonts w:ascii="Arial" w:hAnsi="Arial" w:cs="Arial"/>
                <w:sz w:val="18"/>
                <w:szCs w:val="18"/>
              </w:rPr>
            </w:pPr>
          </w:p>
          <w:p w14:paraId="20F23BA8" w14:textId="2A892395" w:rsidR="006D266B" w:rsidRDefault="000E4B0F" w:rsidP="006D266B">
            <w:pPr>
              <w:tabs>
                <w:tab w:val="left" w:pos="-1440"/>
              </w:tabs>
              <w:rPr>
                <w:rFonts w:ascii="Arial" w:hAnsi="Arial" w:cs="Arial"/>
                <w:sz w:val="18"/>
                <w:szCs w:val="18"/>
              </w:rPr>
            </w:pPr>
            <w:r>
              <w:rPr>
                <w:rFonts w:ascii="Arial" w:hAnsi="Arial" w:cs="Arial"/>
                <w:b/>
                <w:i/>
                <w:sz w:val="18"/>
                <w:szCs w:val="18"/>
              </w:rPr>
              <w:t xml:space="preserve">Other </w:t>
            </w:r>
            <w:r w:rsidRPr="000E4B0F">
              <w:rPr>
                <w:rFonts w:ascii="Arial" w:hAnsi="Arial" w:cs="Arial"/>
                <w:b/>
                <w:i/>
                <w:sz w:val="18"/>
                <w:szCs w:val="18"/>
              </w:rPr>
              <w:t xml:space="preserve">Paint and Paint Related Materials: </w:t>
            </w:r>
            <w:r w:rsidRPr="000E4B0F">
              <w:rPr>
                <w:rFonts w:ascii="Arial" w:hAnsi="Arial" w:cs="Arial"/>
                <w:sz w:val="18"/>
                <w:szCs w:val="18"/>
              </w:rPr>
              <w:t xml:space="preserve"> </w:t>
            </w:r>
            <w:r w:rsidR="00F6714E">
              <w:rPr>
                <w:rFonts w:ascii="Arial" w:hAnsi="Arial" w:cs="Arial"/>
                <w:sz w:val="18"/>
                <w:szCs w:val="18"/>
              </w:rPr>
              <w:t>Non-architectural</w:t>
            </w:r>
            <w:r w:rsidR="006D266B">
              <w:rPr>
                <w:rFonts w:ascii="Arial" w:hAnsi="Arial" w:cs="Arial"/>
                <w:sz w:val="18"/>
                <w:szCs w:val="18"/>
              </w:rPr>
              <w:t xml:space="preserve"> paint,</w:t>
            </w:r>
            <w:r w:rsidRPr="000E4B0F">
              <w:rPr>
                <w:rFonts w:ascii="Arial" w:hAnsi="Arial" w:cs="Arial"/>
                <w:sz w:val="18"/>
                <w:szCs w:val="18"/>
              </w:rPr>
              <w:t xml:space="preserve"> Ink, Pigments</w:t>
            </w:r>
            <w:r w:rsidR="003E3926">
              <w:rPr>
                <w:rFonts w:ascii="Arial" w:hAnsi="Arial" w:cs="Arial"/>
                <w:sz w:val="18"/>
                <w:szCs w:val="18"/>
              </w:rPr>
              <w:t>,</w:t>
            </w:r>
            <w:r w:rsidRPr="000E4B0F">
              <w:rPr>
                <w:rFonts w:ascii="Arial" w:hAnsi="Arial" w:cs="Arial"/>
                <w:sz w:val="18"/>
                <w:szCs w:val="18"/>
              </w:rPr>
              <w:t xml:space="preserve"> Roofing Tar, Coatings, Adhesives, Joint Compounds, Glazes, </w:t>
            </w:r>
            <w:r w:rsidR="006D266B">
              <w:rPr>
                <w:rFonts w:ascii="Arial" w:hAnsi="Arial" w:cs="Arial"/>
                <w:sz w:val="18"/>
                <w:szCs w:val="18"/>
              </w:rPr>
              <w:t>O</w:t>
            </w:r>
            <w:r w:rsidRPr="000E4B0F">
              <w:rPr>
                <w:rFonts w:ascii="Arial" w:hAnsi="Arial" w:cs="Arial"/>
                <w:sz w:val="18"/>
                <w:szCs w:val="18"/>
              </w:rPr>
              <w:t xml:space="preserve">ther </w:t>
            </w:r>
            <w:r w:rsidR="004E18FA">
              <w:rPr>
                <w:rFonts w:ascii="Arial" w:hAnsi="Arial" w:cs="Arial"/>
                <w:sz w:val="18"/>
                <w:szCs w:val="18"/>
              </w:rPr>
              <w:t>p</w:t>
            </w:r>
            <w:r w:rsidRPr="000E4B0F">
              <w:rPr>
                <w:rFonts w:ascii="Arial" w:hAnsi="Arial" w:cs="Arial"/>
                <w:sz w:val="18"/>
                <w:szCs w:val="18"/>
              </w:rPr>
              <w:t>etroleum</w:t>
            </w:r>
            <w:r w:rsidR="003E3926">
              <w:rPr>
                <w:rFonts w:ascii="Arial" w:hAnsi="Arial" w:cs="Arial"/>
                <w:sz w:val="18"/>
                <w:szCs w:val="18"/>
              </w:rPr>
              <w:t>-</w:t>
            </w:r>
            <w:r w:rsidR="004E18FA">
              <w:rPr>
                <w:rFonts w:ascii="Arial" w:hAnsi="Arial" w:cs="Arial"/>
                <w:sz w:val="18"/>
                <w:szCs w:val="18"/>
              </w:rPr>
              <w:t>b</w:t>
            </w:r>
            <w:r w:rsidRPr="000E4B0F">
              <w:rPr>
                <w:rFonts w:ascii="Arial" w:hAnsi="Arial" w:cs="Arial"/>
                <w:sz w:val="18"/>
                <w:szCs w:val="18"/>
              </w:rPr>
              <w:t xml:space="preserve">ased </w:t>
            </w:r>
            <w:r w:rsidR="004E18FA">
              <w:rPr>
                <w:rFonts w:ascii="Arial" w:hAnsi="Arial" w:cs="Arial"/>
                <w:sz w:val="18"/>
                <w:szCs w:val="18"/>
              </w:rPr>
              <w:t>p</w:t>
            </w:r>
            <w:r w:rsidRPr="000E4B0F">
              <w:rPr>
                <w:rFonts w:ascii="Arial" w:hAnsi="Arial" w:cs="Arial"/>
                <w:sz w:val="18"/>
                <w:szCs w:val="18"/>
              </w:rPr>
              <w:t xml:space="preserve">roducts, </w:t>
            </w:r>
            <w:r w:rsidR="00EE218A">
              <w:rPr>
                <w:rFonts w:ascii="Arial" w:hAnsi="Arial" w:cs="Arial"/>
                <w:sz w:val="18"/>
                <w:szCs w:val="18"/>
              </w:rPr>
              <w:t>Paint Sludge</w:t>
            </w:r>
            <w:r w:rsidR="004E18FA">
              <w:rPr>
                <w:rFonts w:ascii="Arial" w:hAnsi="Arial" w:cs="Arial"/>
                <w:sz w:val="18"/>
                <w:szCs w:val="18"/>
              </w:rPr>
              <w:t>;</w:t>
            </w:r>
          </w:p>
          <w:p w14:paraId="07E74E03" w14:textId="77777777" w:rsidR="000E4B0F" w:rsidRPr="000E4B0F" w:rsidRDefault="00EE218A" w:rsidP="006D266B">
            <w:pPr>
              <w:tabs>
                <w:tab w:val="left" w:pos="-1440"/>
              </w:tabs>
              <w:rPr>
                <w:rFonts w:ascii="Arial" w:hAnsi="Arial" w:cs="Arial"/>
                <w:sz w:val="18"/>
                <w:szCs w:val="18"/>
              </w:rPr>
            </w:pPr>
            <w:r>
              <w:rPr>
                <w:rFonts w:ascii="Arial" w:hAnsi="Arial" w:cs="Arial"/>
                <w:sz w:val="18"/>
                <w:szCs w:val="18"/>
              </w:rPr>
              <w:t>Small containers</w:t>
            </w:r>
            <w:r w:rsidR="000E4B0F" w:rsidRPr="000E4B0F">
              <w:rPr>
                <w:rFonts w:ascii="Arial" w:hAnsi="Arial" w:cs="Arial"/>
                <w:sz w:val="18"/>
                <w:szCs w:val="18"/>
              </w:rPr>
              <w:t xml:space="preserve"> </w:t>
            </w:r>
            <w:r w:rsidR="004E18FA">
              <w:rPr>
                <w:rFonts w:ascii="Arial" w:hAnsi="Arial" w:cs="Arial"/>
                <w:sz w:val="18"/>
                <w:szCs w:val="18"/>
              </w:rPr>
              <w:t>(</w:t>
            </w:r>
            <w:r w:rsidR="004E18FA" w:rsidRPr="000E4B0F">
              <w:rPr>
                <w:rFonts w:ascii="Arial" w:hAnsi="Arial" w:cs="Arial"/>
                <w:sz w:val="18"/>
                <w:szCs w:val="18"/>
              </w:rPr>
              <w:t>under 1 gallon</w:t>
            </w:r>
            <w:r w:rsidR="004E18FA">
              <w:rPr>
                <w:rFonts w:ascii="Arial" w:hAnsi="Arial" w:cs="Arial"/>
                <w:sz w:val="18"/>
                <w:szCs w:val="18"/>
              </w:rPr>
              <w:t xml:space="preserve">) of </w:t>
            </w:r>
            <w:r w:rsidR="00BC394E">
              <w:rPr>
                <w:rFonts w:ascii="Arial" w:hAnsi="Arial" w:cs="Arial"/>
                <w:sz w:val="18"/>
                <w:szCs w:val="18"/>
              </w:rPr>
              <w:t xml:space="preserve">flammable, combustible or </w:t>
            </w:r>
            <w:r w:rsidR="004E18FA">
              <w:rPr>
                <w:rFonts w:ascii="Arial" w:hAnsi="Arial" w:cs="Arial"/>
                <w:sz w:val="18"/>
                <w:szCs w:val="18"/>
              </w:rPr>
              <w:t xml:space="preserve">aqueous </w:t>
            </w:r>
            <w:r w:rsidR="00BC394E">
              <w:rPr>
                <w:rFonts w:ascii="Arial" w:hAnsi="Arial" w:cs="Arial"/>
                <w:sz w:val="18"/>
                <w:szCs w:val="18"/>
              </w:rPr>
              <w:t>l</w:t>
            </w:r>
            <w:r w:rsidR="006D266B">
              <w:rPr>
                <w:rFonts w:ascii="Arial" w:hAnsi="Arial" w:cs="Arial"/>
                <w:sz w:val="18"/>
                <w:szCs w:val="18"/>
              </w:rPr>
              <w:t>iquids,</w:t>
            </w:r>
            <w:r w:rsidR="004E18FA">
              <w:rPr>
                <w:rFonts w:ascii="Arial" w:hAnsi="Arial" w:cs="Arial"/>
                <w:sz w:val="18"/>
                <w:szCs w:val="18"/>
              </w:rPr>
              <w:t xml:space="preserve"> detergents or oils</w:t>
            </w:r>
          </w:p>
        </w:tc>
        <w:tc>
          <w:tcPr>
            <w:tcW w:w="900" w:type="dxa"/>
            <w:tcBorders>
              <w:top w:val="single" w:sz="7" w:space="0" w:color="000000"/>
              <w:left w:val="single" w:sz="7" w:space="0" w:color="000000"/>
              <w:bottom w:val="single" w:sz="7" w:space="0" w:color="000000"/>
              <w:right w:val="single" w:sz="7" w:space="0" w:color="000000"/>
            </w:tcBorders>
            <w:vAlign w:val="center"/>
          </w:tcPr>
          <w:p w14:paraId="4FA8827C" w14:textId="77777777" w:rsidR="000E4B0F" w:rsidRPr="000E4B0F" w:rsidRDefault="000E4B0F" w:rsidP="00EF2D2C">
            <w:pPr>
              <w:spacing w:line="120" w:lineRule="exact"/>
              <w:jc w:val="right"/>
              <w:rPr>
                <w:rFonts w:ascii="Arial" w:hAnsi="Arial" w:cs="Arial"/>
                <w:sz w:val="18"/>
                <w:szCs w:val="18"/>
              </w:rPr>
            </w:pPr>
          </w:p>
          <w:p w14:paraId="0EA2AE22" w14:textId="77777777" w:rsidR="000E4B0F" w:rsidRPr="000E4B0F" w:rsidRDefault="000E4B0F" w:rsidP="00EF2D2C">
            <w:pPr>
              <w:tabs>
                <w:tab w:val="left" w:pos="-1440"/>
              </w:tabs>
              <w:jc w:val="right"/>
              <w:rPr>
                <w:rFonts w:ascii="Arial" w:hAnsi="Arial" w:cs="Arial"/>
                <w:sz w:val="18"/>
                <w:szCs w:val="18"/>
              </w:rPr>
            </w:pPr>
            <w:r w:rsidRPr="000E4B0F">
              <w:rPr>
                <w:rFonts w:ascii="Arial" w:hAnsi="Arial" w:cs="Arial"/>
                <w:sz w:val="18"/>
                <w:szCs w:val="18"/>
              </w:rPr>
              <w:t>$ 0.60</w:t>
            </w:r>
          </w:p>
          <w:p w14:paraId="11FF1516" w14:textId="77777777" w:rsidR="000E4B0F" w:rsidRPr="000E4B0F" w:rsidRDefault="000E4B0F" w:rsidP="00EF2D2C">
            <w:pPr>
              <w:tabs>
                <w:tab w:val="left" w:pos="-1440"/>
              </w:tabs>
              <w:spacing w:after="58"/>
              <w:jc w:val="right"/>
              <w:rPr>
                <w:rFonts w:ascii="Arial" w:hAnsi="Arial" w:cs="Arial"/>
                <w:sz w:val="18"/>
                <w:szCs w:val="18"/>
              </w:rPr>
            </w:pPr>
          </w:p>
        </w:tc>
        <w:tc>
          <w:tcPr>
            <w:tcW w:w="1080" w:type="dxa"/>
            <w:tcBorders>
              <w:top w:val="single" w:sz="7" w:space="0" w:color="000000"/>
              <w:left w:val="single" w:sz="7" w:space="0" w:color="000000"/>
              <w:bottom w:val="single" w:sz="7" w:space="0" w:color="000000"/>
              <w:right w:val="single" w:sz="7" w:space="0" w:color="000000"/>
            </w:tcBorders>
            <w:vAlign w:val="center"/>
          </w:tcPr>
          <w:p w14:paraId="01D8B274" w14:textId="77777777" w:rsidR="000E4B0F" w:rsidRPr="000E4B0F" w:rsidRDefault="000E4B0F" w:rsidP="000E4B0F">
            <w:pPr>
              <w:spacing w:line="120" w:lineRule="exact"/>
              <w:rPr>
                <w:rFonts w:ascii="Arial" w:hAnsi="Arial" w:cs="Arial"/>
                <w:sz w:val="18"/>
                <w:szCs w:val="18"/>
              </w:rPr>
            </w:pPr>
          </w:p>
          <w:p w14:paraId="7142CE3A" w14:textId="77777777" w:rsidR="000E4B0F" w:rsidRPr="000E4B0F" w:rsidRDefault="000E4B0F" w:rsidP="000E4B0F">
            <w:pPr>
              <w:tabs>
                <w:tab w:val="left" w:pos="-1440"/>
              </w:tabs>
              <w:rPr>
                <w:rFonts w:ascii="Arial" w:hAnsi="Arial" w:cs="Arial"/>
                <w:sz w:val="18"/>
                <w:szCs w:val="18"/>
              </w:rPr>
            </w:pPr>
            <w:r w:rsidRPr="000E4B0F">
              <w:rPr>
                <w:rFonts w:ascii="Arial" w:hAnsi="Arial" w:cs="Arial"/>
                <w:sz w:val="18"/>
                <w:szCs w:val="18"/>
              </w:rPr>
              <w:t>Pound</w:t>
            </w:r>
          </w:p>
          <w:p w14:paraId="2AEE68DB" w14:textId="77777777" w:rsidR="000E4B0F" w:rsidRPr="000E4B0F" w:rsidRDefault="000E4B0F" w:rsidP="000E4B0F">
            <w:pPr>
              <w:tabs>
                <w:tab w:val="left" w:pos="-1440"/>
              </w:tabs>
              <w:spacing w:after="58"/>
              <w:rPr>
                <w:rFonts w:ascii="Arial" w:hAnsi="Arial" w:cs="Arial"/>
                <w:sz w:val="18"/>
                <w:szCs w:val="18"/>
              </w:rPr>
            </w:pPr>
          </w:p>
        </w:tc>
      </w:tr>
      <w:tr w:rsidR="000E4B0F" w14:paraId="11FED4ED"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0FFBF987" w14:textId="77777777" w:rsidR="00BC394E" w:rsidRDefault="00BC394E" w:rsidP="004E18FA">
            <w:pPr>
              <w:tabs>
                <w:tab w:val="left" w:pos="-1440"/>
              </w:tabs>
              <w:rPr>
                <w:rFonts w:ascii="Arial" w:hAnsi="Arial" w:cs="Arial"/>
                <w:b/>
                <w:i/>
                <w:sz w:val="18"/>
                <w:szCs w:val="18"/>
              </w:rPr>
            </w:pPr>
          </w:p>
          <w:p w14:paraId="50A05A14" w14:textId="620563CE" w:rsidR="000E4B0F" w:rsidRPr="000E4B0F" w:rsidRDefault="00BC394E" w:rsidP="004E18FA">
            <w:pPr>
              <w:tabs>
                <w:tab w:val="left" w:pos="-1440"/>
              </w:tabs>
              <w:rPr>
                <w:rFonts w:ascii="Arial" w:hAnsi="Arial" w:cs="Arial"/>
                <w:sz w:val="18"/>
                <w:szCs w:val="18"/>
              </w:rPr>
            </w:pPr>
            <w:r>
              <w:rPr>
                <w:rFonts w:ascii="Arial" w:hAnsi="Arial" w:cs="Arial"/>
                <w:b/>
                <w:i/>
                <w:sz w:val="18"/>
                <w:szCs w:val="18"/>
              </w:rPr>
              <w:t xml:space="preserve">Thinner, </w:t>
            </w:r>
            <w:r w:rsidR="000E4B0F" w:rsidRPr="000E4B0F">
              <w:rPr>
                <w:rFonts w:ascii="Arial" w:hAnsi="Arial" w:cs="Arial"/>
                <w:b/>
                <w:i/>
                <w:sz w:val="18"/>
                <w:szCs w:val="18"/>
              </w:rPr>
              <w:t>Solvents, Flammable liquids, Detergent liquids, Contaminated motor oil (</w:t>
            </w:r>
            <w:proofErr w:type="gramStart"/>
            <w:r w:rsidR="000E4B0F" w:rsidRPr="000E4B0F">
              <w:rPr>
                <w:rFonts w:ascii="Arial" w:hAnsi="Arial" w:cs="Arial"/>
                <w:b/>
                <w:i/>
                <w:sz w:val="18"/>
                <w:szCs w:val="18"/>
              </w:rPr>
              <w:t>non PCB</w:t>
            </w:r>
            <w:proofErr w:type="gramEnd"/>
            <w:r w:rsidR="000E4B0F" w:rsidRPr="000E4B0F">
              <w:rPr>
                <w:rFonts w:ascii="Arial" w:hAnsi="Arial" w:cs="Arial"/>
                <w:b/>
                <w:i/>
                <w:sz w:val="18"/>
                <w:szCs w:val="18"/>
              </w:rPr>
              <w:t xml:space="preserve">):  </w:t>
            </w:r>
            <w:r w:rsidRPr="00BC394E">
              <w:rPr>
                <w:rFonts w:ascii="Arial" w:hAnsi="Arial" w:cs="Arial"/>
                <w:sz w:val="18"/>
                <w:szCs w:val="18"/>
              </w:rPr>
              <w:t xml:space="preserve">Containers </w:t>
            </w:r>
            <w:r w:rsidR="000E4B0F" w:rsidRPr="000E4B0F">
              <w:rPr>
                <w:rFonts w:ascii="Arial" w:hAnsi="Arial" w:cs="Arial"/>
                <w:sz w:val="18"/>
                <w:szCs w:val="18"/>
              </w:rPr>
              <w:t>one gallon and larger</w:t>
            </w:r>
            <w:r w:rsidR="00790F4B">
              <w:rPr>
                <w:rFonts w:ascii="Arial" w:hAnsi="Arial" w:cs="Arial"/>
                <w:sz w:val="18"/>
                <w:szCs w:val="18"/>
              </w:rPr>
              <w:t>, 100% free flowing liquid</w:t>
            </w:r>
            <w:r w:rsidR="004E18FA">
              <w:rPr>
                <w:rFonts w:ascii="Arial" w:hAnsi="Arial" w:cs="Arial"/>
                <w:sz w:val="18"/>
                <w:szCs w:val="18"/>
              </w:rPr>
              <w:t xml:space="preserve"> – per container volume</w:t>
            </w:r>
          </w:p>
        </w:tc>
        <w:tc>
          <w:tcPr>
            <w:tcW w:w="900" w:type="dxa"/>
            <w:tcBorders>
              <w:top w:val="single" w:sz="7" w:space="0" w:color="000000"/>
              <w:left w:val="single" w:sz="7" w:space="0" w:color="000000"/>
              <w:bottom w:val="single" w:sz="7" w:space="0" w:color="000000"/>
              <w:right w:val="single" w:sz="7" w:space="0" w:color="000000"/>
            </w:tcBorders>
            <w:vAlign w:val="center"/>
          </w:tcPr>
          <w:p w14:paraId="32AC8749" w14:textId="77777777" w:rsidR="000E4B0F" w:rsidRPr="000E4B0F" w:rsidRDefault="000E4B0F" w:rsidP="00EF2D2C">
            <w:pPr>
              <w:spacing w:line="120" w:lineRule="exact"/>
              <w:jc w:val="right"/>
              <w:rPr>
                <w:rFonts w:ascii="Arial" w:hAnsi="Arial" w:cs="Arial"/>
                <w:sz w:val="18"/>
                <w:szCs w:val="18"/>
              </w:rPr>
            </w:pPr>
          </w:p>
          <w:p w14:paraId="1FCEC314"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$ 3.50</w:t>
            </w:r>
          </w:p>
        </w:tc>
        <w:tc>
          <w:tcPr>
            <w:tcW w:w="1080" w:type="dxa"/>
            <w:tcBorders>
              <w:top w:val="single" w:sz="7" w:space="0" w:color="000000"/>
              <w:left w:val="single" w:sz="7" w:space="0" w:color="000000"/>
              <w:bottom w:val="single" w:sz="7" w:space="0" w:color="000000"/>
              <w:right w:val="single" w:sz="7" w:space="0" w:color="000000"/>
            </w:tcBorders>
            <w:vAlign w:val="center"/>
          </w:tcPr>
          <w:p w14:paraId="5A1E9BA6" w14:textId="77777777" w:rsidR="000E4B0F" w:rsidRPr="000E4B0F" w:rsidRDefault="000E4B0F" w:rsidP="000E4B0F">
            <w:pPr>
              <w:spacing w:line="120" w:lineRule="exact"/>
              <w:rPr>
                <w:rFonts w:ascii="Arial" w:hAnsi="Arial" w:cs="Arial"/>
                <w:sz w:val="18"/>
                <w:szCs w:val="18"/>
              </w:rPr>
            </w:pPr>
          </w:p>
          <w:p w14:paraId="634610C9"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Gallon</w:t>
            </w:r>
          </w:p>
        </w:tc>
      </w:tr>
      <w:tr w:rsidR="000E4B0F" w14:paraId="5FEFFACF"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783B3CC5" w14:textId="77777777" w:rsidR="000E4B0F" w:rsidRPr="000E4B0F" w:rsidRDefault="000E4B0F" w:rsidP="00EF2D2C">
            <w:pPr>
              <w:spacing w:line="120" w:lineRule="exact"/>
              <w:rPr>
                <w:rFonts w:ascii="Arial" w:hAnsi="Arial" w:cs="Arial"/>
                <w:sz w:val="18"/>
                <w:szCs w:val="18"/>
              </w:rPr>
            </w:pPr>
          </w:p>
          <w:p w14:paraId="13974602" w14:textId="3FB110F4" w:rsidR="000E4B0F" w:rsidRPr="000E4B0F" w:rsidRDefault="000E4B0F" w:rsidP="00EF2D2C">
            <w:pPr>
              <w:tabs>
                <w:tab w:val="right" w:pos="4094"/>
              </w:tabs>
              <w:rPr>
                <w:rFonts w:ascii="Arial" w:hAnsi="Arial" w:cs="Arial"/>
                <w:sz w:val="18"/>
                <w:szCs w:val="18"/>
              </w:rPr>
            </w:pPr>
            <w:r w:rsidRPr="000E4B0F">
              <w:rPr>
                <w:rFonts w:ascii="Arial" w:hAnsi="Arial" w:cs="Arial"/>
                <w:b/>
                <w:i/>
                <w:sz w:val="18"/>
                <w:szCs w:val="18"/>
              </w:rPr>
              <w:t xml:space="preserve">Chemicals, other than Toxic/Poisons:  </w:t>
            </w:r>
            <w:r w:rsidRPr="000E4B0F">
              <w:rPr>
                <w:rFonts w:ascii="Arial" w:hAnsi="Arial" w:cs="Arial"/>
                <w:b/>
                <w:i/>
                <w:sz w:val="18"/>
                <w:szCs w:val="18"/>
              </w:rPr>
              <w:tab/>
            </w:r>
            <w:r w:rsidRPr="000E4B0F">
              <w:rPr>
                <w:rFonts w:ascii="Arial" w:hAnsi="Arial" w:cs="Arial"/>
                <w:sz w:val="18"/>
                <w:szCs w:val="18"/>
              </w:rPr>
              <w:t>Acids, Bases, Oxidizers, Salts, Photo Chemicals, Cleaning Compounds, Pool</w:t>
            </w:r>
            <w:r w:rsidR="003E3926">
              <w:rPr>
                <w:rFonts w:ascii="Arial" w:hAnsi="Arial" w:cs="Arial"/>
                <w:sz w:val="18"/>
                <w:szCs w:val="18"/>
              </w:rPr>
              <w:t xml:space="preserve"> or spa</w:t>
            </w:r>
            <w:r w:rsidRPr="000E4B0F">
              <w:rPr>
                <w:rFonts w:ascii="Arial" w:hAnsi="Arial" w:cs="Arial"/>
                <w:sz w:val="18"/>
                <w:szCs w:val="18"/>
              </w:rPr>
              <w:t xml:space="preserve"> Chemicals, Bleach, Laboratory Chemicals</w:t>
            </w:r>
            <w:r w:rsidRPr="000E4B0F">
              <w:rPr>
                <w:rFonts w:ascii="Arial" w:hAnsi="Arial" w:cs="Arial"/>
                <w:b/>
                <w:sz w:val="18"/>
                <w:szCs w:val="18"/>
              </w:rPr>
              <w:t xml:space="preserve"> </w:t>
            </w:r>
          </w:p>
        </w:tc>
        <w:tc>
          <w:tcPr>
            <w:tcW w:w="900" w:type="dxa"/>
            <w:tcBorders>
              <w:top w:val="single" w:sz="7" w:space="0" w:color="000000"/>
              <w:left w:val="single" w:sz="7" w:space="0" w:color="000000"/>
              <w:bottom w:val="single" w:sz="7" w:space="0" w:color="000000"/>
              <w:right w:val="single" w:sz="7" w:space="0" w:color="000000"/>
            </w:tcBorders>
            <w:vAlign w:val="center"/>
          </w:tcPr>
          <w:p w14:paraId="2D6578B2" w14:textId="77777777" w:rsidR="000E4B0F" w:rsidRPr="000E4B0F" w:rsidRDefault="000E4B0F" w:rsidP="00EF2D2C">
            <w:pPr>
              <w:spacing w:line="120" w:lineRule="exact"/>
              <w:jc w:val="right"/>
              <w:rPr>
                <w:rFonts w:ascii="Arial" w:hAnsi="Arial" w:cs="Arial"/>
                <w:sz w:val="18"/>
                <w:szCs w:val="18"/>
              </w:rPr>
            </w:pPr>
          </w:p>
          <w:p w14:paraId="28D40075"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$ 2.10</w:t>
            </w:r>
          </w:p>
        </w:tc>
        <w:tc>
          <w:tcPr>
            <w:tcW w:w="1080" w:type="dxa"/>
            <w:tcBorders>
              <w:top w:val="single" w:sz="7" w:space="0" w:color="000000"/>
              <w:left w:val="single" w:sz="7" w:space="0" w:color="000000"/>
              <w:bottom w:val="single" w:sz="7" w:space="0" w:color="000000"/>
              <w:right w:val="single" w:sz="7" w:space="0" w:color="000000"/>
            </w:tcBorders>
            <w:vAlign w:val="center"/>
          </w:tcPr>
          <w:p w14:paraId="68226065" w14:textId="77777777" w:rsidR="000E4B0F" w:rsidRPr="000E4B0F" w:rsidRDefault="000E4B0F" w:rsidP="000E4B0F">
            <w:pPr>
              <w:spacing w:line="120" w:lineRule="exact"/>
              <w:rPr>
                <w:rFonts w:ascii="Arial" w:hAnsi="Arial" w:cs="Arial"/>
                <w:sz w:val="18"/>
                <w:szCs w:val="18"/>
              </w:rPr>
            </w:pPr>
          </w:p>
          <w:p w14:paraId="09D8DF02"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Pound</w:t>
            </w:r>
          </w:p>
        </w:tc>
      </w:tr>
      <w:tr w:rsidR="000E4B0F" w14:paraId="60C79506"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1475C20D" w14:textId="77777777" w:rsidR="000E4B0F" w:rsidRPr="000E4B0F" w:rsidRDefault="000E4B0F" w:rsidP="00EF2D2C">
            <w:pPr>
              <w:spacing w:line="120" w:lineRule="exact"/>
              <w:rPr>
                <w:rFonts w:ascii="Arial" w:hAnsi="Arial" w:cs="Arial"/>
                <w:sz w:val="18"/>
                <w:szCs w:val="18"/>
              </w:rPr>
            </w:pPr>
          </w:p>
          <w:p w14:paraId="04A220F4" w14:textId="77777777" w:rsidR="000E4B0F" w:rsidRPr="000E4B0F" w:rsidRDefault="000E4B0F" w:rsidP="00F6714E">
            <w:pPr>
              <w:tabs>
                <w:tab w:val="left" w:pos="-1440"/>
              </w:tabs>
              <w:spacing w:after="58"/>
              <w:rPr>
                <w:rFonts w:ascii="Arial" w:hAnsi="Arial" w:cs="Arial"/>
                <w:sz w:val="18"/>
                <w:szCs w:val="18"/>
              </w:rPr>
            </w:pPr>
            <w:r w:rsidRPr="000E4B0F">
              <w:rPr>
                <w:rFonts w:ascii="Arial" w:hAnsi="Arial" w:cs="Arial"/>
                <w:b/>
                <w:i/>
                <w:sz w:val="18"/>
                <w:szCs w:val="18"/>
              </w:rPr>
              <w:t xml:space="preserve">Poison </w:t>
            </w:r>
            <w:r w:rsidR="006D266B">
              <w:rPr>
                <w:rFonts w:ascii="Arial" w:hAnsi="Arial" w:cs="Arial"/>
                <w:b/>
                <w:i/>
                <w:sz w:val="18"/>
                <w:szCs w:val="18"/>
              </w:rPr>
              <w:t xml:space="preserve">and </w:t>
            </w:r>
            <w:r w:rsidRPr="000E4B0F">
              <w:rPr>
                <w:rFonts w:ascii="Arial" w:hAnsi="Arial" w:cs="Arial"/>
                <w:b/>
                <w:i/>
                <w:sz w:val="18"/>
                <w:szCs w:val="18"/>
              </w:rPr>
              <w:t>Toxic materials:</w:t>
            </w:r>
            <w:r w:rsidRPr="000E4B0F">
              <w:rPr>
                <w:rFonts w:ascii="Arial" w:hAnsi="Arial" w:cs="Arial"/>
                <w:b/>
                <w:sz w:val="18"/>
                <w:szCs w:val="18"/>
              </w:rPr>
              <w:t xml:space="preserve">  </w:t>
            </w:r>
            <w:r w:rsidR="004E18FA" w:rsidRPr="000E4B0F">
              <w:rPr>
                <w:rFonts w:ascii="Arial" w:hAnsi="Arial" w:cs="Arial"/>
                <w:sz w:val="18"/>
                <w:szCs w:val="18"/>
              </w:rPr>
              <w:t>Liquids</w:t>
            </w:r>
            <w:r w:rsidR="004E18FA">
              <w:rPr>
                <w:rFonts w:ascii="Arial" w:hAnsi="Arial" w:cs="Arial"/>
                <w:sz w:val="18"/>
                <w:szCs w:val="18"/>
              </w:rPr>
              <w:t xml:space="preserve"> or s</w:t>
            </w:r>
            <w:r w:rsidR="004E18FA" w:rsidRPr="000E4B0F">
              <w:rPr>
                <w:rFonts w:ascii="Arial" w:hAnsi="Arial" w:cs="Arial"/>
                <w:sz w:val="18"/>
                <w:szCs w:val="18"/>
              </w:rPr>
              <w:t>olid</w:t>
            </w:r>
            <w:r w:rsidR="00E27D62">
              <w:rPr>
                <w:rFonts w:ascii="Arial" w:hAnsi="Arial" w:cs="Arial"/>
                <w:sz w:val="18"/>
                <w:szCs w:val="18"/>
              </w:rPr>
              <w:t>s;</w:t>
            </w:r>
            <w:r w:rsidR="004E18FA" w:rsidRPr="000E4B0F">
              <w:rPr>
                <w:rFonts w:ascii="Arial" w:hAnsi="Arial" w:cs="Arial"/>
                <w:sz w:val="18"/>
                <w:szCs w:val="18"/>
              </w:rPr>
              <w:t xml:space="preserve"> </w:t>
            </w:r>
            <w:r w:rsidRPr="000E4B0F">
              <w:rPr>
                <w:rFonts w:ascii="Arial" w:hAnsi="Arial" w:cs="Arial"/>
                <w:sz w:val="18"/>
                <w:szCs w:val="18"/>
              </w:rPr>
              <w:t xml:space="preserve">Pesticides, Herbicides, Fungicides, </w:t>
            </w:r>
            <w:r w:rsidR="004E18FA">
              <w:rPr>
                <w:rFonts w:ascii="Arial" w:hAnsi="Arial" w:cs="Arial"/>
                <w:sz w:val="18"/>
                <w:szCs w:val="18"/>
              </w:rPr>
              <w:t xml:space="preserve">other </w:t>
            </w:r>
            <w:r w:rsidRPr="000E4B0F">
              <w:rPr>
                <w:rFonts w:ascii="Arial" w:hAnsi="Arial" w:cs="Arial"/>
                <w:sz w:val="18"/>
                <w:szCs w:val="18"/>
              </w:rPr>
              <w:t>Toxic</w:t>
            </w:r>
            <w:r w:rsidR="00F6714E">
              <w:rPr>
                <w:rFonts w:ascii="Arial" w:hAnsi="Arial" w:cs="Arial"/>
                <w:sz w:val="18"/>
                <w:szCs w:val="18"/>
              </w:rPr>
              <w:t>s</w:t>
            </w:r>
          </w:p>
        </w:tc>
        <w:tc>
          <w:tcPr>
            <w:tcW w:w="900" w:type="dxa"/>
            <w:tcBorders>
              <w:top w:val="single" w:sz="7" w:space="0" w:color="000000"/>
              <w:left w:val="single" w:sz="7" w:space="0" w:color="000000"/>
              <w:bottom w:val="single" w:sz="7" w:space="0" w:color="000000"/>
              <w:right w:val="single" w:sz="7" w:space="0" w:color="000000"/>
            </w:tcBorders>
            <w:vAlign w:val="center"/>
          </w:tcPr>
          <w:p w14:paraId="5AD6D4E8" w14:textId="77777777" w:rsidR="000E4B0F" w:rsidRPr="000E4B0F" w:rsidRDefault="000E4B0F" w:rsidP="00EF2D2C">
            <w:pPr>
              <w:spacing w:line="120" w:lineRule="exact"/>
              <w:jc w:val="right"/>
              <w:rPr>
                <w:rFonts w:ascii="Arial" w:hAnsi="Arial" w:cs="Arial"/>
                <w:sz w:val="18"/>
                <w:szCs w:val="18"/>
              </w:rPr>
            </w:pPr>
          </w:p>
          <w:p w14:paraId="7EB29ED2"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xml:space="preserve">$ 3.10 </w:t>
            </w:r>
          </w:p>
        </w:tc>
        <w:tc>
          <w:tcPr>
            <w:tcW w:w="1080" w:type="dxa"/>
            <w:tcBorders>
              <w:top w:val="single" w:sz="7" w:space="0" w:color="000000"/>
              <w:left w:val="single" w:sz="7" w:space="0" w:color="000000"/>
              <w:bottom w:val="single" w:sz="7" w:space="0" w:color="000000"/>
              <w:right w:val="single" w:sz="7" w:space="0" w:color="000000"/>
            </w:tcBorders>
            <w:vAlign w:val="center"/>
          </w:tcPr>
          <w:p w14:paraId="2583D6A0" w14:textId="77777777" w:rsidR="000E4B0F" w:rsidRPr="000E4B0F" w:rsidRDefault="000E4B0F" w:rsidP="000E4B0F">
            <w:pPr>
              <w:spacing w:line="120" w:lineRule="exact"/>
              <w:rPr>
                <w:rFonts w:ascii="Arial" w:hAnsi="Arial" w:cs="Arial"/>
                <w:sz w:val="18"/>
                <w:szCs w:val="18"/>
              </w:rPr>
            </w:pPr>
          </w:p>
          <w:p w14:paraId="4DCD872D"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Pound</w:t>
            </w:r>
          </w:p>
        </w:tc>
      </w:tr>
      <w:tr w:rsidR="000E4B0F" w14:paraId="117511B4" w14:textId="77777777" w:rsidTr="000E4B0F">
        <w:trPr>
          <w:cantSplit/>
          <w:trHeight w:val="397"/>
        </w:trPr>
        <w:tc>
          <w:tcPr>
            <w:tcW w:w="8370" w:type="dxa"/>
            <w:tcBorders>
              <w:top w:val="single" w:sz="7" w:space="0" w:color="000000"/>
              <w:left w:val="single" w:sz="7" w:space="0" w:color="000000"/>
              <w:right w:val="single" w:sz="7" w:space="0" w:color="000000"/>
            </w:tcBorders>
            <w:vAlign w:val="center"/>
          </w:tcPr>
          <w:p w14:paraId="63ACF28D" w14:textId="77777777" w:rsidR="000E4B0F" w:rsidRPr="000E4B0F" w:rsidRDefault="000E4B0F" w:rsidP="00EF2D2C">
            <w:pPr>
              <w:spacing w:line="120" w:lineRule="exact"/>
              <w:rPr>
                <w:rFonts w:ascii="Arial" w:hAnsi="Arial" w:cs="Arial"/>
                <w:sz w:val="18"/>
                <w:szCs w:val="18"/>
              </w:rPr>
            </w:pPr>
          </w:p>
          <w:p w14:paraId="7CE1F039" w14:textId="77777777" w:rsidR="000E4B0F" w:rsidRPr="000E4B0F" w:rsidRDefault="000E4B0F" w:rsidP="00EF2D2C">
            <w:pPr>
              <w:tabs>
                <w:tab w:val="left" w:pos="-1440"/>
              </w:tabs>
              <w:spacing w:after="58"/>
              <w:rPr>
                <w:rFonts w:ascii="Arial" w:hAnsi="Arial" w:cs="Arial"/>
                <w:b/>
                <w:bCs/>
                <w:sz w:val="18"/>
                <w:szCs w:val="18"/>
              </w:rPr>
            </w:pPr>
            <w:r w:rsidRPr="000E4B0F">
              <w:rPr>
                <w:rFonts w:ascii="Arial" w:hAnsi="Arial" w:cs="Arial"/>
                <w:b/>
                <w:i/>
                <w:sz w:val="18"/>
                <w:szCs w:val="18"/>
              </w:rPr>
              <w:t xml:space="preserve">Lead Paint Chips, Contaminated Soil/Sorbents: </w:t>
            </w:r>
            <w:r w:rsidRPr="000E4B0F">
              <w:rPr>
                <w:rFonts w:ascii="Arial" w:hAnsi="Arial" w:cs="Arial"/>
                <w:b/>
                <w:bCs/>
                <w:sz w:val="18"/>
                <w:szCs w:val="18"/>
              </w:rPr>
              <w:t xml:space="preserve"> </w:t>
            </w:r>
            <w:r w:rsidRPr="000E4B0F">
              <w:rPr>
                <w:rFonts w:ascii="Arial" w:hAnsi="Arial" w:cs="Arial"/>
                <w:bCs/>
                <w:sz w:val="18"/>
                <w:szCs w:val="18"/>
              </w:rPr>
              <w:t>suitable for Hazardous Waste landfill</w:t>
            </w:r>
            <w:r w:rsidRPr="000E4B0F">
              <w:rPr>
                <w:rFonts w:ascii="Arial" w:hAnsi="Arial" w:cs="Arial"/>
                <w:b/>
                <w:bCs/>
                <w:sz w:val="18"/>
                <w:szCs w:val="18"/>
              </w:rPr>
              <w:t xml:space="preserve"> </w:t>
            </w:r>
          </w:p>
          <w:p w14:paraId="02C9B538" w14:textId="05D89CD6" w:rsidR="000E4B0F" w:rsidRPr="000E4B0F" w:rsidRDefault="000E4B0F" w:rsidP="004E18FA">
            <w:pPr>
              <w:tabs>
                <w:tab w:val="left" w:pos="-1440"/>
              </w:tabs>
              <w:spacing w:after="58"/>
              <w:rPr>
                <w:rFonts w:ascii="Arial" w:hAnsi="Arial" w:cs="Arial"/>
                <w:sz w:val="18"/>
                <w:szCs w:val="18"/>
              </w:rPr>
            </w:pPr>
            <w:r w:rsidRPr="000E4B0F">
              <w:rPr>
                <w:rFonts w:ascii="Arial" w:hAnsi="Arial" w:cs="Arial"/>
                <w:b/>
                <w:bCs/>
                <w:i/>
                <w:sz w:val="18"/>
                <w:szCs w:val="18"/>
              </w:rPr>
              <w:t>Lamp Ballasts:</w:t>
            </w:r>
            <w:r w:rsidRPr="000E4B0F">
              <w:rPr>
                <w:rFonts w:ascii="Arial" w:hAnsi="Arial" w:cs="Arial"/>
                <w:b/>
                <w:bCs/>
                <w:sz w:val="18"/>
                <w:szCs w:val="18"/>
              </w:rPr>
              <w:t xml:space="preserve"> </w:t>
            </w:r>
            <w:r w:rsidRPr="000E4B0F">
              <w:rPr>
                <w:rFonts w:ascii="Arial" w:hAnsi="Arial" w:cs="Arial"/>
                <w:bCs/>
                <w:sz w:val="18"/>
                <w:szCs w:val="18"/>
              </w:rPr>
              <w:t>Magnetic transformer type under 15 lbs</w:t>
            </w:r>
            <w:r w:rsidR="00790F4B">
              <w:rPr>
                <w:rFonts w:ascii="Arial" w:hAnsi="Arial" w:cs="Arial"/>
                <w:bCs/>
                <w:sz w:val="18"/>
                <w:szCs w:val="18"/>
              </w:rPr>
              <w:t>.</w:t>
            </w:r>
            <w:r w:rsidRPr="000E4B0F">
              <w:rPr>
                <w:rFonts w:ascii="Arial" w:hAnsi="Arial" w:cs="Arial"/>
                <w:bCs/>
                <w:sz w:val="18"/>
                <w:szCs w:val="18"/>
              </w:rPr>
              <w:t xml:space="preserve"> </w:t>
            </w:r>
            <w:r w:rsidR="004E18FA">
              <w:rPr>
                <w:rFonts w:ascii="Arial" w:hAnsi="Arial" w:cs="Arial"/>
                <w:bCs/>
                <w:sz w:val="18"/>
                <w:szCs w:val="18"/>
              </w:rPr>
              <w:t>(</w:t>
            </w:r>
            <w:r w:rsidRPr="000E4B0F">
              <w:rPr>
                <w:rFonts w:ascii="Arial" w:hAnsi="Arial" w:cs="Arial"/>
                <w:bCs/>
                <w:sz w:val="18"/>
                <w:szCs w:val="18"/>
              </w:rPr>
              <w:t xml:space="preserve">PCB </w:t>
            </w:r>
            <w:r w:rsidR="004E18FA">
              <w:rPr>
                <w:rFonts w:ascii="Arial" w:hAnsi="Arial" w:cs="Arial"/>
                <w:bCs/>
                <w:sz w:val="18"/>
                <w:szCs w:val="18"/>
              </w:rPr>
              <w:t>and</w:t>
            </w:r>
            <w:r w:rsidRPr="000E4B0F">
              <w:rPr>
                <w:rFonts w:ascii="Arial" w:hAnsi="Arial" w:cs="Arial"/>
                <w:bCs/>
                <w:sz w:val="18"/>
                <w:szCs w:val="18"/>
              </w:rPr>
              <w:t xml:space="preserve"> non</w:t>
            </w:r>
            <w:r w:rsidR="003E3926">
              <w:rPr>
                <w:rFonts w:ascii="Arial" w:hAnsi="Arial" w:cs="Arial"/>
                <w:bCs/>
                <w:sz w:val="18"/>
                <w:szCs w:val="18"/>
              </w:rPr>
              <w:t>-</w:t>
            </w:r>
            <w:r w:rsidRPr="000E4B0F">
              <w:rPr>
                <w:rFonts w:ascii="Arial" w:hAnsi="Arial" w:cs="Arial"/>
                <w:bCs/>
                <w:sz w:val="18"/>
                <w:szCs w:val="18"/>
              </w:rPr>
              <w:t>PCB)</w:t>
            </w:r>
          </w:p>
        </w:tc>
        <w:tc>
          <w:tcPr>
            <w:tcW w:w="900" w:type="dxa"/>
            <w:tcBorders>
              <w:top w:val="single" w:sz="7" w:space="0" w:color="000000"/>
              <w:left w:val="single" w:sz="7" w:space="0" w:color="000000"/>
              <w:bottom w:val="single" w:sz="7" w:space="0" w:color="000000"/>
              <w:right w:val="single" w:sz="7" w:space="0" w:color="000000"/>
            </w:tcBorders>
            <w:vAlign w:val="center"/>
          </w:tcPr>
          <w:p w14:paraId="0F39D839" w14:textId="77777777" w:rsidR="000E4B0F" w:rsidRPr="000E4B0F" w:rsidRDefault="000E4B0F" w:rsidP="00EF2D2C">
            <w:pPr>
              <w:spacing w:line="120" w:lineRule="exact"/>
              <w:jc w:val="right"/>
              <w:rPr>
                <w:rFonts w:ascii="Arial" w:hAnsi="Arial" w:cs="Arial"/>
                <w:sz w:val="18"/>
                <w:szCs w:val="18"/>
              </w:rPr>
            </w:pPr>
          </w:p>
          <w:p w14:paraId="3928C300"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$ 0.85</w:t>
            </w:r>
          </w:p>
        </w:tc>
        <w:tc>
          <w:tcPr>
            <w:tcW w:w="1080" w:type="dxa"/>
            <w:tcBorders>
              <w:top w:val="single" w:sz="7" w:space="0" w:color="000000"/>
              <w:left w:val="single" w:sz="7" w:space="0" w:color="000000"/>
              <w:bottom w:val="single" w:sz="7" w:space="0" w:color="000000"/>
              <w:right w:val="single" w:sz="7" w:space="0" w:color="000000"/>
            </w:tcBorders>
            <w:vAlign w:val="center"/>
          </w:tcPr>
          <w:p w14:paraId="6BCD9BA2" w14:textId="77777777" w:rsidR="000E4B0F" w:rsidRPr="000E4B0F" w:rsidRDefault="000E4B0F" w:rsidP="000E4B0F">
            <w:pPr>
              <w:spacing w:line="120" w:lineRule="exact"/>
              <w:rPr>
                <w:rFonts w:ascii="Arial" w:hAnsi="Arial" w:cs="Arial"/>
                <w:sz w:val="18"/>
                <w:szCs w:val="18"/>
              </w:rPr>
            </w:pPr>
          </w:p>
          <w:p w14:paraId="49D87E60"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Pound</w:t>
            </w:r>
          </w:p>
        </w:tc>
      </w:tr>
      <w:tr w:rsidR="000E4B0F" w14:paraId="216841CD"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5334DE49" w14:textId="77777777" w:rsidR="000E4B0F" w:rsidRPr="000E4B0F" w:rsidRDefault="000E4B0F" w:rsidP="00EF2D2C">
            <w:pPr>
              <w:spacing w:line="120" w:lineRule="exact"/>
              <w:rPr>
                <w:rFonts w:ascii="Arial" w:hAnsi="Arial" w:cs="Arial"/>
                <w:sz w:val="18"/>
                <w:szCs w:val="18"/>
              </w:rPr>
            </w:pPr>
          </w:p>
          <w:p w14:paraId="2E4083B1" w14:textId="77777777" w:rsidR="000E4B0F" w:rsidRPr="000E4B0F" w:rsidRDefault="000E4B0F" w:rsidP="00EF2D2C">
            <w:pPr>
              <w:tabs>
                <w:tab w:val="left" w:pos="-1440"/>
              </w:tabs>
              <w:spacing w:after="58"/>
              <w:rPr>
                <w:rFonts w:ascii="Arial" w:hAnsi="Arial" w:cs="Arial"/>
                <w:i/>
                <w:sz w:val="18"/>
                <w:szCs w:val="18"/>
              </w:rPr>
            </w:pPr>
            <w:r w:rsidRPr="000E4B0F">
              <w:rPr>
                <w:rFonts w:ascii="Arial" w:hAnsi="Arial" w:cs="Arial"/>
                <w:b/>
                <w:i/>
                <w:sz w:val="18"/>
                <w:szCs w:val="18"/>
              </w:rPr>
              <w:t>Antifreeze</w:t>
            </w:r>
            <w:r w:rsidR="006D266B">
              <w:rPr>
                <w:rFonts w:ascii="Arial" w:hAnsi="Arial" w:cs="Arial"/>
                <w:b/>
                <w:i/>
                <w:sz w:val="18"/>
                <w:szCs w:val="18"/>
              </w:rPr>
              <w:t xml:space="preserve"> </w:t>
            </w:r>
            <w:r w:rsidR="006D266B">
              <w:rPr>
                <w:rFonts w:ascii="Arial" w:hAnsi="Arial" w:cs="Arial"/>
                <w:sz w:val="18"/>
                <w:szCs w:val="18"/>
              </w:rPr>
              <w:t>– containers one quart or larger</w:t>
            </w:r>
          </w:p>
        </w:tc>
        <w:tc>
          <w:tcPr>
            <w:tcW w:w="900" w:type="dxa"/>
            <w:tcBorders>
              <w:top w:val="single" w:sz="7" w:space="0" w:color="000000"/>
              <w:left w:val="single" w:sz="7" w:space="0" w:color="000000"/>
              <w:bottom w:val="single" w:sz="7" w:space="0" w:color="000000"/>
              <w:right w:val="single" w:sz="7" w:space="0" w:color="000000"/>
            </w:tcBorders>
            <w:vAlign w:val="center"/>
          </w:tcPr>
          <w:p w14:paraId="7C08E9B9" w14:textId="77777777" w:rsidR="000E4B0F" w:rsidRPr="000E4B0F" w:rsidRDefault="000E4B0F" w:rsidP="00EF2D2C">
            <w:pPr>
              <w:spacing w:line="120" w:lineRule="exact"/>
              <w:jc w:val="right"/>
              <w:rPr>
                <w:rFonts w:ascii="Arial" w:hAnsi="Arial" w:cs="Arial"/>
                <w:sz w:val="18"/>
                <w:szCs w:val="18"/>
              </w:rPr>
            </w:pPr>
          </w:p>
          <w:p w14:paraId="7CFB68E5"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$ 2.75</w:t>
            </w:r>
          </w:p>
        </w:tc>
        <w:tc>
          <w:tcPr>
            <w:tcW w:w="1080" w:type="dxa"/>
            <w:tcBorders>
              <w:top w:val="single" w:sz="7" w:space="0" w:color="000000"/>
              <w:left w:val="single" w:sz="7" w:space="0" w:color="000000"/>
              <w:bottom w:val="single" w:sz="7" w:space="0" w:color="000000"/>
              <w:right w:val="single" w:sz="7" w:space="0" w:color="000000"/>
            </w:tcBorders>
            <w:vAlign w:val="center"/>
          </w:tcPr>
          <w:p w14:paraId="53F421C9" w14:textId="77777777" w:rsidR="000E4B0F" w:rsidRPr="000E4B0F" w:rsidRDefault="000E4B0F" w:rsidP="000E4B0F">
            <w:pPr>
              <w:spacing w:line="120" w:lineRule="exact"/>
              <w:rPr>
                <w:rFonts w:ascii="Arial" w:hAnsi="Arial" w:cs="Arial"/>
                <w:sz w:val="18"/>
                <w:szCs w:val="18"/>
              </w:rPr>
            </w:pPr>
          </w:p>
          <w:p w14:paraId="57C0FAF4"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Gallon</w:t>
            </w:r>
          </w:p>
        </w:tc>
      </w:tr>
      <w:tr w:rsidR="000E4B0F" w14:paraId="608CF8D2"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37B1232D" w14:textId="77777777" w:rsidR="000E4B0F" w:rsidRPr="000E4B0F" w:rsidRDefault="000E4B0F" w:rsidP="00EF2D2C">
            <w:pPr>
              <w:spacing w:line="120" w:lineRule="exact"/>
              <w:rPr>
                <w:rFonts w:ascii="Arial" w:hAnsi="Arial" w:cs="Arial"/>
                <w:sz w:val="18"/>
                <w:szCs w:val="18"/>
              </w:rPr>
            </w:pPr>
          </w:p>
          <w:p w14:paraId="219F36B0" w14:textId="794E98C3" w:rsidR="000E4B0F" w:rsidRPr="000E4B0F" w:rsidRDefault="000E4B0F" w:rsidP="006D266B">
            <w:pPr>
              <w:tabs>
                <w:tab w:val="left" w:pos="-1440"/>
              </w:tabs>
              <w:spacing w:after="58"/>
              <w:rPr>
                <w:rFonts w:ascii="Arial" w:hAnsi="Arial" w:cs="Arial"/>
                <w:sz w:val="18"/>
                <w:szCs w:val="18"/>
              </w:rPr>
            </w:pPr>
            <w:r w:rsidRPr="000E4B0F">
              <w:rPr>
                <w:rFonts w:ascii="Arial" w:hAnsi="Arial" w:cs="Arial"/>
                <w:b/>
                <w:i/>
                <w:sz w:val="18"/>
                <w:szCs w:val="18"/>
              </w:rPr>
              <w:t>Photo Chemical Bulk Liquids</w:t>
            </w:r>
            <w:r w:rsidRPr="000E4B0F">
              <w:rPr>
                <w:rFonts w:ascii="Arial" w:hAnsi="Arial" w:cs="Arial"/>
                <w:sz w:val="18"/>
                <w:szCs w:val="18"/>
              </w:rPr>
              <w:t xml:space="preserve"> (developers, fixers, stop baths)</w:t>
            </w:r>
            <w:r w:rsidR="00BC394E">
              <w:rPr>
                <w:rFonts w:ascii="Arial" w:hAnsi="Arial" w:cs="Arial"/>
                <w:sz w:val="18"/>
                <w:szCs w:val="18"/>
              </w:rPr>
              <w:t xml:space="preserve"> </w:t>
            </w:r>
            <w:r w:rsidR="006D266B">
              <w:rPr>
                <w:rFonts w:ascii="Arial" w:hAnsi="Arial" w:cs="Arial"/>
                <w:sz w:val="18"/>
                <w:szCs w:val="18"/>
              </w:rPr>
              <w:t xml:space="preserve">- </w:t>
            </w:r>
            <w:r w:rsidR="00BC394E">
              <w:rPr>
                <w:rFonts w:ascii="Arial" w:hAnsi="Arial" w:cs="Arial"/>
                <w:sz w:val="18"/>
                <w:szCs w:val="18"/>
              </w:rPr>
              <w:t>container</w:t>
            </w:r>
            <w:r w:rsidR="006D266B">
              <w:rPr>
                <w:rFonts w:ascii="Arial" w:hAnsi="Arial" w:cs="Arial"/>
                <w:sz w:val="18"/>
                <w:szCs w:val="18"/>
              </w:rPr>
              <w:t>s</w:t>
            </w:r>
            <w:r w:rsidR="00BC394E">
              <w:rPr>
                <w:rFonts w:ascii="Arial" w:hAnsi="Arial" w:cs="Arial"/>
                <w:sz w:val="18"/>
                <w:szCs w:val="18"/>
              </w:rPr>
              <w:t xml:space="preserve"> 1 gallon </w:t>
            </w:r>
            <w:r w:rsidR="006D266B">
              <w:rPr>
                <w:rFonts w:ascii="Arial" w:hAnsi="Arial" w:cs="Arial"/>
                <w:sz w:val="18"/>
                <w:szCs w:val="18"/>
              </w:rPr>
              <w:t xml:space="preserve">or </w:t>
            </w:r>
            <w:r w:rsidR="00BC394E">
              <w:rPr>
                <w:rFonts w:ascii="Arial" w:hAnsi="Arial" w:cs="Arial"/>
                <w:sz w:val="18"/>
                <w:szCs w:val="18"/>
              </w:rPr>
              <w:t>larger</w:t>
            </w:r>
          </w:p>
        </w:tc>
        <w:tc>
          <w:tcPr>
            <w:tcW w:w="900" w:type="dxa"/>
            <w:tcBorders>
              <w:top w:val="single" w:sz="7" w:space="0" w:color="000000"/>
              <w:left w:val="single" w:sz="7" w:space="0" w:color="000000"/>
              <w:bottom w:val="single" w:sz="7" w:space="0" w:color="000000"/>
              <w:right w:val="single" w:sz="7" w:space="0" w:color="000000"/>
            </w:tcBorders>
            <w:vAlign w:val="center"/>
          </w:tcPr>
          <w:p w14:paraId="7401C065" w14:textId="77777777" w:rsidR="000E4B0F" w:rsidRPr="000E4B0F" w:rsidRDefault="000E4B0F" w:rsidP="00EF2D2C">
            <w:pPr>
              <w:spacing w:line="120" w:lineRule="exact"/>
              <w:jc w:val="right"/>
              <w:rPr>
                <w:rFonts w:ascii="Arial" w:hAnsi="Arial" w:cs="Arial"/>
                <w:sz w:val="18"/>
                <w:szCs w:val="18"/>
              </w:rPr>
            </w:pPr>
          </w:p>
          <w:p w14:paraId="023EE752"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$ 6.00</w:t>
            </w:r>
          </w:p>
        </w:tc>
        <w:tc>
          <w:tcPr>
            <w:tcW w:w="1080" w:type="dxa"/>
            <w:tcBorders>
              <w:top w:val="single" w:sz="7" w:space="0" w:color="000000"/>
              <w:left w:val="single" w:sz="7" w:space="0" w:color="000000"/>
              <w:bottom w:val="single" w:sz="7" w:space="0" w:color="000000"/>
              <w:right w:val="single" w:sz="7" w:space="0" w:color="000000"/>
            </w:tcBorders>
            <w:vAlign w:val="center"/>
          </w:tcPr>
          <w:p w14:paraId="423CD562" w14:textId="77777777" w:rsidR="000E4B0F" w:rsidRPr="000E4B0F" w:rsidRDefault="000E4B0F" w:rsidP="000E4B0F">
            <w:pPr>
              <w:spacing w:line="120" w:lineRule="exact"/>
              <w:rPr>
                <w:rFonts w:ascii="Arial" w:hAnsi="Arial" w:cs="Arial"/>
                <w:sz w:val="18"/>
                <w:szCs w:val="18"/>
              </w:rPr>
            </w:pPr>
          </w:p>
          <w:p w14:paraId="32D2EAF8"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Gallon</w:t>
            </w:r>
          </w:p>
        </w:tc>
      </w:tr>
      <w:tr w:rsidR="000E4B0F" w14:paraId="3C6B85AC"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1B326A21" w14:textId="77777777" w:rsidR="000E4B0F" w:rsidRPr="000E4B0F" w:rsidRDefault="000E4B0F" w:rsidP="00EF2D2C">
            <w:pPr>
              <w:spacing w:line="120" w:lineRule="exact"/>
              <w:rPr>
                <w:rFonts w:ascii="Arial" w:hAnsi="Arial" w:cs="Arial"/>
                <w:sz w:val="18"/>
                <w:szCs w:val="18"/>
              </w:rPr>
            </w:pPr>
          </w:p>
          <w:p w14:paraId="781E45A8" w14:textId="77777777" w:rsidR="000E4B0F" w:rsidRPr="006D266B" w:rsidRDefault="000E4B0F" w:rsidP="00BC394E">
            <w:pPr>
              <w:tabs>
                <w:tab w:val="left" w:pos="-1440"/>
              </w:tabs>
              <w:spacing w:after="58"/>
              <w:rPr>
                <w:rFonts w:ascii="Arial" w:hAnsi="Arial" w:cs="Arial"/>
                <w:sz w:val="18"/>
                <w:szCs w:val="18"/>
              </w:rPr>
            </w:pPr>
            <w:r w:rsidRPr="000E4B0F">
              <w:rPr>
                <w:rFonts w:ascii="Arial" w:hAnsi="Arial" w:cs="Arial"/>
                <w:b/>
                <w:i/>
                <w:sz w:val="18"/>
                <w:szCs w:val="18"/>
              </w:rPr>
              <w:t>Motor Oil</w:t>
            </w:r>
            <w:r w:rsidR="00BC394E">
              <w:rPr>
                <w:rFonts w:ascii="Arial" w:hAnsi="Arial" w:cs="Arial"/>
                <w:b/>
                <w:i/>
                <w:sz w:val="18"/>
                <w:szCs w:val="18"/>
              </w:rPr>
              <w:t xml:space="preserve">, </w:t>
            </w:r>
            <w:r w:rsidRPr="000E4B0F">
              <w:rPr>
                <w:rFonts w:ascii="Arial" w:hAnsi="Arial" w:cs="Arial"/>
                <w:b/>
                <w:i/>
                <w:sz w:val="18"/>
                <w:szCs w:val="18"/>
              </w:rPr>
              <w:t>Lubricating</w:t>
            </w:r>
            <w:r w:rsidR="00BC394E">
              <w:rPr>
                <w:rFonts w:ascii="Arial" w:hAnsi="Arial" w:cs="Arial"/>
                <w:b/>
                <w:i/>
                <w:sz w:val="18"/>
                <w:szCs w:val="18"/>
              </w:rPr>
              <w:t xml:space="preserve"> Oil, </w:t>
            </w:r>
            <w:r w:rsidRPr="000E4B0F">
              <w:rPr>
                <w:rFonts w:ascii="Arial" w:hAnsi="Arial" w:cs="Arial"/>
                <w:b/>
                <w:i/>
                <w:sz w:val="18"/>
                <w:szCs w:val="18"/>
              </w:rPr>
              <w:t>Hydraulic Oil</w:t>
            </w:r>
            <w:r w:rsidR="006D266B">
              <w:rPr>
                <w:rFonts w:ascii="Arial" w:hAnsi="Arial" w:cs="Arial"/>
                <w:b/>
                <w:i/>
                <w:sz w:val="18"/>
                <w:szCs w:val="18"/>
              </w:rPr>
              <w:t xml:space="preserve"> </w:t>
            </w:r>
            <w:r w:rsidR="006D266B">
              <w:rPr>
                <w:rFonts w:ascii="Arial" w:hAnsi="Arial" w:cs="Arial"/>
                <w:sz w:val="18"/>
                <w:szCs w:val="18"/>
              </w:rPr>
              <w:t>– containers one quart or larger</w:t>
            </w:r>
          </w:p>
        </w:tc>
        <w:tc>
          <w:tcPr>
            <w:tcW w:w="900" w:type="dxa"/>
            <w:tcBorders>
              <w:top w:val="single" w:sz="7" w:space="0" w:color="000000"/>
              <w:left w:val="single" w:sz="7" w:space="0" w:color="000000"/>
              <w:bottom w:val="single" w:sz="7" w:space="0" w:color="000000"/>
              <w:right w:val="single" w:sz="7" w:space="0" w:color="000000"/>
            </w:tcBorders>
            <w:vAlign w:val="center"/>
          </w:tcPr>
          <w:p w14:paraId="3C633DC9" w14:textId="77777777" w:rsidR="000E4B0F" w:rsidRPr="000E4B0F" w:rsidRDefault="000E4B0F" w:rsidP="00EF2D2C">
            <w:pPr>
              <w:spacing w:line="120" w:lineRule="exact"/>
              <w:jc w:val="right"/>
              <w:rPr>
                <w:rFonts w:ascii="Arial" w:hAnsi="Arial" w:cs="Arial"/>
                <w:sz w:val="18"/>
                <w:szCs w:val="18"/>
              </w:rPr>
            </w:pPr>
          </w:p>
          <w:p w14:paraId="46461652"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$ 1.30</w:t>
            </w:r>
          </w:p>
        </w:tc>
        <w:tc>
          <w:tcPr>
            <w:tcW w:w="1080" w:type="dxa"/>
            <w:tcBorders>
              <w:top w:val="single" w:sz="7" w:space="0" w:color="000000"/>
              <w:left w:val="single" w:sz="7" w:space="0" w:color="000000"/>
              <w:bottom w:val="single" w:sz="7" w:space="0" w:color="000000"/>
              <w:right w:val="single" w:sz="7" w:space="0" w:color="000000"/>
            </w:tcBorders>
            <w:vAlign w:val="center"/>
          </w:tcPr>
          <w:p w14:paraId="09D31A83" w14:textId="77777777" w:rsidR="000E4B0F" w:rsidRPr="000E4B0F" w:rsidRDefault="000E4B0F" w:rsidP="000E4B0F">
            <w:pPr>
              <w:spacing w:line="120" w:lineRule="exact"/>
              <w:rPr>
                <w:rFonts w:ascii="Arial" w:hAnsi="Arial" w:cs="Arial"/>
                <w:sz w:val="18"/>
                <w:szCs w:val="18"/>
              </w:rPr>
            </w:pPr>
          </w:p>
          <w:p w14:paraId="02ACDB73"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Gallon</w:t>
            </w:r>
          </w:p>
        </w:tc>
      </w:tr>
      <w:tr w:rsidR="000E4B0F" w14:paraId="5894C22B"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03F3E87D" w14:textId="77777777" w:rsidR="000E4B0F" w:rsidRPr="000E4B0F" w:rsidRDefault="000E4B0F" w:rsidP="00EF2D2C">
            <w:pPr>
              <w:tabs>
                <w:tab w:val="right" w:pos="4094"/>
              </w:tabs>
              <w:rPr>
                <w:rFonts w:ascii="Arial" w:hAnsi="Arial" w:cs="Arial"/>
                <w:i/>
                <w:sz w:val="18"/>
                <w:szCs w:val="18"/>
              </w:rPr>
            </w:pPr>
            <w:r w:rsidRPr="000E4B0F">
              <w:rPr>
                <w:rFonts w:ascii="Arial" w:hAnsi="Arial" w:cs="Arial"/>
                <w:b/>
                <w:i/>
                <w:sz w:val="18"/>
                <w:szCs w:val="18"/>
              </w:rPr>
              <w:t>Oil Filters</w:t>
            </w:r>
          </w:p>
        </w:tc>
        <w:tc>
          <w:tcPr>
            <w:tcW w:w="900" w:type="dxa"/>
            <w:tcBorders>
              <w:top w:val="single" w:sz="7" w:space="0" w:color="000000"/>
              <w:left w:val="single" w:sz="7" w:space="0" w:color="000000"/>
              <w:bottom w:val="single" w:sz="7" w:space="0" w:color="000000"/>
              <w:right w:val="single" w:sz="7" w:space="0" w:color="000000"/>
            </w:tcBorders>
            <w:vAlign w:val="center"/>
          </w:tcPr>
          <w:p w14:paraId="3F2AB517" w14:textId="77777777" w:rsidR="000E4B0F" w:rsidRPr="000E4B0F" w:rsidRDefault="000E4B0F" w:rsidP="00EF2D2C">
            <w:pPr>
              <w:spacing w:line="120" w:lineRule="exact"/>
              <w:jc w:val="right"/>
              <w:rPr>
                <w:rFonts w:ascii="Arial" w:hAnsi="Arial" w:cs="Arial"/>
                <w:sz w:val="18"/>
                <w:szCs w:val="18"/>
              </w:rPr>
            </w:pPr>
          </w:p>
          <w:p w14:paraId="6471F73D"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$ 1.50</w:t>
            </w:r>
          </w:p>
        </w:tc>
        <w:tc>
          <w:tcPr>
            <w:tcW w:w="1080" w:type="dxa"/>
            <w:tcBorders>
              <w:top w:val="single" w:sz="7" w:space="0" w:color="000000"/>
              <w:left w:val="single" w:sz="7" w:space="0" w:color="000000"/>
              <w:bottom w:val="single" w:sz="7" w:space="0" w:color="000000"/>
              <w:right w:val="single" w:sz="7" w:space="0" w:color="000000"/>
            </w:tcBorders>
            <w:vAlign w:val="center"/>
          </w:tcPr>
          <w:p w14:paraId="0326CEBB" w14:textId="77777777" w:rsidR="000E4B0F" w:rsidRPr="000E4B0F" w:rsidRDefault="000E4B0F" w:rsidP="000E4B0F">
            <w:pPr>
              <w:spacing w:line="120" w:lineRule="exact"/>
              <w:rPr>
                <w:rFonts w:ascii="Arial" w:hAnsi="Arial" w:cs="Arial"/>
                <w:sz w:val="18"/>
                <w:szCs w:val="18"/>
              </w:rPr>
            </w:pPr>
          </w:p>
          <w:p w14:paraId="02D5A12C"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Each</w:t>
            </w:r>
          </w:p>
        </w:tc>
      </w:tr>
      <w:tr w:rsidR="000E4B0F" w14:paraId="7FC6929C"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5DE9CA66" w14:textId="77777777" w:rsidR="000E4B0F" w:rsidRPr="000E4B0F" w:rsidRDefault="000E4B0F" w:rsidP="00EF2D2C">
            <w:pPr>
              <w:spacing w:line="120" w:lineRule="exact"/>
              <w:rPr>
                <w:rFonts w:ascii="Arial" w:hAnsi="Arial" w:cs="Arial"/>
                <w:sz w:val="18"/>
                <w:szCs w:val="18"/>
              </w:rPr>
            </w:pPr>
          </w:p>
          <w:p w14:paraId="6D069AFF" w14:textId="77777777" w:rsidR="000E4B0F" w:rsidRPr="000E4B0F" w:rsidRDefault="000E4B0F" w:rsidP="00BC394E">
            <w:pPr>
              <w:tabs>
                <w:tab w:val="left" w:pos="-1440"/>
              </w:tabs>
              <w:spacing w:after="58"/>
              <w:rPr>
                <w:rFonts w:ascii="Arial" w:hAnsi="Arial" w:cs="Arial"/>
                <w:i/>
                <w:sz w:val="18"/>
                <w:szCs w:val="18"/>
              </w:rPr>
            </w:pPr>
            <w:r w:rsidRPr="000E4B0F">
              <w:rPr>
                <w:rFonts w:ascii="Arial" w:hAnsi="Arial" w:cs="Arial"/>
                <w:b/>
                <w:i/>
                <w:sz w:val="18"/>
                <w:szCs w:val="18"/>
              </w:rPr>
              <w:t>F</w:t>
            </w:r>
            <w:r w:rsidR="00BC394E">
              <w:rPr>
                <w:rFonts w:ascii="Arial" w:hAnsi="Arial" w:cs="Arial"/>
                <w:b/>
                <w:i/>
                <w:sz w:val="18"/>
                <w:szCs w:val="18"/>
              </w:rPr>
              <w:t>lammable Solids, F</w:t>
            </w:r>
            <w:r w:rsidRPr="000E4B0F">
              <w:rPr>
                <w:rFonts w:ascii="Arial" w:hAnsi="Arial" w:cs="Arial"/>
                <w:b/>
                <w:i/>
                <w:sz w:val="18"/>
                <w:szCs w:val="18"/>
              </w:rPr>
              <w:t xml:space="preserve">uel filters, </w:t>
            </w:r>
            <w:r w:rsidR="00BC394E">
              <w:rPr>
                <w:rFonts w:ascii="Arial" w:hAnsi="Arial" w:cs="Arial"/>
                <w:b/>
                <w:i/>
                <w:sz w:val="18"/>
                <w:szCs w:val="18"/>
              </w:rPr>
              <w:t>Solids containing gasoline or other volatile organics, Other c</w:t>
            </w:r>
            <w:r w:rsidRPr="000E4B0F">
              <w:rPr>
                <w:rFonts w:ascii="Arial" w:hAnsi="Arial" w:cs="Arial"/>
                <w:b/>
                <w:i/>
                <w:sz w:val="18"/>
                <w:szCs w:val="18"/>
              </w:rPr>
              <w:t xml:space="preserve">ontaminated </w:t>
            </w:r>
            <w:r w:rsidR="00BC394E">
              <w:rPr>
                <w:rFonts w:ascii="Arial" w:hAnsi="Arial" w:cs="Arial"/>
                <w:b/>
                <w:i/>
                <w:sz w:val="18"/>
                <w:szCs w:val="18"/>
              </w:rPr>
              <w:t>s</w:t>
            </w:r>
            <w:r w:rsidRPr="000E4B0F">
              <w:rPr>
                <w:rFonts w:ascii="Arial" w:hAnsi="Arial" w:cs="Arial"/>
                <w:b/>
                <w:i/>
                <w:sz w:val="18"/>
                <w:szCs w:val="18"/>
              </w:rPr>
              <w:t>oil</w:t>
            </w:r>
            <w:r w:rsidR="00BC394E">
              <w:rPr>
                <w:rFonts w:ascii="Arial" w:hAnsi="Arial" w:cs="Arial"/>
                <w:b/>
                <w:i/>
                <w:sz w:val="18"/>
                <w:szCs w:val="18"/>
              </w:rPr>
              <w:t>, s</w:t>
            </w:r>
            <w:r w:rsidRPr="000E4B0F">
              <w:rPr>
                <w:rFonts w:ascii="Arial" w:hAnsi="Arial" w:cs="Arial"/>
                <w:b/>
                <w:i/>
                <w:sz w:val="18"/>
                <w:szCs w:val="18"/>
              </w:rPr>
              <w:t>orbents</w:t>
            </w:r>
            <w:r w:rsidR="00BC394E">
              <w:rPr>
                <w:rFonts w:ascii="Arial" w:hAnsi="Arial" w:cs="Arial"/>
                <w:b/>
                <w:i/>
                <w:sz w:val="18"/>
                <w:szCs w:val="18"/>
              </w:rPr>
              <w:t>, media</w:t>
            </w:r>
            <w:r w:rsidRPr="000E4B0F">
              <w:rPr>
                <w:rFonts w:ascii="Arial" w:hAnsi="Arial" w:cs="Arial"/>
                <w:b/>
                <w:i/>
                <w:sz w:val="18"/>
                <w:szCs w:val="18"/>
              </w:rPr>
              <w:t xml:space="preserve"> requiring incineration</w:t>
            </w:r>
          </w:p>
        </w:tc>
        <w:tc>
          <w:tcPr>
            <w:tcW w:w="900" w:type="dxa"/>
            <w:tcBorders>
              <w:top w:val="single" w:sz="7" w:space="0" w:color="000000"/>
              <w:left w:val="single" w:sz="7" w:space="0" w:color="000000"/>
              <w:bottom w:val="single" w:sz="7" w:space="0" w:color="000000"/>
              <w:right w:val="single" w:sz="7" w:space="0" w:color="000000"/>
            </w:tcBorders>
            <w:vAlign w:val="center"/>
          </w:tcPr>
          <w:p w14:paraId="317510B7" w14:textId="77777777" w:rsidR="000E4B0F" w:rsidRPr="000E4B0F" w:rsidRDefault="000E4B0F" w:rsidP="00EF2D2C">
            <w:pPr>
              <w:spacing w:line="120" w:lineRule="exact"/>
              <w:jc w:val="right"/>
              <w:rPr>
                <w:rFonts w:ascii="Arial" w:hAnsi="Arial" w:cs="Arial"/>
                <w:sz w:val="18"/>
                <w:szCs w:val="18"/>
              </w:rPr>
            </w:pPr>
          </w:p>
          <w:p w14:paraId="730EFB7E"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$ 2.60</w:t>
            </w:r>
          </w:p>
        </w:tc>
        <w:tc>
          <w:tcPr>
            <w:tcW w:w="1080" w:type="dxa"/>
            <w:tcBorders>
              <w:top w:val="single" w:sz="7" w:space="0" w:color="000000"/>
              <w:left w:val="single" w:sz="7" w:space="0" w:color="000000"/>
              <w:bottom w:val="single" w:sz="7" w:space="0" w:color="000000"/>
              <w:right w:val="single" w:sz="7" w:space="0" w:color="000000"/>
            </w:tcBorders>
            <w:vAlign w:val="center"/>
          </w:tcPr>
          <w:p w14:paraId="20D307C3" w14:textId="77777777" w:rsidR="000E4B0F" w:rsidRPr="000E4B0F" w:rsidRDefault="000E4B0F" w:rsidP="000E4B0F">
            <w:pPr>
              <w:spacing w:line="120" w:lineRule="exact"/>
              <w:rPr>
                <w:rFonts w:ascii="Arial" w:hAnsi="Arial" w:cs="Arial"/>
                <w:sz w:val="18"/>
                <w:szCs w:val="18"/>
              </w:rPr>
            </w:pPr>
          </w:p>
          <w:p w14:paraId="5ADD8866"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Pound</w:t>
            </w:r>
          </w:p>
        </w:tc>
      </w:tr>
      <w:tr w:rsidR="000E4B0F" w14:paraId="3BEBEA8C"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7FF3578A" w14:textId="77777777" w:rsidR="000E4B0F" w:rsidRPr="000E4B0F" w:rsidRDefault="000E4B0F" w:rsidP="00EF2D2C">
            <w:pPr>
              <w:spacing w:line="120" w:lineRule="exact"/>
              <w:rPr>
                <w:rFonts w:ascii="Arial" w:hAnsi="Arial" w:cs="Arial"/>
                <w:sz w:val="18"/>
                <w:szCs w:val="18"/>
              </w:rPr>
            </w:pPr>
          </w:p>
          <w:p w14:paraId="3572467D" w14:textId="77777777" w:rsidR="000E4B0F" w:rsidRPr="000E4B0F" w:rsidRDefault="000E4B0F" w:rsidP="006D266B">
            <w:pPr>
              <w:tabs>
                <w:tab w:val="left" w:pos="-1440"/>
              </w:tabs>
              <w:spacing w:after="58"/>
              <w:rPr>
                <w:rFonts w:ascii="Arial" w:hAnsi="Arial" w:cs="Arial"/>
                <w:sz w:val="18"/>
                <w:szCs w:val="18"/>
              </w:rPr>
            </w:pPr>
            <w:r w:rsidRPr="000E4B0F">
              <w:rPr>
                <w:rFonts w:ascii="Arial" w:hAnsi="Arial" w:cs="Arial"/>
                <w:b/>
                <w:i/>
                <w:sz w:val="18"/>
                <w:szCs w:val="18"/>
              </w:rPr>
              <w:t>Propane Tanks</w:t>
            </w:r>
            <w:r w:rsidRPr="000E4B0F">
              <w:rPr>
                <w:rFonts w:ascii="Arial" w:hAnsi="Arial" w:cs="Arial"/>
                <w:sz w:val="18"/>
                <w:szCs w:val="18"/>
              </w:rPr>
              <w:t xml:space="preserve"> </w:t>
            </w:r>
            <w:r w:rsidR="00BC394E" w:rsidRPr="000E4B0F">
              <w:rPr>
                <w:rFonts w:ascii="Arial" w:hAnsi="Arial" w:cs="Arial"/>
                <w:sz w:val="18"/>
                <w:szCs w:val="18"/>
              </w:rPr>
              <w:t>gas grill type</w:t>
            </w:r>
            <w:r w:rsidR="00BC394E">
              <w:rPr>
                <w:rFonts w:ascii="Arial" w:hAnsi="Arial" w:cs="Arial"/>
                <w:sz w:val="18"/>
                <w:szCs w:val="18"/>
              </w:rPr>
              <w:t xml:space="preserve"> </w:t>
            </w:r>
            <w:r w:rsidR="006D266B">
              <w:rPr>
                <w:rFonts w:ascii="Arial" w:hAnsi="Arial" w:cs="Arial"/>
                <w:sz w:val="18"/>
                <w:szCs w:val="18"/>
              </w:rPr>
              <w:t>(</w:t>
            </w:r>
            <w:r w:rsidR="00BC394E">
              <w:rPr>
                <w:rFonts w:ascii="Arial" w:hAnsi="Arial" w:cs="Arial"/>
                <w:sz w:val="18"/>
                <w:szCs w:val="18"/>
              </w:rPr>
              <w:t>no vehicle tanks</w:t>
            </w:r>
            <w:r w:rsidR="006D266B">
              <w:rPr>
                <w:rFonts w:ascii="Arial" w:hAnsi="Arial" w:cs="Arial"/>
                <w:sz w:val="18"/>
                <w:szCs w:val="18"/>
              </w:rPr>
              <w:t>)</w:t>
            </w:r>
            <w:r w:rsidR="00BC394E">
              <w:rPr>
                <w:rFonts w:ascii="Arial" w:hAnsi="Arial" w:cs="Arial"/>
                <w:sz w:val="18"/>
                <w:szCs w:val="18"/>
              </w:rPr>
              <w:t xml:space="preserve"> </w:t>
            </w:r>
            <w:r w:rsidR="00EE218A">
              <w:rPr>
                <w:rFonts w:ascii="Arial" w:hAnsi="Arial" w:cs="Arial"/>
                <w:sz w:val="18"/>
                <w:szCs w:val="18"/>
              </w:rPr>
              <w:t xml:space="preserve">– up to </w:t>
            </w:r>
            <w:r w:rsidRPr="000E4B0F">
              <w:rPr>
                <w:rFonts w:ascii="Arial" w:hAnsi="Arial" w:cs="Arial"/>
                <w:sz w:val="18"/>
                <w:szCs w:val="18"/>
              </w:rPr>
              <w:t>20 lb.</w:t>
            </w:r>
            <w:r w:rsidR="00BC394E">
              <w:rPr>
                <w:rFonts w:ascii="Arial" w:hAnsi="Arial" w:cs="Arial"/>
                <w:sz w:val="18"/>
                <w:szCs w:val="18"/>
              </w:rPr>
              <w:t xml:space="preserve"> capacity</w:t>
            </w:r>
            <w:r w:rsidRPr="000E4B0F">
              <w:rPr>
                <w:rFonts w:ascii="Arial" w:hAnsi="Arial" w:cs="Arial"/>
                <w:sz w:val="18"/>
                <w:szCs w:val="18"/>
              </w:rPr>
              <w:t xml:space="preserve"> </w:t>
            </w:r>
          </w:p>
        </w:tc>
        <w:tc>
          <w:tcPr>
            <w:tcW w:w="900" w:type="dxa"/>
            <w:tcBorders>
              <w:top w:val="single" w:sz="7" w:space="0" w:color="000000"/>
              <w:left w:val="single" w:sz="7" w:space="0" w:color="000000"/>
              <w:bottom w:val="single" w:sz="7" w:space="0" w:color="000000"/>
              <w:right w:val="single" w:sz="7" w:space="0" w:color="000000"/>
            </w:tcBorders>
            <w:vAlign w:val="center"/>
          </w:tcPr>
          <w:p w14:paraId="7C06FEE6" w14:textId="77777777" w:rsidR="000E4B0F" w:rsidRPr="000E4B0F" w:rsidRDefault="000E4B0F" w:rsidP="00EF2D2C">
            <w:pPr>
              <w:spacing w:line="120" w:lineRule="exact"/>
              <w:jc w:val="right"/>
              <w:rPr>
                <w:rFonts w:ascii="Arial" w:hAnsi="Arial" w:cs="Arial"/>
                <w:sz w:val="18"/>
                <w:szCs w:val="18"/>
              </w:rPr>
            </w:pPr>
          </w:p>
          <w:p w14:paraId="336DC76D"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$ 12.50</w:t>
            </w:r>
          </w:p>
        </w:tc>
        <w:tc>
          <w:tcPr>
            <w:tcW w:w="1080" w:type="dxa"/>
            <w:tcBorders>
              <w:top w:val="single" w:sz="7" w:space="0" w:color="000000"/>
              <w:left w:val="single" w:sz="7" w:space="0" w:color="000000"/>
              <w:bottom w:val="single" w:sz="7" w:space="0" w:color="000000"/>
              <w:right w:val="single" w:sz="7" w:space="0" w:color="000000"/>
            </w:tcBorders>
            <w:vAlign w:val="center"/>
          </w:tcPr>
          <w:p w14:paraId="15885C78" w14:textId="77777777" w:rsidR="000E4B0F" w:rsidRPr="000E4B0F" w:rsidRDefault="000E4B0F" w:rsidP="000E4B0F">
            <w:pPr>
              <w:spacing w:line="120" w:lineRule="exact"/>
              <w:rPr>
                <w:rFonts w:ascii="Arial" w:hAnsi="Arial" w:cs="Arial"/>
                <w:sz w:val="18"/>
                <w:szCs w:val="18"/>
              </w:rPr>
            </w:pPr>
          </w:p>
          <w:p w14:paraId="2B502017"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Each</w:t>
            </w:r>
          </w:p>
        </w:tc>
      </w:tr>
      <w:tr w:rsidR="000E4B0F" w14:paraId="39D51F33"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6491CEAE" w14:textId="77777777" w:rsidR="000E4B0F" w:rsidRPr="000E4B0F" w:rsidRDefault="000E4B0F" w:rsidP="00EF2D2C">
            <w:pPr>
              <w:spacing w:line="120" w:lineRule="exact"/>
              <w:rPr>
                <w:rFonts w:ascii="Arial" w:hAnsi="Arial" w:cs="Arial"/>
                <w:sz w:val="18"/>
                <w:szCs w:val="18"/>
              </w:rPr>
            </w:pPr>
          </w:p>
          <w:p w14:paraId="48B2D089" w14:textId="57476CEC" w:rsidR="000E4B0F" w:rsidRPr="000E4B0F" w:rsidRDefault="000E4B0F" w:rsidP="00BC394E">
            <w:pPr>
              <w:tabs>
                <w:tab w:val="left" w:pos="-1440"/>
              </w:tabs>
              <w:spacing w:after="58"/>
              <w:rPr>
                <w:rFonts w:ascii="Arial" w:hAnsi="Arial" w:cs="Arial"/>
                <w:i/>
                <w:sz w:val="18"/>
                <w:szCs w:val="18"/>
              </w:rPr>
            </w:pPr>
            <w:r w:rsidRPr="000E4B0F">
              <w:rPr>
                <w:rFonts w:ascii="Arial" w:hAnsi="Arial" w:cs="Arial"/>
                <w:b/>
                <w:i/>
                <w:sz w:val="18"/>
                <w:szCs w:val="18"/>
              </w:rPr>
              <w:t>Lead Acid Auto Batteries, Motor Vehicle</w:t>
            </w:r>
            <w:r w:rsidR="00BC394E">
              <w:rPr>
                <w:rFonts w:ascii="Arial" w:hAnsi="Arial" w:cs="Arial"/>
                <w:b/>
                <w:i/>
                <w:sz w:val="18"/>
                <w:szCs w:val="18"/>
              </w:rPr>
              <w:t xml:space="preserve">, </w:t>
            </w:r>
            <w:r w:rsidRPr="000E4B0F">
              <w:rPr>
                <w:rFonts w:ascii="Arial" w:hAnsi="Arial" w:cs="Arial"/>
                <w:b/>
                <w:i/>
                <w:sz w:val="18"/>
                <w:szCs w:val="18"/>
              </w:rPr>
              <w:t>Boat</w:t>
            </w:r>
            <w:r w:rsidR="00BC394E">
              <w:rPr>
                <w:rFonts w:ascii="Arial" w:hAnsi="Arial" w:cs="Arial"/>
                <w:b/>
                <w:i/>
                <w:sz w:val="18"/>
                <w:szCs w:val="18"/>
              </w:rPr>
              <w:t xml:space="preserve"> or </w:t>
            </w:r>
            <w:r w:rsidRPr="000E4B0F">
              <w:rPr>
                <w:rFonts w:ascii="Arial" w:hAnsi="Arial" w:cs="Arial"/>
                <w:b/>
                <w:i/>
                <w:sz w:val="18"/>
                <w:szCs w:val="18"/>
              </w:rPr>
              <w:t xml:space="preserve">Engine </w:t>
            </w:r>
            <w:r w:rsidR="006D266B">
              <w:rPr>
                <w:rFonts w:ascii="Arial" w:hAnsi="Arial" w:cs="Arial"/>
                <w:b/>
                <w:i/>
                <w:sz w:val="18"/>
                <w:szCs w:val="18"/>
              </w:rPr>
              <w:t>Batteries</w:t>
            </w:r>
            <w:r w:rsidRPr="000E4B0F">
              <w:rPr>
                <w:rFonts w:ascii="Arial" w:hAnsi="Arial" w:cs="Arial"/>
                <w:b/>
                <w:i/>
                <w:sz w:val="18"/>
                <w:szCs w:val="18"/>
              </w:rPr>
              <w:t xml:space="preserve"> </w:t>
            </w:r>
          </w:p>
        </w:tc>
        <w:tc>
          <w:tcPr>
            <w:tcW w:w="900" w:type="dxa"/>
            <w:tcBorders>
              <w:top w:val="single" w:sz="7" w:space="0" w:color="000000"/>
              <w:left w:val="single" w:sz="7" w:space="0" w:color="000000"/>
              <w:bottom w:val="single" w:sz="7" w:space="0" w:color="000000"/>
              <w:right w:val="single" w:sz="7" w:space="0" w:color="000000"/>
            </w:tcBorders>
            <w:vAlign w:val="center"/>
          </w:tcPr>
          <w:p w14:paraId="0EF7041F" w14:textId="77777777" w:rsidR="000E4B0F" w:rsidRPr="000E4B0F" w:rsidRDefault="000E4B0F" w:rsidP="00EF2D2C">
            <w:pPr>
              <w:spacing w:line="120" w:lineRule="exact"/>
              <w:jc w:val="right"/>
              <w:rPr>
                <w:rFonts w:ascii="Arial" w:hAnsi="Arial" w:cs="Arial"/>
                <w:sz w:val="18"/>
                <w:szCs w:val="18"/>
              </w:rPr>
            </w:pPr>
          </w:p>
          <w:p w14:paraId="3565BF67"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$ 5.00</w:t>
            </w:r>
          </w:p>
        </w:tc>
        <w:tc>
          <w:tcPr>
            <w:tcW w:w="1080" w:type="dxa"/>
            <w:tcBorders>
              <w:top w:val="single" w:sz="7" w:space="0" w:color="000000"/>
              <w:left w:val="single" w:sz="7" w:space="0" w:color="000000"/>
              <w:bottom w:val="single" w:sz="7" w:space="0" w:color="000000"/>
              <w:right w:val="single" w:sz="7" w:space="0" w:color="000000"/>
            </w:tcBorders>
            <w:vAlign w:val="center"/>
          </w:tcPr>
          <w:p w14:paraId="1B6C975B" w14:textId="77777777" w:rsidR="000E4B0F" w:rsidRPr="000E4B0F" w:rsidRDefault="000E4B0F" w:rsidP="000E4B0F">
            <w:pPr>
              <w:spacing w:line="120" w:lineRule="exact"/>
              <w:rPr>
                <w:rFonts w:ascii="Arial" w:hAnsi="Arial" w:cs="Arial"/>
                <w:sz w:val="18"/>
                <w:szCs w:val="18"/>
              </w:rPr>
            </w:pPr>
          </w:p>
          <w:p w14:paraId="2FF735BB"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Each</w:t>
            </w:r>
          </w:p>
        </w:tc>
      </w:tr>
      <w:tr w:rsidR="000E4B0F" w14:paraId="32741815" w14:textId="77777777" w:rsidTr="000E4B0F">
        <w:tc>
          <w:tcPr>
            <w:tcW w:w="8370" w:type="dxa"/>
            <w:tcBorders>
              <w:top w:val="single" w:sz="7" w:space="0" w:color="000000"/>
              <w:left w:val="single" w:sz="7" w:space="0" w:color="000000"/>
              <w:bottom w:val="single" w:sz="7" w:space="0" w:color="000000"/>
              <w:right w:val="single" w:sz="7" w:space="0" w:color="000000"/>
            </w:tcBorders>
            <w:vAlign w:val="center"/>
          </w:tcPr>
          <w:p w14:paraId="401AC051" w14:textId="77777777" w:rsidR="000E4B0F" w:rsidRPr="000E4B0F" w:rsidRDefault="000E4B0F" w:rsidP="00BC394E">
            <w:pPr>
              <w:tabs>
                <w:tab w:val="left" w:pos="-1440"/>
              </w:tabs>
              <w:spacing w:after="58"/>
              <w:rPr>
                <w:rFonts w:ascii="Arial" w:hAnsi="Arial" w:cs="Arial"/>
                <w:i/>
                <w:sz w:val="18"/>
                <w:szCs w:val="18"/>
              </w:rPr>
            </w:pPr>
            <w:r w:rsidRPr="000E4B0F">
              <w:rPr>
                <w:rFonts w:ascii="Arial" w:hAnsi="Arial" w:cs="Arial"/>
                <w:b/>
                <w:i/>
                <w:sz w:val="18"/>
                <w:szCs w:val="18"/>
              </w:rPr>
              <w:t>Mercury</w:t>
            </w:r>
            <w:r w:rsidR="00790F4B">
              <w:rPr>
                <w:rFonts w:ascii="Arial" w:hAnsi="Arial" w:cs="Arial"/>
                <w:b/>
                <w:i/>
                <w:sz w:val="18"/>
                <w:szCs w:val="18"/>
              </w:rPr>
              <w:t>:</w:t>
            </w:r>
            <w:r w:rsidRPr="000E4B0F">
              <w:rPr>
                <w:rFonts w:ascii="Arial" w:hAnsi="Arial" w:cs="Arial"/>
                <w:b/>
                <w:i/>
                <w:sz w:val="18"/>
                <w:szCs w:val="18"/>
              </w:rPr>
              <w:t xml:space="preserve"> </w:t>
            </w:r>
            <w:r w:rsidR="00BC394E">
              <w:rPr>
                <w:rFonts w:ascii="Arial" w:hAnsi="Arial" w:cs="Arial"/>
                <w:b/>
                <w:i/>
                <w:sz w:val="18"/>
                <w:szCs w:val="18"/>
              </w:rPr>
              <w:t>Broken lamps,</w:t>
            </w:r>
            <w:r w:rsidR="00BC394E" w:rsidRPr="000E4B0F">
              <w:rPr>
                <w:rFonts w:ascii="Arial" w:hAnsi="Arial" w:cs="Arial"/>
                <w:b/>
                <w:i/>
                <w:sz w:val="18"/>
                <w:szCs w:val="18"/>
              </w:rPr>
              <w:t xml:space="preserve"> </w:t>
            </w:r>
            <w:r w:rsidRPr="000E4B0F">
              <w:rPr>
                <w:rFonts w:ascii="Arial" w:hAnsi="Arial" w:cs="Arial"/>
                <w:b/>
                <w:i/>
                <w:sz w:val="18"/>
                <w:szCs w:val="18"/>
              </w:rPr>
              <w:t>Mercury Containing Articles, Mercury Batteries</w:t>
            </w:r>
            <w:r w:rsidR="00EE218A">
              <w:rPr>
                <w:rFonts w:ascii="Arial" w:hAnsi="Arial" w:cs="Arial"/>
                <w:b/>
                <w:i/>
                <w:sz w:val="18"/>
                <w:szCs w:val="18"/>
              </w:rPr>
              <w:t>,</w:t>
            </w:r>
            <w:r w:rsidR="00790F4B">
              <w:rPr>
                <w:rFonts w:ascii="Arial" w:hAnsi="Arial" w:cs="Arial"/>
                <w:b/>
                <w:i/>
                <w:sz w:val="18"/>
                <w:szCs w:val="18"/>
              </w:rPr>
              <w:t xml:space="preserve"> Spill debris</w:t>
            </w:r>
            <w:r w:rsidR="00A14487">
              <w:rPr>
                <w:rFonts w:ascii="Arial" w:hAnsi="Arial" w:cs="Arial"/>
                <w:b/>
                <w:i/>
                <w:sz w:val="18"/>
                <w:szCs w:val="18"/>
              </w:rPr>
              <w:t>, chemicals</w:t>
            </w:r>
          </w:p>
        </w:tc>
        <w:tc>
          <w:tcPr>
            <w:tcW w:w="900" w:type="dxa"/>
            <w:tcBorders>
              <w:top w:val="single" w:sz="7" w:space="0" w:color="000000"/>
              <w:left w:val="single" w:sz="7" w:space="0" w:color="000000"/>
              <w:bottom w:val="single" w:sz="7" w:space="0" w:color="000000"/>
              <w:right w:val="single" w:sz="7" w:space="0" w:color="000000"/>
            </w:tcBorders>
            <w:vAlign w:val="center"/>
          </w:tcPr>
          <w:p w14:paraId="5D50C6A1" w14:textId="77777777" w:rsidR="000E4B0F" w:rsidRPr="000E4B0F" w:rsidRDefault="000E4B0F" w:rsidP="00EF2D2C">
            <w:pPr>
              <w:spacing w:line="120" w:lineRule="exact"/>
              <w:jc w:val="right"/>
              <w:rPr>
                <w:rFonts w:ascii="Arial" w:hAnsi="Arial" w:cs="Arial"/>
                <w:sz w:val="18"/>
                <w:szCs w:val="18"/>
              </w:rPr>
            </w:pPr>
          </w:p>
          <w:p w14:paraId="7EE0FB35" w14:textId="77777777" w:rsidR="000E4B0F" w:rsidRPr="000E4B0F" w:rsidRDefault="000E4B0F" w:rsidP="00EF2D2C">
            <w:pPr>
              <w:tabs>
                <w:tab w:val="left" w:pos="-1440"/>
              </w:tabs>
              <w:spacing w:after="58"/>
              <w:jc w:val="right"/>
              <w:rPr>
                <w:rFonts w:ascii="Arial" w:hAnsi="Arial" w:cs="Arial"/>
                <w:sz w:val="18"/>
                <w:szCs w:val="18"/>
              </w:rPr>
            </w:pPr>
            <w:r w:rsidRPr="000E4B0F">
              <w:rPr>
                <w:rFonts w:ascii="Arial" w:hAnsi="Arial" w:cs="Arial"/>
                <w:sz w:val="18"/>
                <w:szCs w:val="18"/>
              </w:rPr>
              <w:t>$15.00</w:t>
            </w:r>
          </w:p>
        </w:tc>
        <w:tc>
          <w:tcPr>
            <w:tcW w:w="1080" w:type="dxa"/>
            <w:tcBorders>
              <w:top w:val="single" w:sz="7" w:space="0" w:color="000000"/>
              <w:left w:val="single" w:sz="7" w:space="0" w:color="000000"/>
              <w:bottom w:val="single" w:sz="7" w:space="0" w:color="000000"/>
              <w:right w:val="single" w:sz="7" w:space="0" w:color="000000"/>
            </w:tcBorders>
            <w:vAlign w:val="center"/>
          </w:tcPr>
          <w:p w14:paraId="18120F9A" w14:textId="77777777" w:rsidR="000E4B0F" w:rsidRPr="000E4B0F" w:rsidRDefault="000E4B0F" w:rsidP="000E4B0F">
            <w:pPr>
              <w:spacing w:line="120" w:lineRule="exact"/>
              <w:rPr>
                <w:rFonts w:ascii="Arial" w:hAnsi="Arial" w:cs="Arial"/>
                <w:sz w:val="18"/>
                <w:szCs w:val="18"/>
              </w:rPr>
            </w:pPr>
          </w:p>
          <w:p w14:paraId="07ED376D" w14:textId="77777777" w:rsidR="000E4B0F" w:rsidRPr="000E4B0F" w:rsidRDefault="000E4B0F" w:rsidP="000E4B0F">
            <w:pPr>
              <w:tabs>
                <w:tab w:val="left" w:pos="-1440"/>
              </w:tabs>
              <w:spacing w:after="58"/>
              <w:rPr>
                <w:rFonts w:ascii="Arial" w:hAnsi="Arial" w:cs="Arial"/>
                <w:sz w:val="18"/>
                <w:szCs w:val="18"/>
              </w:rPr>
            </w:pPr>
            <w:r w:rsidRPr="000E4B0F">
              <w:rPr>
                <w:rFonts w:ascii="Arial" w:hAnsi="Arial" w:cs="Arial"/>
                <w:sz w:val="18"/>
                <w:szCs w:val="18"/>
              </w:rPr>
              <w:t>Pound</w:t>
            </w:r>
          </w:p>
        </w:tc>
      </w:tr>
      <w:tr w:rsidR="00245F96" w:rsidRPr="00F6714E" w14:paraId="3C4FE6BB" w14:textId="77777777" w:rsidTr="00EF2D2C">
        <w:trPr>
          <w:trHeight w:val="307"/>
        </w:trPr>
        <w:tc>
          <w:tcPr>
            <w:tcW w:w="837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2ACC9C0C" w14:textId="77777777" w:rsidR="00245F96" w:rsidRPr="00F6714E" w:rsidRDefault="00245F96" w:rsidP="00245F96">
            <w:pPr>
              <w:tabs>
                <w:tab w:val="left" w:pos="-1440"/>
              </w:tabs>
              <w:spacing w:after="58"/>
              <w:jc w:val="center"/>
              <w:rPr>
                <w:rFonts w:ascii="Arial" w:hAnsi="Arial" w:cs="Arial"/>
                <w:b/>
                <w:sz w:val="20"/>
                <w:szCs w:val="20"/>
              </w:rPr>
            </w:pPr>
            <w:r w:rsidRPr="00F6714E">
              <w:rPr>
                <w:rFonts w:ascii="Arial" w:hAnsi="Arial" w:cs="Arial"/>
                <w:b/>
                <w:sz w:val="20"/>
                <w:szCs w:val="20"/>
              </w:rPr>
              <w:t>UNIVERSAL WASTES – unlimited amounts accepted</w:t>
            </w:r>
          </w:p>
        </w:tc>
        <w:tc>
          <w:tcPr>
            <w:tcW w:w="90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068B379A" w14:textId="77777777" w:rsidR="00245F96" w:rsidRPr="00F6714E" w:rsidRDefault="00245F96" w:rsidP="00245F96">
            <w:pPr>
              <w:tabs>
                <w:tab w:val="left" w:pos="-1440"/>
              </w:tabs>
              <w:spacing w:after="58"/>
              <w:jc w:val="right"/>
              <w:rPr>
                <w:rFonts w:ascii="Arial" w:hAnsi="Arial" w:cs="Arial"/>
                <w:b/>
                <w:sz w:val="20"/>
                <w:szCs w:val="20"/>
              </w:rPr>
            </w:pPr>
            <w:r w:rsidRPr="00F6714E">
              <w:rPr>
                <w:rFonts w:ascii="Arial" w:hAnsi="Arial" w:cs="Arial"/>
                <w:b/>
                <w:sz w:val="20"/>
                <w:szCs w:val="20"/>
              </w:rPr>
              <w:t>Price</w:t>
            </w:r>
          </w:p>
        </w:tc>
        <w:tc>
          <w:tcPr>
            <w:tcW w:w="108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25E0CE1D" w14:textId="77777777" w:rsidR="00245F96" w:rsidRPr="00F6714E" w:rsidRDefault="00245F96" w:rsidP="00245F96">
            <w:pPr>
              <w:tabs>
                <w:tab w:val="left" w:pos="-1440"/>
              </w:tabs>
              <w:spacing w:after="58"/>
              <w:jc w:val="center"/>
              <w:rPr>
                <w:rFonts w:ascii="Arial" w:hAnsi="Arial" w:cs="Arial"/>
                <w:b/>
                <w:sz w:val="20"/>
                <w:szCs w:val="20"/>
              </w:rPr>
            </w:pPr>
            <w:r w:rsidRPr="00F6714E">
              <w:rPr>
                <w:rFonts w:ascii="Arial" w:hAnsi="Arial" w:cs="Arial"/>
                <w:b/>
                <w:sz w:val="20"/>
                <w:szCs w:val="20"/>
              </w:rPr>
              <w:t>Unit</w:t>
            </w:r>
          </w:p>
        </w:tc>
      </w:tr>
      <w:tr w:rsidR="00245F96" w14:paraId="7F333E28" w14:textId="77777777" w:rsidTr="007F5C48">
        <w:trPr>
          <w:cantSplit/>
        </w:trPr>
        <w:tc>
          <w:tcPr>
            <w:tcW w:w="8370" w:type="dxa"/>
            <w:tcBorders>
              <w:top w:val="single" w:sz="4" w:space="0" w:color="auto"/>
              <w:left w:val="single" w:sz="4" w:space="0" w:color="auto"/>
              <w:bottom w:val="single" w:sz="4" w:space="0" w:color="auto"/>
              <w:right w:val="single" w:sz="4" w:space="0" w:color="auto"/>
            </w:tcBorders>
            <w:vAlign w:val="center"/>
          </w:tcPr>
          <w:p w14:paraId="6053769D" w14:textId="77777777" w:rsidR="00245F96" w:rsidRPr="000E4B0F" w:rsidRDefault="00245F96" w:rsidP="006D266B">
            <w:pPr>
              <w:tabs>
                <w:tab w:val="right" w:pos="4094"/>
              </w:tabs>
              <w:rPr>
                <w:rFonts w:ascii="Arial" w:hAnsi="Arial" w:cs="Arial"/>
                <w:sz w:val="18"/>
                <w:szCs w:val="18"/>
              </w:rPr>
            </w:pPr>
            <w:r w:rsidRPr="000E4B0F">
              <w:rPr>
                <w:rFonts w:ascii="Arial" w:hAnsi="Arial" w:cs="Arial"/>
                <w:b/>
                <w:sz w:val="18"/>
                <w:szCs w:val="18"/>
              </w:rPr>
              <w:t>Aerosol Cans</w:t>
            </w:r>
            <w:r w:rsidR="006D266B">
              <w:rPr>
                <w:rFonts w:ascii="Arial" w:hAnsi="Arial" w:cs="Arial"/>
                <w:sz w:val="18"/>
                <w:szCs w:val="18"/>
              </w:rPr>
              <w:t xml:space="preserve"> (and camping or </w:t>
            </w:r>
            <w:r w:rsidRPr="000E4B0F">
              <w:rPr>
                <w:rFonts w:ascii="Arial" w:hAnsi="Arial" w:cs="Arial"/>
                <w:sz w:val="18"/>
                <w:szCs w:val="18"/>
              </w:rPr>
              <w:t>torch propane)</w:t>
            </w:r>
            <w:r>
              <w:rPr>
                <w:rFonts w:ascii="Arial" w:hAnsi="Arial" w:cs="Arial"/>
                <w:sz w:val="18"/>
                <w:szCs w:val="18"/>
              </w:rPr>
              <w:t xml:space="preserve"> up</w:t>
            </w:r>
            <w:r w:rsidRPr="000E4B0F">
              <w:rPr>
                <w:rFonts w:ascii="Arial" w:hAnsi="Arial" w:cs="Arial"/>
                <w:sz w:val="18"/>
                <w:szCs w:val="18"/>
              </w:rPr>
              <w:t xml:space="preserve"> to 16.4 oz</w:t>
            </w:r>
            <w:r w:rsidR="00790F4B">
              <w:rPr>
                <w:rFonts w:ascii="Arial" w:hAnsi="Arial" w:cs="Arial"/>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7CFA4756" w14:textId="77777777" w:rsidR="00245F96" w:rsidRPr="000E4B0F" w:rsidRDefault="00245F96" w:rsidP="00245F96">
            <w:pPr>
              <w:spacing w:line="120" w:lineRule="exact"/>
              <w:jc w:val="right"/>
              <w:rPr>
                <w:rFonts w:ascii="Arial" w:hAnsi="Arial" w:cs="Arial"/>
                <w:sz w:val="18"/>
                <w:szCs w:val="18"/>
              </w:rPr>
            </w:pPr>
          </w:p>
          <w:p w14:paraId="288FBA6F" w14:textId="77777777" w:rsidR="00245F96" w:rsidRPr="000E4B0F" w:rsidRDefault="00245F96" w:rsidP="00245F96">
            <w:pPr>
              <w:tabs>
                <w:tab w:val="left" w:pos="-1440"/>
              </w:tabs>
              <w:spacing w:after="58"/>
              <w:jc w:val="right"/>
              <w:rPr>
                <w:rFonts w:ascii="Arial" w:hAnsi="Arial" w:cs="Arial"/>
                <w:sz w:val="18"/>
                <w:szCs w:val="18"/>
              </w:rPr>
            </w:pPr>
            <w:r w:rsidRPr="000E4B0F">
              <w:rPr>
                <w:rFonts w:ascii="Arial" w:hAnsi="Arial" w:cs="Arial"/>
                <w:sz w:val="18"/>
                <w:szCs w:val="18"/>
              </w:rPr>
              <w:t>$ 1.60</w:t>
            </w:r>
          </w:p>
        </w:tc>
        <w:tc>
          <w:tcPr>
            <w:tcW w:w="1080" w:type="dxa"/>
            <w:tcBorders>
              <w:top w:val="single" w:sz="4" w:space="0" w:color="auto"/>
              <w:left w:val="single" w:sz="4" w:space="0" w:color="auto"/>
              <w:bottom w:val="single" w:sz="4" w:space="0" w:color="auto"/>
              <w:right w:val="single" w:sz="4" w:space="0" w:color="auto"/>
            </w:tcBorders>
            <w:vAlign w:val="center"/>
          </w:tcPr>
          <w:p w14:paraId="2CF00878" w14:textId="77777777" w:rsidR="00245F96" w:rsidRPr="000E4B0F" w:rsidRDefault="00245F96" w:rsidP="00245F96">
            <w:pPr>
              <w:spacing w:line="120" w:lineRule="exact"/>
              <w:rPr>
                <w:rFonts w:ascii="Arial" w:hAnsi="Arial" w:cs="Arial"/>
                <w:sz w:val="18"/>
                <w:szCs w:val="18"/>
              </w:rPr>
            </w:pPr>
          </w:p>
          <w:p w14:paraId="0F81BCC3" w14:textId="77777777" w:rsidR="00245F96" w:rsidRPr="000E4B0F" w:rsidRDefault="00245F96" w:rsidP="00245F96">
            <w:pPr>
              <w:tabs>
                <w:tab w:val="left" w:pos="-1440"/>
              </w:tabs>
              <w:spacing w:after="58"/>
              <w:rPr>
                <w:rFonts w:ascii="Arial" w:hAnsi="Arial" w:cs="Arial"/>
                <w:sz w:val="18"/>
                <w:szCs w:val="18"/>
              </w:rPr>
            </w:pPr>
            <w:r w:rsidRPr="000E4B0F">
              <w:rPr>
                <w:rFonts w:ascii="Arial" w:hAnsi="Arial" w:cs="Arial"/>
                <w:sz w:val="18"/>
                <w:szCs w:val="18"/>
              </w:rPr>
              <w:t>Each</w:t>
            </w:r>
          </w:p>
        </w:tc>
      </w:tr>
      <w:tr w:rsidR="00245F96" w14:paraId="1E6C526C" w14:textId="77777777" w:rsidTr="007F5C48">
        <w:tc>
          <w:tcPr>
            <w:tcW w:w="8370" w:type="dxa"/>
            <w:tcBorders>
              <w:top w:val="single" w:sz="4" w:space="0" w:color="auto"/>
              <w:left w:val="single" w:sz="4" w:space="0" w:color="auto"/>
              <w:bottom w:val="single" w:sz="4" w:space="0" w:color="auto"/>
              <w:right w:val="single" w:sz="4" w:space="0" w:color="auto"/>
            </w:tcBorders>
            <w:vAlign w:val="center"/>
          </w:tcPr>
          <w:p w14:paraId="6BE48302" w14:textId="77777777" w:rsidR="00245F96" w:rsidRPr="000E4B0F" w:rsidRDefault="00245F96" w:rsidP="007F716D">
            <w:pPr>
              <w:spacing w:after="6" w:line="120" w:lineRule="exact"/>
              <w:rPr>
                <w:rFonts w:ascii="Arial" w:hAnsi="Arial" w:cs="Arial"/>
                <w:sz w:val="18"/>
                <w:szCs w:val="18"/>
              </w:rPr>
            </w:pPr>
          </w:p>
          <w:p w14:paraId="3882D4F2" w14:textId="6A2A6BC7" w:rsidR="00245F96" w:rsidRPr="000E4B0F" w:rsidRDefault="00245F96" w:rsidP="007F716D">
            <w:pPr>
              <w:tabs>
                <w:tab w:val="left" w:pos="-1440"/>
              </w:tabs>
              <w:rPr>
                <w:rFonts w:ascii="Arial" w:hAnsi="Arial" w:cs="Arial"/>
                <w:sz w:val="18"/>
                <w:szCs w:val="18"/>
              </w:rPr>
            </w:pPr>
            <w:r w:rsidRPr="000E4B0F">
              <w:rPr>
                <w:rFonts w:ascii="Arial" w:hAnsi="Arial" w:cs="Arial"/>
                <w:b/>
                <w:sz w:val="18"/>
                <w:szCs w:val="18"/>
              </w:rPr>
              <w:t>Household Batteries, Alkaline, Ni Cad, NiMH, Lithium, S</w:t>
            </w:r>
            <w:r w:rsidR="00A20C6C">
              <w:rPr>
                <w:rFonts w:ascii="Arial" w:hAnsi="Arial" w:cs="Arial"/>
                <w:b/>
                <w:sz w:val="18"/>
                <w:szCs w:val="18"/>
              </w:rPr>
              <w:t>ealed</w:t>
            </w:r>
            <w:r w:rsidR="006D266B">
              <w:rPr>
                <w:rFonts w:ascii="Arial" w:hAnsi="Arial" w:cs="Arial"/>
                <w:b/>
                <w:sz w:val="18"/>
                <w:szCs w:val="18"/>
              </w:rPr>
              <w:t xml:space="preserve"> Lead Acid (&lt; 40AH</w:t>
            </w:r>
            <w:r w:rsidRPr="000E4B0F">
              <w:rPr>
                <w:rFonts w:ascii="Arial" w:hAnsi="Arial" w:cs="Arial"/>
                <w:b/>
                <w:sz w:val="18"/>
                <w:szCs w:val="18"/>
              </w:rPr>
              <w:t xml:space="preserve"> </w:t>
            </w:r>
            <w:r w:rsidR="006D266B">
              <w:rPr>
                <w:rFonts w:ascii="Arial" w:hAnsi="Arial" w:cs="Arial"/>
                <w:b/>
                <w:sz w:val="18"/>
                <w:szCs w:val="18"/>
              </w:rPr>
              <w:t xml:space="preserve">Alarm, </w:t>
            </w:r>
            <w:r w:rsidRPr="000E4B0F">
              <w:rPr>
                <w:rFonts w:ascii="Arial" w:hAnsi="Arial" w:cs="Arial"/>
                <w:b/>
                <w:sz w:val="18"/>
                <w:szCs w:val="18"/>
              </w:rPr>
              <w:t>UPS</w:t>
            </w:r>
            <w:r w:rsidR="006D266B">
              <w:rPr>
                <w:rFonts w:ascii="Arial" w:hAnsi="Arial" w:cs="Arial"/>
                <w:b/>
                <w:sz w:val="18"/>
                <w:szCs w:val="18"/>
              </w:rPr>
              <w:t xml:space="preserve">, </w:t>
            </w:r>
            <w:r w:rsidRPr="000E4B0F">
              <w:rPr>
                <w:rFonts w:ascii="Arial" w:hAnsi="Arial" w:cs="Arial"/>
                <w:b/>
                <w:sz w:val="18"/>
                <w:szCs w:val="18"/>
              </w:rPr>
              <w:t>Back</w:t>
            </w:r>
            <w:r w:rsidR="006D266B">
              <w:rPr>
                <w:rFonts w:ascii="Arial" w:hAnsi="Arial" w:cs="Arial"/>
                <w:b/>
                <w:sz w:val="18"/>
                <w:szCs w:val="18"/>
              </w:rPr>
              <w:t>-</w:t>
            </w:r>
            <w:r w:rsidRPr="000E4B0F">
              <w:rPr>
                <w:rFonts w:ascii="Arial" w:hAnsi="Arial" w:cs="Arial"/>
                <w:b/>
                <w:sz w:val="18"/>
                <w:szCs w:val="18"/>
              </w:rPr>
              <w:t>up power batteries</w:t>
            </w:r>
            <w:r w:rsidR="006D266B">
              <w:rPr>
                <w:rFonts w:ascii="Arial" w:hAnsi="Arial" w:cs="Arial"/>
                <w:b/>
                <w:sz w:val="18"/>
                <w:szCs w:val="18"/>
              </w:rPr>
              <w:t>) –</w:t>
            </w:r>
            <w:r w:rsidR="006D266B" w:rsidRPr="006D266B">
              <w:rPr>
                <w:rFonts w:ascii="Arial" w:hAnsi="Arial" w:cs="Arial"/>
                <w:sz w:val="18"/>
                <w:szCs w:val="18"/>
              </w:rPr>
              <w:t xml:space="preserve"> no liquid electrolyte</w:t>
            </w:r>
          </w:p>
        </w:tc>
        <w:tc>
          <w:tcPr>
            <w:tcW w:w="900" w:type="dxa"/>
            <w:tcBorders>
              <w:top w:val="single" w:sz="4" w:space="0" w:color="auto"/>
              <w:left w:val="single" w:sz="4" w:space="0" w:color="auto"/>
              <w:bottom w:val="single" w:sz="4" w:space="0" w:color="auto"/>
              <w:right w:val="single" w:sz="4" w:space="0" w:color="auto"/>
            </w:tcBorders>
            <w:vAlign w:val="center"/>
          </w:tcPr>
          <w:p w14:paraId="0E300D14" w14:textId="77777777" w:rsidR="00245F96" w:rsidRPr="000E4B0F" w:rsidRDefault="00245F96" w:rsidP="00245F96">
            <w:pPr>
              <w:spacing w:line="120" w:lineRule="exact"/>
              <w:jc w:val="right"/>
              <w:rPr>
                <w:rFonts w:ascii="Arial" w:hAnsi="Arial" w:cs="Arial"/>
                <w:sz w:val="18"/>
                <w:szCs w:val="18"/>
              </w:rPr>
            </w:pPr>
          </w:p>
          <w:p w14:paraId="64725E7A" w14:textId="77777777" w:rsidR="00245F96" w:rsidRPr="000E4B0F" w:rsidRDefault="00245F96" w:rsidP="00245F96">
            <w:pPr>
              <w:tabs>
                <w:tab w:val="left" w:pos="-1440"/>
              </w:tabs>
              <w:spacing w:after="58"/>
              <w:jc w:val="right"/>
              <w:rPr>
                <w:rFonts w:ascii="Arial" w:hAnsi="Arial" w:cs="Arial"/>
                <w:sz w:val="18"/>
                <w:szCs w:val="18"/>
              </w:rPr>
            </w:pPr>
            <w:r w:rsidRPr="000E4B0F">
              <w:rPr>
                <w:rFonts w:ascii="Arial" w:hAnsi="Arial" w:cs="Arial"/>
                <w:sz w:val="18"/>
                <w:szCs w:val="18"/>
              </w:rPr>
              <w:t>$ 0.60</w:t>
            </w:r>
          </w:p>
        </w:tc>
        <w:tc>
          <w:tcPr>
            <w:tcW w:w="1080" w:type="dxa"/>
            <w:tcBorders>
              <w:top w:val="single" w:sz="4" w:space="0" w:color="auto"/>
              <w:left w:val="single" w:sz="4" w:space="0" w:color="auto"/>
              <w:bottom w:val="single" w:sz="4" w:space="0" w:color="auto"/>
              <w:right w:val="single" w:sz="4" w:space="0" w:color="auto"/>
            </w:tcBorders>
            <w:vAlign w:val="center"/>
          </w:tcPr>
          <w:p w14:paraId="129F6097" w14:textId="77777777" w:rsidR="00245F96" w:rsidRPr="000E4B0F" w:rsidRDefault="00245F96" w:rsidP="00245F96">
            <w:pPr>
              <w:spacing w:line="120" w:lineRule="exact"/>
              <w:rPr>
                <w:rFonts w:ascii="Arial" w:hAnsi="Arial" w:cs="Arial"/>
                <w:sz w:val="18"/>
                <w:szCs w:val="18"/>
              </w:rPr>
            </w:pPr>
          </w:p>
          <w:p w14:paraId="07493469" w14:textId="77777777" w:rsidR="00245F96" w:rsidRPr="000E4B0F" w:rsidRDefault="00245F96" w:rsidP="00245F96">
            <w:pPr>
              <w:tabs>
                <w:tab w:val="left" w:pos="-1440"/>
              </w:tabs>
              <w:spacing w:after="58"/>
              <w:rPr>
                <w:rFonts w:ascii="Arial" w:hAnsi="Arial" w:cs="Arial"/>
                <w:sz w:val="18"/>
                <w:szCs w:val="18"/>
              </w:rPr>
            </w:pPr>
            <w:r w:rsidRPr="000E4B0F">
              <w:rPr>
                <w:rFonts w:ascii="Arial" w:hAnsi="Arial" w:cs="Arial"/>
                <w:sz w:val="18"/>
                <w:szCs w:val="18"/>
              </w:rPr>
              <w:t>Pound</w:t>
            </w:r>
          </w:p>
        </w:tc>
      </w:tr>
      <w:tr w:rsidR="00BE53F6" w14:paraId="4DBC169A" w14:textId="77777777" w:rsidTr="003E3926">
        <w:trPr>
          <w:trHeight w:val="368"/>
        </w:trPr>
        <w:tc>
          <w:tcPr>
            <w:tcW w:w="8370" w:type="dxa"/>
            <w:tcBorders>
              <w:top w:val="single" w:sz="4" w:space="0" w:color="auto"/>
              <w:left w:val="single" w:sz="4" w:space="0" w:color="auto"/>
              <w:bottom w:val="single" w:sz="4" w:space="0" w:color="auto"/>
              <w:right w:val="single" w:sz="4" w:space="0" w:color="auto"/>
            </w:tcBorders>
            <w:vAlign w:val="center"/>
          </w:tcPr>
          <w:p w14:paraId="3CA2CE81" w14:textId="179B0892" w:rsidR="00BE53F6" w:rsidRPr="007F716D" w:rsidRDefault="00BE53F6" w:rsidP="007F716D">
            <w:pPr>
              <w:spacing w:after="6"/>
              <w:rPr>
                <w:rFonts w:ascii="Arial" w:hAnsi="Arial" w:cs="Arial"/>
                <w:b/>
                <w:sz w:val="18"/>
                <w:szCs w:val="18"/>
              </w:rPr>
            </w:pPr>
            <w:r w:rsidRPr="007F716D">
              <w:rPr>
                <w:rFonts w:ascii="Arial" w:hAnsi="Arial" w:cs="Arial"/>
                <w:b/>
                <w:sz w:val="18"/>
                <w:szCs w:val="18"/>
              </w:rPr>
              <w:t xml:space="preserve">Damaged Lithium Batteries (punctured, crushed, swollen lithium and lithium ion cells </w:t>
            </w:r>
            <w:r w:rsidR="007F716D">
              <w:rPr>
                <w:rFonts w:ascii="Arial" w:hAnsi="Arial" w:cs="Arial"/>
                <w:b/>
                <w:sz w:val="18"/>
                <w:szCs w:val="18"/>
              </w:rPr>
              <w:t>&amp;</w:t>
            </w:r>
            <w:r w:rsidRPr="007F716D">
              <w:rPr>
                <w:rFonts w:ascii="Arial" w:hAnsi="Arial" w:cs="Arial"/>
                <w:b/>
                <w:sz w:val="18"/>
                <w:szCs w:val="18"/>
              </w:rPr>
              <w:t xml:space="preserve"> packs)</w:t>
            </w:r>
          </w:p>
        </w:tc>
        <w:tc>
          <w:tcPr>
            <w:tcW w:w="900" w:type="dxa"/>
            <w:tcBorders>
              <w:top w:val="single" w:sz="4" w:space="0" w:color="auto"/>
              <w:left w:val="single" w:sz="4" w:space="0" w:color="auto"/>
              <w:bottom w:val="single" w:sz="4" w:space="0" w:color="auto"/>
              <w:right w:val="single" w:sz="4" w:space="0" w:color="auto"/>
            </w:tcBorders>
            <w:vAlign w:val="center"/>
          </w:tcPr>
          <w:p w14:paraId="4CD8F976" w14:textId="77777777" w:rsidR="00BE53F6" w:rsidRPr="0000316C" w:rsidRDefault="00BE53F6" w:rsidP="00BE53F6">
            <w:pPr>
              <w:jc w:val="right"/>
              <w:rPr>
                <w:rFonts w:ascii="Helvetica-Narrow" w:hAnsi="Helvetica-Narrow"/>
                <w:sz w:val="20"/>
              </w:rPr>
            </w:pPr>
            <w:r>
              <w:rPr>
                <w:rFonts w:ascii="Helvetica-Narrow" w:hAnsi="Helvetica-Narrow"/>
                <w:sz w:val="20"/>
              </w:rPr>
              <w:t>$25.00</w:t>
            </w:r>
          </w:p>
        </w:tc>
        <w:tc>
          <w:tcPr>
            <w:tcW w:w="1080" w:type="dxa"/>
            <w:tcBorders>
              <w:top w:val="single" w:sz="4" w:space="0" w:color="auto"/>
              <w:left w:val="single" w:sz="4" w:space="0" w:color="auto"/>
              <w:bottom w:val="single" w:sz="4" w:space="0" w:color="auto"/>
              <w:right w:val="single" w:sz="4" w:space="0" w:color="auto"/>
            </w:tcBorders>
            <w:vAlign w:val="center"/>
          </w:tcPr>
          <w:p w14:paraId="3AE71276" w14:textId="77777777" w:rsidR="00BE53F6" w:rsidRPr="0000316C" w:rsidRDefault="00BE53F6" w:rsidP="00BE53F6">
            <w:pPr>
              <w:jc w:val="center"/>
              <w:rPr>
                <w:rFonts w:ascii="Helvetica-Narrow" w:hAnsi="Helvetica-Narrow"/>
                <w:sz w:val="20"/>
              </w:rPr>
            </w:pPr>
            <w:r>
              <w:rPr>
                <w:rFonts w:ascii="Helvetica-Narrow" w:hAnsi="Helvetica-Narrow"/>
                <w:sz w:val="20"/>
              </w:rPr>
              <w:t>Pound</w:t>
            </w:r>
          </w:p>
        </w:tc>
      </w:tr>
      <w:tr w:rsidR="00BE53F6" w14:paraId="443226A8" w14:textId="77777777" w:rsidTr="00BE53F6">
        <w:trPr>
          <w:trHeight w:val="350"/>
        </w:trPr>
        <w:tc>
          <w:tcPr>
            <w:tcW w:w="8370" w:type="dxa"/>
            <w:tcBorders>
              <w:top w:val="single" w:sz="4" w:space="0" w:color="auto"/>
              <w:left w:val="single" w:sz="4" w:space="0" w:color="auto"/>
              <w:bottom w:val="single" w:sz="4" w:space="0" w:color="auto"/>
              <w:right w:val="single" w:sz="4" w:space="0" w:color="auto"/>
            </w:tcBorders>
            <w:vAlign w:val="center"/>
          </w:tcPr>
          <w:p w14:paraId="43BBF4B3" w14:textId="77777777" w:rsidR="00BE53F6" w:rsidRPr="00EE218A" w:rsidRDefault="00BE53F6" w:rsidP="00BE53F6">
            <w:pPr>
              <w:pStyle w:val="Heading1"/>
              <w:jc w:val="left"/>
              <w:rPr>
                <w:rFonts w:ascii="Arial" w:hAnsi="Arial" w:cs="Arial"/>
                <w:b/>
                <w:sz w:val="18"/>
                <w:szCs w:val="18"/>
              </w:rPr>
            </w:pPr>
            <w:r w:rsidRPr="00EE218A">
              <w:rPr>
                <w:rFonts w:ascii="Arial" w:hAnsi="Arial" w:cs="Arial"/>
                <w:b/>
                <w:sz w:val="18"/>
                <w:szCs w:val="18"/>
              </w:rPr>
              <w:t xml:space="preserve">Fluorescent lamps, intact:  Straight tube lamps, </w:t>
            </w:r>
            <w:r w:rsidRPr="00A20C6C">
              <w:rPr>
                <w:rFonts w:ascii="Arial" w:hAnsi="Arial" w:cs="Arial"/>
                <w:b/>
                <w:sz w:val="18"/>
                <w:szCs w:val="18"/>
                <w:u w:val="single"/>
              </w:rPr>
              <w:t>&gt;</w:t>
            </w:r>
            <w:r w:rsidRPr="00EE218A">
              <w:rPr>
                <w:rFonts w:ascii="Arial" w:hAnsi="Arial" w:cs="Arial"/>
                <w:b/>
                <w:sz w:val="18"/>
                <w:szCs w:val="18"/>
              </w:rPr>
              <w:t xml:space="preserve"> 2</w:t>
            </w:r>
            <w:r>
              <w:rPr>
                <w:rFonts w:ascii="Arial" w:hAnsi="Arial" w:cs="Arial"/>
                <w:b/>
                <w:sz w:val="18"/>
                <w:szCs w:val="18"/>
              </w:rPr>
              <w:t xml:space="preserve"> f</w:t>
            </w:r>
            <w:r w:rsidRPr="00EE218A">
              <w:rPr>
                <w:rFonts w:ascii="Arial" w:hAnsi="Arial" w:cs="Arial"/>
                <w:b/>
                <w:sz w:val="18"/>
                <w:szCs w:val="18"/>
              </w:rPr>
              <w:t>t</w:t>
            </w:r>
            <w:r>
              <w:rPr>
                <w:rFonts w:ascii="Arial" w:hAnsi="Arial" w:cs="Arial"/>
                <w:b/>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14:paraId="1CA7604E" w14:textId="77777777" w:rsidR="00BE53F6" w:rsidRPr="000E4B0F" w:rsidRDefault="00BE53F6" w:rsidP="00BE53F6">
            <w:pPr>
              <w:jc w:val="right"/>
              <w:rPr>
                <w:rFonts w:ascii="Arial" w:hAnsi="Arial" w:cs="Arial"/>
                <w:sz w:val="18"/>
                <w:szCs w:val="18"/>
              </w:rPr>
            </w:pPr>
            <w:r w:rsidRPr="000E4B0F">
              <w:rPr>
                <w:rFonts w:ascii="Arial" w:hAnsi="Arial" w:cs="Arial"/>
                <w:sz w:val="18"/>
                <w:szCs w:val="18"/>
              </w:rPr>
              <w:t>$ 0.23</w:t>
            </w:r>
          </w:p>
        </w:tc>
        <w:tc>
          <w:tcPr>
            <w:tcW w:w="1080" w:type="dxa"/>
            <w:tcBorders>
              <w:top w:val="single" w:sz="4" w:space="0" w:color="auto"/>
              <w:left w:val="single" w:sz="4" w:space="0" w:color="auto"/>
              <w:bottom w:val="single" w:sz="4" w:space="0" w:color="auto"/>
              <w:right w:val="single" w:sz="4" w:space="0" w:color="auto"/>
            </w:tcBorders>
            <w:vAlign w:val="center"/>
          </w:tcPr>
          <w:p w14:paraId="5C264BAE" w14:textId="77777777" w:rsidR="00BE53F6" w:rsidRPr="000E4B0F" w:rsidRDefault="00BE53F6" w:rsidP="00BE53F6">
            <w:pPr>
              <w:rPr>
                <w:rFonts w:ascii="Arial" w:hAnsi="Arial" w:cs="Arial"/>
                <w:sz w:val="18"/>
                <w:szCs w:val="18"/>
              </w:rPr>
            </w:pPr>
            <w:r w:rsidRPr="000E4B0F">
              <w:rPr>
                <w:rFonts w:ascii="Arial" w:hAnsi="Arial" w:cs="Arial"/>
                <w:sz w:val="18"/>
                <w:szCs w:val="18"/>
              </w:rPr>
              <w:t>Linear Foot</w:t>
            </w:r>
          </w:p>
        </w:tc>
      </w:tr>
      <w:tr w:rsidR="00BE53F6" w14:paraId="61518A98" w14:textId="77777777" w:rsidTr="007F5C48">
        <w:trPr>
          <w:cantSplit/>
          <w:trHeight w:val="415"/>
        </w:trPr>
        <w:tc>
          <w:tcPr>
            <w:tcW w:w="8370" w:type="dxa"/>
            <w:vMerge w:val="restart"/>
            <w:tcBorders>
              <w:top w:val="single" w:sz="4" w:space="0" w:color="auto"/>
              <w:left w:val="single" w:sz="4" w:space="0" w:color="auto"/>
              <w:bottom w:val="single" w:sz="4" w:space="0" w:color="auto"/>
              <w:right w:val="single" w:sz="4" w:space="0" w:color="auto"/>
            </w:tcBorders>
            <w:vAlign w:val="center"/>
          </w:tcPr>
          <w:p w14:paraId="5301C9B5" w14:textId="77777777" w:rsidR="00BE53F6" w:rsidRPr="00EE218A" w:rsidRDefault="00BE53F6" w:rsidP="00BE53F6">
            <w:pPr>
              <w:pStyle w:val="Heading1"/>
              <w:jc w:val="left"/>
              <w:rPr>
                <w:rFonts w:ascii="Arial" w:hAnsi="Arial" w:cs="Arial"/>
                <w:b/>
                <w:sz w:val="18"/>
                <w:szCs w:val="18"/>
              </w:rPr>
            </w:pPr>
            <w:r w:rsidRPr="00EE218A">
              <w:rPr>
                <w:rFonts w:ascii="Arial" w:hAnsi="Arial" w:cs="Arial"/>
                <w:b/>
                <w:sz w:val="18"/>
                <w:szCs w:val="18"/>
              </w:rPr>
              <w:t>Fluorescent lamps, intact:  Compact Fluorescent Bulbs, D-tubes, U tubes, PL inserts, Small tubes, &amp; Misc</w:t>
            </w:r>
            <w:r>
              <w:rPr>
                <w:rFonts w:ascii="Arial" w:hAnsi="Arial" w:cs="Arial"/>
                <w:b/>
                <w:sz w:val="18"/>
                <w:szCs w:val="18"/>
              </w:rPr>
              <w:t>.</w:t>
            </w:r>
            <w:r w:rsidRPr="00EE218A">
              <w:rPr>
                <w:rFonts w:ascii="Arial" w:hAnsi="Arial" w:cs="Arial"/>
                <w:b/>
                <w:sz w:val="18"/>
                <w:szCs w:val="18"/>
              </w:rPr>
              <w:t xml:space="preserve"> </w:t>
            </w:r>
            <w:r>
              <w:rPr>
                <w:rFonts w:ascii="Arial" w:hAnsi="Arial" w:cs="Arial"/>
                <w:b/>
                <w:sz w:val="18"/>
                <w:szCs w:val="18"/>
              </w:rPr>
              <w:t>fluorescent lamps</w:t>
            </w:r>
          </w:p>
          <w:p w14:paraId="06A3F3F5" w14:textId="77777777" w:rsidR="00BE53F6" w:rsidRPr="00BE53F6" w:rsidRDefault="00BE53F6" w:rsidP="00BE53F6">
            <w:pPr>
              <w:rPr>
                <w:rFonts w:ascii="Arial" w:hAnsi="Arial" w:cs="Arial"/>
                <w:b/>
                <w:sz w:val="12"/>
                <w:szCs w:val="12"/>
              </w:rPr>
            </w:pPr>
          </w:p>
          <w:p w14:paraId="5AD2B141" w14:textId="77777777" w:rsidR="00BE53F6" w:rsidRPr="00EE218A" w:rsidRDefault="00BE53F6" w:rsidP="00BE53F6">
            <w:pPr>
              <w:pStyle w:val="Heading1"/>
              <w:jc w:val="left"/>
              <w:rPr>
                <w:rFonts w:ascii="Arial" w:hAnsi="Arial" w:cs="Arial"/>
                <w:b/>
                <w:sz w:val="18"/>
                <w:szCs w:val="18"/>
              </w:rPr>
            </w:pPr>
            <w:r w:rsidRPr="00EE218A">
              <w:rPr>
                <w:rFonts w:ascii="Arial" w:hAnsi="Arial" w:cs="Arial"/>
                <w:b/>
                <w:sz w:val="18"/>
                <w:szCs w:val="18"/>
              </w:rPr>
              <w:t xml:space="preserve">Lamps, intact - Mercury Vapor, Sodium Vapor, HID, arc, UV, Metal Halide            </w:t>
            </w:r>
            <w:r w:rsidRPr="00A20C6C">
              <w:rPr>
                <w:rFonts w:ascii="Arial" w:hAnsi="Arial" w:cs="Arial"/>
                <w:b/>
                <w:sz w:val="18"/>
                <w:szCs w:val="18"/>
                <w:u w:val="single"/>
              </w:rPr>
              <w:t>&lt;</w:t>
            </w:r>
            <w:r>
              <w:rPr>
                <w:rFonts w:ascii="Arial" w:hAnsi="Arial" w:cs="Arial"/>
                <w:b/>
                <w:sz w:val="18"/>
                <w:szCs w:val="18"/>
              </w:rPr>
              <w:t xml:space="preserve"> </w:t>
            </w:r>
            <w:r w:rsidRPr="00EE218A">
              <w:rPr>
                <w:rFonts w:ascii="Arial" w:hAnsi="Arial" w:cs="Arial"/>
                <w:b/>
                <w:sz w:val="18"/>
                <w:szCs w:val="18"/>
              </w:rPr>
              <w:t xml:space="preserve">250 watts     </w:t>
            </w:r>
          </w:p>
          <w:p w14:paraId="5FE6EDBE" w14:textId="77777777" w:rsidR="00BE53F6" w:rsidRPr="00BE53F6" w:rsidRDefault="00BE53F6" w:rsidP="00BE53F6">
            <w:pPr>
              <w:rPr>
                <w:rFonts w:ascii="Arial" w:hAnsi="Arial" w:cs="Arial"/>
                <w:b/>
                <w:sz w:val="12"/>
                <w:szCs w:val="12"/>
              </w:rPr>
            </w:pPr>
          </w:p>
          <w:p w14:paraId="393B77C7" w14:textId="77777777" w:rsidR="00BE53F6" w:rsidRPr="00EE218A" w:rsidRDefault="00BE53F6" w:rsidP="00BE53F6">
            <w:pPr>
              <w:pStyle w:val="Heading1"/>
              <w:jc w:val="left"/>
              <w:rPr>
                <w:rFonts w:ascii="Arial" w:hAnsi="Arial" w:cs="Arial"/>
                <w:b/>
                <w:sz w:val="18"/>
                <w:szCs w:val="18"/>
              </w:rPr>
            </w:pPr>
            <w:r w:rsidRPr="00EE218A">
              <w:rPr>
                <w:rFonts w:ascii="Arial" w:hAnsi="Arial" w:cs="Arial"/>
                <w:b/>
                <w:sz w:val="18"/>
                <w:szCs w:val="18"/>
              </w:rPr>
              <w:t>Lamps, intact - Mercury Vapor, Sodium Vapor, HID, arc, UV, Metal Halide            over 250 watts</w:t>
            </w:r>
          </w:p>
        </w:tc>
        <w:tc>
          <w:tcPr>
            <w:tcW w:w="900" w:type="dxa"/>
            <w:tcBorders>
              <w:top w:val="single" w:sz="4" w:space="0" w:color="auto"/>
              <w:left w:val="single" w:sz="4" w:space="0" w:color="auto"/>
              <w:bottom w:val="single" w:sz="4" w:space="0" w:color="auto"/>
              <w:right w:val="single" w:sz="4" w:space="0" w:color="auto"/>
            </w:tcBorders>
            <w:vAlign w:val="center"/>
          </w:tcPr>
          <w:p w14:paraId="396EDA65" w14:textId="77777777" w:rsidR="00BE53F6" w:rsidRPr="000E4B0F" w:rsidRDefault="00BE53F6" w:rsidP="00BE53F6">
            <w:pPr>
              <w:spacing w:line="120" w:lineRule="exact"/>
              <w:jc w:val="right"/>
              <w:rPr>
                <w:rFonts w:ascii="Arial" w:hAnsi="Arial" w:cs="Arial"/>
                <w:sz w:val="18"/>
                <w:szCs w:val="18"/>
              </w:rPr>
            </w:pPr>
          </w:p>
          <w:p w14:paraId="6CBD2B02" w14:textId="77777777" w:rsidR="00BE53F6" w:rsidRPr="000E4B0F" w:rsidRDefault="00BE53F6" w:rsidP="00BE53F6">
            <w:pPr>
              <w:tabs>
                <w:tab w:val="left" w:pos="-1440"/>
              </w:tabs>
              <w:spacing w:after="58"/>
              <w:jc w:val="right"/>
              <w:rPr>
                <w:rFonts w:ascii="Arial" w:hAnsi="Arial" w:cs="Arial"/>
                <w:sz w:val="18"/>
                <w:szCs w:val="18"/>
              </w:rPr>
            </w:pPr>
            <w:r w:rsidRPr="000E4B0F">
              <w:rPr>
                <w:rFonts w:ascii="Arial" w:hAnsi="Arial" w:cs="Arial"/>
                <w:sz w:val="18"/>
                <w:szCs w:val="18"/>
              </w:rPr>
              <w:t>$ 3.50</w:t>
            </w:r>
          </w:p>
        </w:tc>
        <w:tc>
          <w:tcPr>
            <w:tcW w:w="1080" w:type="dxa"/>
            <w:tcBorders>
              <w:top w:val="single" w:sz="4" w:space="0" w:color="auto"/>
              <w:left w:val="single" w:sz="4" w:space="0" w:color="auto"/>
              <w:bottom w:val="single" w:sz="4" w:space="0" w:color="auto"/>
              <w:right w:val="single" w:sz="4" w:space="0" w:color="auto"/>
            </w:tcBorders>
            <w:vAlign w:val="center"/>
          </w:tcPr>
          <w:p w14:paraId="3027CF28" w14:textId="77777777" w:rsidR="00BE53F6" w:rsidRPr="000E4B0F" w:rsidRDefault="00BE53F6" w:rsidP="00BE53F6">
            <w:pPr>
              <w:spacing w:line="120" w:lineRule="exact"/>
              <w:rPr>
                <w:rFonts w:ascii="Arial" w:hAnsi="Arial" w:cs="Arial"/>
                <w:sz w:val="18"/>
                <w:szCs w:val="18"/>
              </w:rPr>
            </w:pPr>
          </w:p>
          <w:p w14:paraId="02430CDF" w14:textId="77777777" w:rsidR="00BE53F6" w:rsidRPr="000E4B0F" w:rsidRDefault="00BE53F6" w:rsidP="00BE53F6">
            <w:pPr>
              <w:tabs>
                <w:tab w:val="left" w:pos="-1440"/>
              </w:tabs>
              <w:spacing w:after="58"/>
              <w:rPr>
                <w:rFonts w:ascii="Arial" w:hAnsi="Arial" w:cs="Arial"/>
                <w:sz w:val="18"/>
                <w:szCs w:val="18"/>
              </w:rPr>
            </w:pPr>
            <w:r w:rsidRPr="000E4B0F">
              <w:rPr>
                <w:rFonts w:ascii="Arial" w:hAnsi="Arial" w:cs="Arial"/>
                <w:sz w:val="18"/>
                <w:szCs w:val="18"/>
              </w:rPr>
              <w:t>Pound</w:t>
            </w:r>
          </w:p>
        </w:tc>
      </w:tr>
      <w:tr w:rsidR="00BE53F6" w14:paraId="71C77683" w14:textId="77777777" w:rsidTr="007F5C48">
        <w:trPr>
          <w:cantSplit/>
          <w:trHeight w:val="397"/>
        </w:trPr>
        <w:tc>
          <w:tcPr>
            <w:tcW w:w="8370" w:type="dxa"/>
            <w:vMerge/>
            <w:tcBorders>
              <w:top w:val="single" w:sz="4" w:space="0" w:color="auto"/>
              <w:left w:val="single" w:sz="4" w:space="0" w:color="auto"/>
              <w:bottom w:val="single" w:sz="4" w:space="0" w:color="auto"/>
              <w:right w:val="single" w:sz="4" w:space="0" w:color="auto"/>
            </w:tcBorders>
          </w:tcPr>
          <w:p w14:paraId="103EE348" w14:textId="77777777" w:rsidR="00BE53F6" w:rsidRPr="000E4B0F" w:rsidRDefault="00BE53F6" w:rsidP="00BE53F6">
            <w:pPr>
              <w:tabs>
                <w:tab w:val="left" w:pos="-1440"/>
              </w:tabs>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14:paraId="57A20783" w14:textId="77777777" w:rsidR="00BE53F6" w:rsidRPr="000E4B0F" w:rsidRDefault="00BE53F6" w:rsidP="00BE53F6">
            <w:pPr>
              <w:tabs>
                <w:tab w:val="left" w:pos="-1440"/>
              </w:tabs>
              <w:jc w:val="right"/>
              <w:rPr>
                <w:rFonts w:ascii="Arial" w:hAnsi="Arial" w:cs="Arial"/>
                <w:sz w:val="18"/>
                <w:szCs w:val="18"/>
              </w:rPr>
            </w:pPr>
            <w:r w:rsidRPr="000E4B0F">
              <w:rPr>
                <w:rFonts w:ascii="Arial" w:hAnsi="Arial" w:cs="Arial"/>
                <w:sz w:val="18"/>
                <w:szCs w:val="18"/>
              </w:rPr>
              <w:t>$ 2.75</w:t>
            </w:r>
          </w:p>
        </w:tc>
        <w:tc>
          <w:tcPr>
            <w:tcW w:w="1080" w:type="dxa"/>
            <w:tcBorders>
              <w:top w:val="single" w:sz="4" w:space="0" w:color="auto"/>
              <w:left w:val="single" w:sz="4" w:space="0" w:color="auto"/>
              <w:bottom w:val="single" w:sz="4" w:space="0" w:color="auto"/>
              <w:right w:val="single" w:sz="4" w:space="0" w:color="auto"/>
            </w:tcBorders>
            <w:vAlign w:val="center"/>
          </w:tcPr>
          <w:p w14:paraId="7E071BEE" w14:textId="77777777" w:rsidR="00BE53F6" w:rsidRPr="000E4B0F" w:rsidRDefault="00BE53F6" w:rsidP="00BE53F6">
            <w:pPr>
              <w:tabs>
                <w:tab w:val="left" w:pos="-1440"/>
              </w:tabs>
              <w:rPr>
                <w:rFonts w:ascii="Arial" w:hAnsi="Arial" w:cs="Arial"/>
                <w:sz w:val="18"/>
                <w:szCs w:val="18"/>
              </w:rPr>
            </w:pPr>
            <w:r w:rsidRPr="000E4B0F">
              <w:rPr>
                <w:rFonts w:ascii="Arial" w:hAnsi="Arial" w:cs="Arial"/>
                <w:sz w:val="18"/>
                <w:szCs w:val="18"/>
              </w:rPr>
              <w:t>Bulb</w:t>
            </w:r>
          </w:p>
        </w:tc>
      </w:tr>
      <w:tr w:rsidR="00BE53F6" w14:paraId="1B916D16" w14:textId="77777777" w:rsidTr="007F5C48">
        <w:trPr>
          <w:cantSplit/>
          <w:trHeight w:val="331"/>
        </w:trPr>
        <w:tc>
          <w:tcPr>
            <w:tcW w:w="8370" w:type="dxa"/>
            <w:vMerge/>
            <w:tcBorders>
              <w:top w:val="single" w:sz="4" w:space="0" w:color="auto"/>
              <w:left w:val="single" w:sz="4" w:space="0" w:color="auto"/>
              <w:bottom w:val="single" w:sz="4" w:space="0" w:color="auto"/>
              <w:right w:val="single" w:sz="4" w:space="0" w:color="auto"/>
            </w:tcBorders>
          </w:tcPr>
          <w:p w14:paraId="0C1A85F1" w14:textId="77777777" w:rsidR="00BE53F6" w:rsidRPr="000E4B0F" w:rsidRDefault="00BE53F6" w:rsidP="00BE53F6">
            <w:pPr>
              <w:tabs>
                <w:tab w:val="left" w:pos="-1440"/>
              </w:tabs>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vAlign w:val="bottom"/>
          </w:tcPr>
          <w:p w14:paraId="709115E3" w14:textId="77777777" w:rsidR="00BE53F6" w:rsidRPr="000E4B0F" w:rsidRDefault="00BE53F6" w:rsidP="00BE53F6">
            <w:pPr>
              <w:tabs>
                <w:tab w:val="left" w:pos="-1440"/>
              </w:tabs>
              <w:spacing w:after="58"/>
              <w:jc w:val="right"/>
              <w:rPr>
                <w:rFonts w:ascii="Arial" w:hAnsi="Arial" w:cs="Arial"/>
                <w:sz w:val="18"/>
                <w:szCs w:val="18"/>
              </w:rPr>
            </w:pPr>
            <w:r w:rsidRPr="000E4B0F">
              <w:rPr>
                <w:rFonts w:ascii="Arial" w:hAnsi="Arial" w:cs="Arial"/>
                <w:sz w:val="18"/>
                <w:szCs w:val="18"/>
              </w:rPr>
              <w:t>$ 5.50</w:t>
            </w:r>
          </w:p>
        </w:tc>
        <w:tc>
          <w:tcPr>
            <w:tcW w:w="1080" w:type="dxa"/>
            <w:tcBorders>
              <w:top w:val="single" w:sz="4" w:space="0" w:color="auto"/>
              <w:left w:val="single" w:sz="4" w:space="0" w:color="auto"/>
              <w:bottom w:val="single" w:sz="4" w:space="0" w:color="auto"/>
              <w:right w:val="single" w:sz="4" w:space="0" w:color="auto"/>
            </w:tcBorders>
            <w:vAlign w:val="center"/>
          </w:tcPr>
          <w:p w14:paraId="09018D2B" w14:textId="77777777" w:rsidR="00BE53F6" w:rsidRPr="000E4B0F" w:rsidRDefault="00BE53F6" w:rsidP="00BE53F6">
            <w:pPr>
              <w:tabs>
                <w:tab w:val="left" w:pos="-1440"/>
              </w:tabs>
              <w:spacing w:after="58"/>
              <w:rPr>
                <w:rFonts w:ascii="Arial" w:hAnsi="Arial" w:cs="Arial"/>
                <w:sz w:val="18"/>
                <w:szCs w:val="18"/>
              </w:rPr>
            </w:pPr>
            <w:r w:rsidRPr="000E4B0F">
              <w:rPr>
                <w:rFonts w:ascii="Arial" w:hAnsi="Arial" w:cs="Arial"/>
                <w:sz w:val="18"/>
                <w:szCs w:val="18"/>
              </w:rPr>
              <w:t>Bulb</w:t>
            </w:r>
          </w:p>
        </w:tc>
      </w:tr>
      <w:tr w:rsidR="00BE53F6" w:rsidRPr="00F6714E" w14:paraId="742671E7" w14:textId="77777777" w:rsidTr="00245F96">
        <w:trPr>
          <w:trHeight w:val="307"/>
        </w:trPr>
        <w:tc>
          <w:tcPr>
            <w:tcW w:w="837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35129CE4" w14:textId="77777777" w:rsidR="00BE53F6" w:rsidRPr="00F6714E" w:rsidRDefault="00BE53F6" w:rsidP="00BE53F6">
            <w:pPr>
              <w:tabs>
                <w:tab w:val="left" w:pos="-1440"/>
              </w:tabs>
              <w:spacing w:after="58"/>
              <w:jc w:val="center"/>
              <w:rPr>
                <w:rFonts w:ascii="Arial" w:hAnsi="Arial" w:cs="Arial"/>
                <w:b/>
                <w:sz w:val="20"/>
                <w:szCs w:val="20"/>
              </w:rPr>
            </w:pPr>
            <w:r w:rsidRPr="00F6714E">
              <w:rPr>
                <w:rFonts w:ascii="Arial" w:hAnsi="Arial" w:cs="Arial"/>
                <w:b/>
                <w:sz w:val="20"/>
                <w:szCs w:val="20"/>
              </w:rPr>
              <w:t>LATEX PAINT – unlimited amounts accepted</w:t>
            </w:r>
          </w:p>
        </w:tc>
        <w:tc>
          <w:tcPr>
            <w:tcW w:w="90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26199DA3" w14:textId="77777777" w:rsidR="00BE53F6" w:rsidRPr="00F6714E" w:rsidRDefault="00BE53F6" w:rsidP="00BE53F6">
            <w:pPr>
              <w:tabs>
                <w:tab w:val="left" w:pos="-1440"/>
              </w:tabs>
              <w:spacing w:after="58"/>
              <w:jc w:val="right"/>
              <w:rPr>
                <w:rFonts w:ascii="Arial" w:hAnsi="Arial" w:cs="Arial"/>
                <w:b/>
                <w:sz w:val="20"/>
                <w:szCs w:val="20"/>
              </w:rPr>
            </w:pPr>
            <w:r w:rsidRPr="00F6714E">
              <w:rPr>
                <w:rFonts w:ascii="Arial" w:hAnsi="Arial" w:cs="Arial"/>
                <w:b/>
                <w:sz w:val="20"/>
                <w:szCs w:val="20"/>
              </w:rPr>
              <w:t>Price</w:t>
            </w:r>
          </w:p>
        </w:tc>
        <w:tc>
          <w:tcPr>
            <w:tcW w:w="1080" w:type="dxa"/>
            <w:tcBorders>
              <w:top w:val="single" w:sz="7" w:space="0" w:color="000000"/>
              <w:left w:val="single" w:sz="7" w:space="0" w:color="000000"/>
              <w:bottom w:val="single" w:sz="4" w:space="0" w:color="auto"/>
              <w:right w:val="single" w:sz="7" w:space="0" w:color="000000"/>
            </w:tcBorders>
            <w:shd w:val="clear" w:color="auto" w:fill="D9D9D9"/>
            <w:vAlign w:val="center"/>
          </w:tcPr>
          <w:p w14:paraId="3FC142A4" w14:textId="77777777" w:rsidR="00BE53F6" w:rsidRPr="00F6714E" w:rsidRDefault="00BE53F6" w:rsidP="00BE53F6">
            <w:pPr>
              <w:tabs>
                <w:tab w:val="left" w:pos="-1440"/>
              </w:tabs>
              <w:spacing w:after="58"/>
              <w:jc w:val="center"/>
              <w:rPr>
                <w:rFonts w:ascii="Arial" w:hAnsi="Arial" w:cs="Arial"/>
                <w:b/>
                <w:sz w:val="20"/>
                <w:szCs w:val="20"/>
              </w:rPr>
            </w:pPr>
            <w:r w:rsidRPr="00F6714E">
              <w:rPr>
                <w:rFonts w:ascii="Arial" w:hAnsi="Arial" w:cs="Arial"/>
                <w:b/>
                <w:sz w:val="20"/>
                <w:szCs w:val="20"/>
              </w:rPr>
              <w:t>Unit</w:t>
            </w:r>
          </w:p>
        </w:tc>
      </w:tr>
      <w:tr w:rsidR="00BE53F6" w14:paraId="28B043AF" w14:textId="77777777" w:rsidTr="007F5C48">
        <w:tc>
          <w:tcPr>
            <w:tcW w:w="8370" w:type="dxa"/>
            <w:tcBorders>
              <w:top w:val="single" w:sz="4" w:space="0" w:color="auto"/>
              <w:left w:val="single" w:sz="4" w:space="0" w:color="auto"/>
              <w:bottom w:val="single" w:sz="4" w:space="0" w:color="auto"/>
              <w:right w:val="single" w:sz="4" w:space="0" w:color="auto"/>
            </w:tcBorders>
          </w:tcPr>
          <w:p w14:paraId="01ECB371" w14:textId="77777777" w:rsidR="00BE53F6" w:rsidRPr="000E4B0F" w:rsidRDefault="00BE53F6" w:rsidP="00BE53F6">
            <w:pPr>
              <w:spacing w:line="120" w:lineRule="exact"/>
              <w:rPr>
                <w:rFonts w:ascii="Arial" w:hAnsi="Arial" w:cs="Arial"/>
                <w:sz w:val="18"/>
                <w:szCs w:val="18"/>
              </w:rPr>
            </w:pPr>
          </w:p>
          <w:p w14:paraId="70ACA7BA" w14:textId="77777777" w:rsidR="00BE53F6" w:rsidRPr="000E4B0F" w:rsidRDefault="00BE53F6" w:rsidP="00BE53F6">
            <w:pPr>
              <w:tabs>
                <w:tab w:val="left" w:pos="-1440"/>
              </w:tabs>
              <w:spacing w:after="58"/>
              <w:rPr>
                <w:rFonts w:ascii="Arial" w:hAnsi="Arial" w:cs="Arial"/>
                <w:sz w:val="18"/>
                <w:szCs w:val="18"/>
              </w:rPr>
            </w:pPr>
            <w:r>
              <w:rPr>
                <w:rFonts w:ascii="Arial" w:hAnsi="Arial" w:cs="Arial"/>
                <w:b/>
                <w:sz w:val="18"/>
                <w:szCs w:val="18"/>
              </w:rPr>
              <w:t>Latex Paint – architectural paint</w:t>
            </w:r>
          </w:p>
        </w:tc>
        <w:tc>
          <w:tcPr>
            <w:tcW w:w="900" w:type="dxa"/>
            <w:tcBorders>
              <w:top w:val="single" w:sz="4" w:space="0" w:color="auto"/>
              <w:left w:val="single" w:sz="4" w:space="0" w:color="auto"/>
              <w:bottom w:val="single" w:sz="4" w:space="0" w:color="auto"/>
              <w:right w:val="single" w:sz="4" w:space="0" w:color="auto"/>
            </w:tcBorders>
          </w:tcPr>
          <w:p w14:paraId="2AAB74D3" w14:textId="77777777" w:rsidR="00BE53F6" w:rsidRPr="000E4B0F" w:rsidRDefault="00BE53F6" w:rsidP="00BE53F6">
            <w:pPr>
              <w:spacing w:line="120" w:lineRule="exact"/>
              <w:rPr>
                <w:rFonts w:ascii="Arial" w:hAnsi="Arial" w:cs="Arial"/>
                <w:sz w:val="18"/>
                <w:szCs w:val="18"/>
              </w:rPr>
            </w:pPr>
          </w:p>
          <w:p w14:paraId="0EAD7C93" w14:textId="77777777" w:rsidR="00BE53F6" w:rsidRPr="000E4B0F" w:rsidRDefault="00BE53F6" w:rsidP="00BE53F6">
            <w:pPr>
              <w:tabs>
                <w:tab w:val="left" w:pos="-1440"/>
              </w:tabs>
              <w:spacing w:after="58"/>
              <w:jc w:val="right"/>
              <w:rPr>
                <w:rFonts w:ascii="Arial" w:hAnsi="Arial" w:cs="Arial"/>
                <w:sz w:val="18"/>
                <w:szCs w:val="18"/>
              </w:rPr>
            </w:pPr>
            <w:r w:rsidRPr="000E4B0F">
              <w:rPr>
                <w:rFonts w:ascii="Arial" w:hAnsi="Arial" w:cs="Arial"/>
                <w:sz w:val="18"/>
                <w:szCs w:val="18"/>
              </w:rPr>
              <w:t>$ 0.10</w:t>
            </w:r>
          </w:p>
        </w:tc>
        <w:tc>
          <w:tcPr>
            <w:tcW w:w="1080" w:type="dxa"/>
            <w:tcBorders>
              <w:top w:val="single" w:sz="4" w:space="0" w:color="auto"/>
              <w:left w:val="single" w:sz="4" w:space="0" w:color="auto"/>
              <w:bottom w:val="single" w:sz="4" w:space="0" w:color="auto"/>
              <w:right w:val="single" w:sz="4" w:space="0" w:color="auto"/>
            </w:tcBorders>
            <w:vAlign w:val="center"/>
          </w:tcPr>
          <w:p w14:paraId="3090D68A" w14:textId="77777777" w:rsidR="00BE53F6" w:rsidRPr="000E4B0F" w:rsidRDefault="00BE53F6" w:rsidP="00BE53F6">
            <w:pPr>
              <w:spacing w:line="120" w:lineRule="exact"/>
              <w:rPr>
                <w:rFonts w:ascii="Arial" w:hAnsi="Arial" w:cs="Arial"/>
                <w:sz w:val="18"/>
                <w:szCs w:val="18"/>
              </w:rPr>
            </w:pPr>
          </w:p>
          <w:p w14:paraId="3F833C62" w14:textId="77777777" w:rsidR="00BE53F6" w:rsidRPr="000E4B0F" w:rsidRDefault="00BE53F6" w:rsidP="00BE53F6">
            <w:pPr>
              <w:tabs>
                <w:tab w:val="left" w:pos="-1440"/>
              </w:tabs>
              <w:spacing w:after="58"/>
              <w:rPr>
                <w:rFonts w:ascii="Arial" w:hAnsi="Arial" w:cs="Arial"/>
                <w:sz w:val="18"/>
                <w:szCs w:val="18"/>
              </w:rPr>
            </w:pPr>
            <w:r w:rsidRPr="000E4B0F">
              <w:rPr>
                <w:rFonts w:ascii="Arial" w:hAnsi="Arial" w:cs="Arial"/>
                <w:sz w:val="18"/>
                <w:szCs w:val="18"/>
              </w:rPr>
              <w:t>Pound</w:t>
            </w:r>
          </w:p>
        </w:tc>
      </w:tr>
    </w:tbl>
    <w:p w14:paraId="0D216060" w14:textId="77777777" w:rsidR="007912F3" w:rsidRDefault="007912F3" w:rsidP="00A14487">
      <w:pPr>
        <w:tabs>
          <w:tab w:val="left" w:pos="-1440"/>
          <w:tab w:val="left" w:pos="-720"/>
          <w:tab w:val="left" w:pos="0"/>
          <w:tab w:val="left" w:pos="120"/>
          <w:tab w:val="left" w:pos="240"/>
          <w:tab w:val="left" w:pos="360"/>
          <w:tab w:val="left" w:pos="48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sectPr w:rsidR="007912F3" w:rsidSect="00431960">
      <w:headerReference w:type="default" r:id="rId9"/>
      <w:pgSz w:w="12240" w:h="15840"/>
      <w:pgMar w:top="720" w:right="720" w:bottom="576" w:left="720" w:header="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4BAC" w14:textId="77777777" w:rsidR="00743A6A" w:rsidRDefault="00743A6A" w:rsidP="007912F3">
      <w:r>
        <w:separator/>
      </w:r>
    </w:p>
  </w:endnote>
  <w:endnote w:type="continuationSeparator" w:id="0">
    <w:p w14:paraId="22501A68" w14:textId="77777777" w:rsidR="00743A6A" w:rsidRDefault="00743A6A" w:rsidP="0079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B0782" w14:textId="77777777" w:rsidR="00743A6A" w:rsidRDefault="00743A6A" w:rsidP="007912F3">
      <w:r>
        <w:separator/>
      </w:r>
    </w:p>
  </w:footnote>
  <w:footnote w:type="continuationSeparator" w:id="0">
    <w:p w14:paraId="26632480" w14:textId="77777777" w:rsidR="00743A6A" w:rsidRDefault="00743A6A" w:rsidP="0079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F279" w14:textId="77777777" w:rsidR="003714F8" w:rsidRDefault="005C7A58">
    <w:pPr>
      <w:pStyle w:val="Header"/>
    </w:pPr>
    <w:r>
      <w:rPr>
        <w:rFonts w:ascii="Tahoma" w:hAnsi="Tahoma"/>
      </w:rPr>
      <w:pict w14:anchorId="7802E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25pt;height:88.5pt" fillcolor="window">
          <v:imagedata r:id="rId1" o:title="lethead55 copy"/>
        </v:shape>
      </w:pict>
    </w:r>
  </w:p>
  <w:p w14:paraId="43F6CB6C" w14:textId="77777777" w:rsidR="003714F8" w:rsidRDefault="00371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F1D81"/>
    <w:multiLevelType w:val="hybridMultilevel"/>
    <w:tmpl w:val="1978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06F3E"/>
    <w:multiLevelType w:val="hybridMultilevel"/>
    <w:tmpl w:val="E02C9B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A365C1"/>
    <w:multiLevelType w:val="hybridMultilevel"/>
    <w:tmpl w:val="BCA2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F5C8E"/>
    <w:multiLevelType w:val="hybridMultilevel"/>
    <w:tmpl w:val="FC2A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96421"/>
    <w:multiLevelType w:val="hybridMultilevel"/>
    <w:tmpl w:val="7BEC8C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62CE"/>
    <w:multiLevelType w:val="hybridMultilevel"/>
    <w:tmpl w:val="A10E08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AB67A1"/>
    <w:multiLevelType w:val="hybridMultilevel"/>
    <w:tmpl w:val="AF64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544003"/>
    <w:multiLevelType w:val="hybridMultilevel"/>
    <w:tmpl w:val="0E7C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F741E3"/>
    <w:multiLevelType w:val="hybridMultilevel"/>
    <w:tmpl w:val="AD680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1637F"/>
    <w:multiLevelType w:val="singleLevel"/>
    <w:tmpl w:val="B12A14E6"/>
    <w:lvl w:ilvl="0">
      <w:start w:val="1"/>
      <w:numFmt w:val="lowerRoman"/>
      <w:lvlText w:val="(%1)"/>
      <w:lvlJc w:val="left"/>
      <w:pPr>
        <w:tabs>
          <w:tab w:val="num" w:pos="763"/>
        </w:tabs>
        <w:ind w:left="763" w:hanging="720"/>
      </w:pPr>
      <w:rPr>
        <w:rFonts w:hint="default"/>
      </w:rPr>
    </w:lvl>
  </w:abstractNum>
  <w:abstractNum w:abstractNumId="11" w15:restartNumberingAfterBreak="0">
    <w:nsid w:val="711C1941"/>
    <w:multiLevelType w:val="hybridMultilevel"/>
    <w:tmpl w:val="00EE07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10"/>
  </w:num>
  <w:num w:numId="3">
    <w:abstractNumId w:val="5"/>
  </w:num>
  <w:num w:numId="4">
    <w:abstractNumId w:val="11"/>
  </w:num>
  <w:num w:numId="5">
    <w:abstractNumId w:val="6"/>
  </w:num>
  <w:num w:numId="6">
    <w:abstractNumId w:val="9"/>
  </w:num>
  <w:num w:numId="7">
    <w:abstractNumId w:val="2"/>
  </w:num>
  <w:num w:numId="8">
    <w:abstractNumId w:val="4"/>
  </w:num>
  <w:num w:numId="9">
    <w:abstractNumId w:val="1"/>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12F3"/>
    <w:rsid w:val="00036072"/>
    <w:rsid w:val="00064DD3"/>
    <w:rsid w:val="00066C91"/>
    <w:rsid w:val="000E4B0F"/>
    <w:rsid w:val="000E7670"/>
    <w:rsid w:val="000F3196"/>
    <w:rsid w:val="00130ED1"/>
    <w:rsid w:val="00183929"/>
    <w:rsid w:val="001A1B4C"/>
    <w:rsid w:val="001C3BF2"/>
    <w:rsid w:val="001D43A2"/>
    <w:rsid w:val="001F373F"/>
    <w:rsid w:val="00237697"/>
    <w:rsid w:val="00237F65"/>
    <w:rsid w:val="00245F96"/>
    <w:rsid w:val="00270702"/>
    <w:rsid w:val="002C226A"/>
    <w:rsid w:val="002C2E4D"/>
    <w:rsid w:val="002C5358"/>
    <w:rsid w:val="002C64ED"/>
    <w:rsid w:val="002D1D8F"/>
    <w:rsid w:val="00303983"/>
    <w:rsid w:val="00303F5C"/>
    <w:rsid w:val="00345224"/>
    <w:rsid w:val="003714F8"/>
    <w:rsid w:val="003A6A1B"/>
    <w:rsid w:val="003E3926"/>
    <w:rsid w:val="00401175"/>
    <w:rsid w:val="00431960"/>
    <w:rsid w:val="004475A3"/>
    <w:rsid w:val="0046712F"/>
    <w:rsid w:val="004D3572"/>
    <w:rsid w:val="004E18FA"/>
    <w:rsid w:val="005048BE"/>
    <w:rsid w:val="00552738"/>
    <w:rsid w:val="0058163E"/>
    <w:rsid w:val="00584ED2"/>
    <w:rsid w:val="005C7A58"/>
    <w:rsid w:val="005E0C0E"/>
    <w:rsid w:val="005E64C7"/>
    <w:rsid w:val="005F2000"/>
    <w:rsid w:val="00667B64"/>
    <w:rsid w:val="006726DE"/>
    <w:rsid w:val="00676C44"/>
    <w:rsid w:val="0069050D"/>
    <w:rsid w:val="00690954"/>
    <w:rsid w:val="006C3A12"/>
    <w:rsid w:val="006D266B"/>
    <w:rsid w:val="00743A6A"/>
    <w:rsid w:val="00750CB3"/>
    <w:rsid w:val="00764128"/>
    <w:rsid w:val="00764A85"/>
    <w:rsid w:val="00785EA7"/>
    <w:rsid w:val="00790F4B"/>
    <w:rsid w:val="007912F3"/>
    <w:rsid w:val="007A5061"/>
    <w:rsid w:val="007B0D44"/>
    <w:rsid w:val="007D124E"/>
    <w:rsid w:val="007F5C48"/>
    <w:rsid w:val="007F716D"/>
    <w:rsid w:val="00867199"/>
    <w:rsid w:val="0087022F"/>
    <w:rsid w:val="0088273F"/>
    <w:rsid w:val="008B28CF"/>
    <w:rsid w:val="008C6C34"/>
    <w:rsid w:val="008D1456"/>
    <w:rsid w:val="008F5C10"/>
    <w:rsid w:val="008F7906"/>
    <w:rsid w:val="00911974"/>
    <w:rsid w:val="00914D6C"/>
    <w:rsid w:val="00925341"/>
    <w:rsid w:val="0093486A"/>
    <w:rsid w:val="00957324"/>
    <w:rsid w:val="009A362B"/>
    <w:rsid w:val="009D0C93"/>
    <w:rsid w:val="00A14487"/>
    <w:rsid w:val="00A1524E"/>
    <w:rsid w:val="00A20C6C"/>
    <w:rsid w:val="00A51BD5"/>
    <w:rsid w:val="00A76DDA"/>
    <w:rsid w:val="00AA3E6E"/>
    <w:rsid w:val="00AC0E42"/>
    <w:rsid w:val="00AF385B"/>
    <w:rsid w:val="00B74409"/>
    <w:rsid w:val="00B7636A"/>
    <w:rsid w:val="00BC394E"/>
    <w:rsid w:val="00BE53F6"/>
    <w:rsid w:val="00BF0283"/>
    <w:rsid w:val="00C10656"/>
    <w:rsid w:val="00C2233A"/>
    <w:rsid w:val="00C25CC3"/>
    <w:rsid w:val="00C51A91"/>
    <w:rsid w:val="00C55B4D"/>
    <w:rsid w:val="00C82C94"/>
    <w:rsid w:val="00CA2836"/>
    <w:rsid w:val="00CA4659"/>
    <w:rsid w:val="00D02CB3"/>
    <w:rsid w:val="00D11942"/>
    <w:rsid w:val="00D273CE"/>
    <w:rsid w:val="00D30804"/>
    <w:rsid w:val="00D52C02"/>
    <w:rsid w:val="00DB5068"/>
    <w:rsid w:val="00DB68CB"/>
    <w:rsid w:val="00DD3E38"/>
    <w:rsid w:val="00E27D62"/>
    <w:rsid w:val="00E35A45"/>
    <w:rsid w:val="00E47632"/>
    <w:rsid w:val="00E83409"/>
    <w:rsid w:val="00EA1BC9"/>
    <w:rsid w:val="00EA4D7D"/>
    <w:rsid w:val="00EE218A"/>
    <w:rsid w:val="00EE7748"/>
    <w:rsid w:val="00EF2D2C"/>
    <w:rsid w:val="00F12A89"/>
    <w:rsid w:val="00F428C6"/>
    <w:rsid w:val="00F6714E"/>
    <w:rsid w:val="00FC10B9"/>
    <w:rsid w:val="00FC677B"/>
    <w:rsid w:val="00FD266A"/>
    <w:rsid w:val="00FF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B5BC3B"/>
  <w15:chartTrackingRefBased/>
  <w15:docId w15:val="{AFE6B8B2-E6A3-40AF-AFD4-7CF6D19D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58"/>
      <w:jc w:val="center"/>
      <w:outlineLvl w:val="0"/>
    </w:pPr>
    <w:rPr>
      <w:kern w:val="2"/>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Palatino" w:hAnsi="Palatino"/>
      <w:snapToGrid w:val="0"/>
      <w:szCs w:val="20"/>
    </w:rPr>
  </w:style>
  <w:style w:type="paragraph" w:styleId="Header">
    <w:name w:val="header"/>
    <w:basedOn w:val="Normal"/>
    <w:link w:val="HeaderChar"/>
    <w:uiPriority w:val="99"/>
    <w:pPr>
      <w:widowControl w:val="0"/>
      <w:tabs>
        <w:tab w:val="center" w:pos="4320"/>
        <w:tab w:val="right" w:pos="8640"/>
      </w:tabs>
    </w:pPr>
    <w:rPr>
      <w:rFonts w:ascii="Palatino" w:hAnsi="Palatino"/>
      <w:snapToGrid w:val="0"/>
      <w:szCs w:val="20"/>
    </w:rPr>
  </w:style>
  <w:style w:type="paragraph" w:styleId="Footer">
    <w:name w:val="footer"/>
    <w:basedOn w:val="Normal"/>
    <w:semiHidden/>
    <w:pPr>
      <w:widowControl w:val="0"/>
      <w:tabs>
        <w:tab w:val="center" w:pos="4320"/>
        <w:tab w:val="right" w:pos="8640"/>
      </w:tabs>
    </w:pPr>
    <w:rPr>
      <w:rFonts w:ascii="Palatino" w:hAnsi="Palatino"/>
      <w:snapToGrid w:val="0"/>
      <w:szCs w:val="20"/>
    </w:rPr>
  </w:style>
  <w:style w:type="paragraph" w:styleId="BodyTextIndent">
    <w:name w:val="Body Text Indent"/>
    <w:basedOn w:val="Normal"/>
    <w:semiHidden/>
    <w:pPr>
      <w:tabs>
        <w:tab w:val="left" w:pos="-1440"/>
      </w:tabs>
      <w:ind w:left="6504" w:hanging="3624"/>
      <w:jc w:val="both"/>
    </w:pPr>
    <w:rPr>
      <w:rFonts w:ascii="Helvetica" w:hAnsi="Helvetica"/>
      <w:kern w:val="2"/>
      <w:sz w:val="23"/>
    </w:rPr>
  </w:style>
  <w:style w:type="paragraph" w:styleId="BodyText">
    <w:name w:val="Body Text"/>
    <w:basedOn w:val="Normal"/>
    <w:semiHidden/>
    <w:rPr>
      <w:rFonts w:ascii="Helvetica" w:hAnsi="Helvetica"/>
      <w:kern w:val="2"/>
      <w:sz w:val="22"/>
    </w:rPr>
  </w:style>
  <w:style w:type="paragraph" w:styleId="Caption">
    <w:name w:val="caption"/>
    <w:basedOn w:val="Normal"/>
    <w:next w:val="Normal"/>
    <w:qFormat/>
    <w:pPr>
      <w:jc w:val="center"/>
    </w:pPr>
    <w:rPr>
      <w:rFonts w:ascii="Palatino" w:hAnsi="Palatino"/>
      <w:b/>
    </w:rPr>
  </w:style>
  <w:style w:type="character" w:styleId="Hyperlink">
    <w:name w:val="Hyperlink"/>
    <w:uiPriority w:val="99"/>
    <w:unhideWhenUsed/>
    <w:rsid w:val="008F7906"/>
    <w:rPr>
      <w:color w:val="0000FF"/>
      <w:u w:val="single"/>
    </w:rPr>
  </w:style>
  <w:style w:type="paragraph" w:styleId="BalloonText">
    <w:name w:val="Balloon Text"/>
    <w:basedOn w:val="Normal"/>
    <w:link w:val="BalloonTextChar"/>
    <w:uiPriority w:val="99"/>
    <w:semiHidden/>
    <w:unhideWhenUsed/>
    <w:rsid w:val="00957324"/>
    <w:rPr>
      <w:rFonts w:ascii="Segoe UI" w:hAnsi="Segoe UI"/>
      <w:sz w:val="18"/>
      <w:szCs w:val="18"/>
      <w:lang w:val="x-none" w:eastAsia="x-none"/>
    </w:rPr>
  </w:style>
  <w:style w:type="character" w:customStyle="1" w:styleId="BalloonTextChar">
    <w:name w:val="Balloon Text Char"/>
    <w:link w:val="BalloonText"/>
    <w:uiPriority w:val="99"/>
    <w:semiHidden/>
    <w:rsid w:val="00957324"/>
    <w:rPr>
      <w:rFonts w:ascii="Segoe UI" w:hAnsi="Segoe UI" w:cs="Segoe UI"/>
      <w:sz w:val="18"/>
      <w:szCs w:val="18"/>
    </w:rPr>
  </w:style>
  <w:style w:type="paragraph" w:styleId="ListParagraph">
    <w:name w:val="List Paragraph"/>
    <w:basedOn w:val="Normal"/>
    <w:uiPriority w:val="34"/>
    <w:qFormat/>
    <w:rsid w:val="00957324"/>
    <w:pPr>
      <w:ind w:left="720"/>
    </w:pPr>
  </w:style>
  <w:style w:type="character" w:styleId="FollowedHyperlink">
    <w:name w:val="FollowedHyperlink"/>
    <w:uiPriority w:val="99"/>
    <w:semiHidden/>
    <w:unhideWhenUsed/>
    <w:rsid w:val="001D43A2"/>
    <w:rPr>
      <w:color w:val="954F72"/>
      <w:u w:val="single"/>
    </w:rPr>
  </w:style>
  <w:style w:type="character" w:customStyle="1" w:styleId="HeaderChar">
    <w:name w:val="Header Char"/>
    <w:link w:val="Header"/>
    <w:uiPriority w:val="99"/>
    <w:rsid w:val="003714F8"/>
    <w:rPr>
      <w:rFonts w:ascii="Palatino" w:hAnsi="Palatino"/>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sc.ca.gov/IDManifest/ID_Numbers.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360D-6052-4983-BA56-88F5E690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2913</Words>
  <Characters>16609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lpstr>
    </vt:vector>
  </TitlesOfParts>
  <Company>Alameda Co</Company>
  <LinksUpToDate>false</LinksUpToDate>
  <CharactersWithSpaces>19484</CharactersWithSpaces>
  <SharedDoc>false</SharedDoc>
  <HLinks>
    <vt:vector size="6" baseType="variant">
      <vt:variant>
        <vt:i4>5046316</vt:i4>
      </vt:variant>
      <vt:variant>
        <vt:i4>0</vt:i4>
      </vt:variant>
      <vt:variant>
        <vt:i4>0</vt:i4>
      </vt:variant>
      <vt:variant>
        <vt:i4>5</vt:i4>
      </vt:variant>
      <vt:variant>
        <vt:lpwstr>http://www.dtsc.ca.gov/IDManifest/ID_Numbers.cfm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bmiller</dc:creator>
  <cp:keywords/>
  <dc:description/>
  <cp:lastModifiedBy>Fritz, Bruce, Env. Health</cp:lastModifiedBy>
  <cp:revision>8</cp:revision>
  <cp:lastPrinted>2020-01-04T19:44:00Z</cp:lastPrinted>
  <dcterms:created xsi:type="dcterms:W3CDTF">2020-01-02T21:20:00Z</dcterms:created>
  <dcterms:modified xsi:type="dcterms:W3CDTF">2020-01-04T20:16:00Z</dcterms:modified>
</cp:coreProperties>
</file>