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AD24" w14:textId="09982248" w:rsidR="003A75DE" w:rsidRDefault="003A75DE" w:rsidP="00EA43D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E8DD64D" wp14:editId="12129259">
            <wp:simplePos x="0" y="0"/>
            <wp:positionH relativeFrom="column">
              <wp:posOffset>1775460</wp:posOffset>
            </wp:positionH>
            <wp:positionV relativeFrom="page">
              <wp:posOffset>144780</wp:posOffset>
            </wp:positionV>
            <wp:extent cx="278765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403" y="21130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ste_Logo_Colo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2DEC6" w14:textId="77777777" w:rsidR="00FB564C" w:rsidRDefault="00FB564C" w:rsidP="003A75DE">
      <w:pPr>
        <w:jc w:val="center"/>
        <w:rPr>
          <w:b/>
          <w:sz w:val="32"/>
          <w:szCs w:val="32"/>
        </w:rPr>
      </w:pPr>
    </w:p>
    <w:p w14:paraId="5914AF31" w14:textId="77777777" w:rsidR="00FB564C" w:rsidRDefault="00FB564C" w:rsidP="003A75DE">
      <w:pPr>
        <w:jc w:val="center"/>
        <w:rPr>
          <w:b/>
          <w:sz w:val="32"/>
          <w:szCs w:val="32"/>
        </w:rPr>
      </w:pPr>
    </w:p>
    <w:p w14:paraId="0EC2AB56" w14:textId="6DF18A1E" w:rsidR="00EA43DD" w:rsidRDefault="00B258AD" w:rsidP="003A75DE">
      <w:pPr>
        <w:jc w:val="center"/>
        <w:rPr>
          <w:b/>
          <w:sz w:val="32"/>
          <w:szCs w:val="32"/>
        </w:rPr>
      </w:pPr>
      <w:r w:rsidRPr="003A75DE">
        <w:rPr>
          <w:b/>
          <w:sz w:val="32"/>
          <w:szCs w:val="32"/>
        </w:rPr>
        <w:t>Measure D Funding Priorities</w:t>
      </w:r>
    </w:p>
    <w:p w14:paraId="664C854D" w14:textId="77777777" w:rsidR="00FB564C" w:rsidRDefault="00FB564C" w:rsidP="003A75DE">
      <w:pPr>
        <w:jc w:val="center"/>
        <w:rPr>
          <w:b/>
          <w:sz w:val="32"/>
          <w:szCs w:val="32"/>
        </w:rPr>
      </w:pPr>
    </w:p>
    <w:p w14:paraId="5A45FAEE" w14:textId="77777777" w:rsidR="007F750B" w:rsidRDefault="007F750B" w:rsidP="007F75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Building and Landscape </w:t>
      </w:r>
      <w:r w:rsidR="00322AFB" w:rsidRPr="00FB564C">
        <w:rPr>
          <w:b/>
          <w:i/>
          <w:sz w:val="24"/>
          <w:szCs w:val="24"/>
        </w:rPr>
        <w:t xml:space="preserve">eligible </w:t>
      </w:r>
      <w:r w:rsidR="00FB564C">
        <w:rPr>
          <w:b/>
          <w:i/>
          <w:sz w:val="24"/>
          <w:szCs w:val="24"/>
        </w:rPr>
        <w:t xml:space="preserve">items </w:t>
      </w:r>
      <w:r w:rsidR="00322AFB" w:rsidRPr="00FB564C">
        <w:rPr>
          <w:b/>
          <w:i/>
          <w:sz w:val="24"/>
          <w:szCs w:val="24"/>
        </w:rPr>
        <w:t xml:space="preserve">for Measure D </w:t>
      </w:r>
      <w:r w:rsidR="00FB564C" w:rsidRPr="00FB564C">
        <w:rPr>
          <w:b/>
          <w:i/>
          <w:sz w:val="24"/>
          <w:szCs w:val="24"/>
        </w:rPr>
        <w:t>reimbursement</w:t>
      </w:r>
      <w:r>
        <w:rPr>
          <w:b/>
          <w:i/>
          <w:sz w:val="24"/>
          <w:szCs w:val="24"/>
        </w:rPr>
        <w:t>.</w:t>
      </w:r>
    </w:p>
    <w:p w14:paraId="16EF4753" w14:textId="1C5DEC7B" w:rsidR="007F750B" w:rsidRDefault="007F750B" w:rsidP="007F750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This is a partial listing of the full Measure D reimbursement eligible items. </w:t>
      </w:r>
    </w:p>
    <w:p w14:paraId="67C03690" w14:textId="2156673B" w:rsidR="00322AFB" w:rsidRPr="00FB564C" w:rsidRDefault="00FB564C" w:rsidP="003A75DE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.</w:t>
      </w:r>
    </w:p>
    <w:p w14:paraId="4D876880" w14:textId="77777777" w:rsidR="00EA43DD" w:rsidRDefault="00EA43DD" w:rsidP="00B258AD">
      <w:pPr>
        <w:rPr>
          <w:b/>
          <w:sz w:val="28"/>
          <w:szCs w:val="28"/>
        </w:rPr>
      </w:pPr>
    </w:p>
    <w:p w14:paraId="563027A5" w14:textId="77777777" w:rsidR="00FB564C" w:rsidRDefault="00FB564C" w:rsidP="00B258AD">
      <w:pPr>
        <w:rPr>
          <w:b/>
          <w:sz w:val="28"/>
          <w:szCs w:val="28"/>
          <w:u w:val="single"/>
        </w:rPr>
      </w:pPr>
    </w:p>
    <w:p w14:paraId="1647CA1F" w14:textId="4428396F" w:rsidR="00B258AD" w:rsidRPr="00E717F2" w:rsidRDefault="003B09D8" w:rsidP="00B258AD">
      <w:pPr>
        <w:rPr>
          <w:b/>
          <w:sz w:val="28"/>
          <w:szCs w:val="28"/>
          <w:u w:val="single"/>
        </w:rPr>
      </w:pPr>
      <w:r w:rsidRPr="00E717F2">
        <w:rPr>
          <w:b/>
          <w:sz w:val="28"/>
          <w:szCs w:val="28"/>
          <w:u w:val="single"/>
        </w:rPr>
        <w:t xml:space="preserve">Sustainable Landscapes </w:t>
      </w:r>
    </w:p>
    <w:p w14:paraId="376A7D51" w14:textId="77777777" w:rsidR="00B258AD" w:rsidRDefault="00B258AD" w:rsidP="00B258AD"/>
    <w:p w14:paraId="0B565E2D" w14:textId="0D7A32DF" w:rsidR="00B258AD" w:rsidRDefault="0007522F" w:rsidP="00B258AD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ReScape</w:t>
      </w:r>
      <w:proofErr w:type="spellEnd"/>
      <w:r>
        <w:rPr>
          <w:b/>
        </w:rPr>
        <w:t xml:space="preserve"> </w:t>
      </w:r>
      <w:r w:rsidR="00C512E8">
        <w:rPr>
          <w:b/>
        </w:rPr>
        <w:t xml:space="preserve">California </w:t>
      </w:r>
      <w:r w:rsidR="00B258AD" w:rsidRPr="00B258AD">
        <w:rPr>
          <w:b/>
        </w:rPr>
        <w:t>Rated Landscapes</w:t>
      </w:r>
      <w:r w:rsidR="00322AFB">
        <w:rPr>
          <w:b/>
        </w:rPr>
        <w:t xml:space="preserve"> (</w:t>
      </w:r>
      <w:r>
        <w:rPr>
          <w:b/>
        </w:rPr>
        <w:t>formerly known as Bay-Friendly Rated Landscapes</w:t>
      </w:r>
      <w:r w:rsidR="00322AFB">
        <w:rPr>
          <w:b/>
        </w:rPr>
        <w:t>)</w:t>
      </w:r>
      <w:r w:rsidR="00B258AD" w:rsidRPr="00B258AD">
        <w:rPr>
          <w:b/>
        </w:rPr>
        <w:t xml:space="preserve">.   </w:t>
      </w:r>
    </w:p>
    <w:p w14:paraId="69703932" w14:textId="77777777" w:rsidR="00322AFB" w:rsidRPr="00322AFB" w:rsidRDefault="00322AFB" w:rsidP="00322AFB">
      <w:pPr>
        <w:rPr>
          <w:b/>
        </w:rPr>
      </w:pPr>
    </w:p>
    <w:p w14:paraId="62DFB63F" w14:textId="0500092F" w:rsidR="00DC0EB1" w:rsidRDefault="00DC0EB1" w:rsidP="00DC0EB1">
      <w:pPr>
        <w:ind w:left="360"/>
      </w:pPr>
      <w:r>
        <w:t xml:space="preserve">Two </w:t>
      </w:r>
      <w:r w:rsidRPr="00B258AD">
        <w:t xml:space="preserve">tiers of funding based on the size of the Rated landscape. </w:t>
      </w:r>
    </w:p>
    <w:p w14:paraId="6D6D0DBD" w14:textId="77777777" w:rsidR="00FB564C" w:rsidRPr="00B258AD" w:rsidRDefault="00FB564C" w:rsidP="00DC0EB1">
      <w:pPr>
        <w:ind w:left="360"/>
      </w:pPr>
    </w:p>
    <w:p w14:paraId="3B5F8A85" w14:textId="4C811A41" w:rsidR="00DC0EB1" w:rsidRPr="00B258AD" w:rsidRDefault="00DC0EB1" w:rsidP="00DC0EB1">
      <w:pPr>
        <w:pStyle w:val="ListParagraph"/>
        <w:numPr>
          <w:ilvl w:val="0"/>
          <w:numId w:val="1"/>
        </w:numPr>
      </w:pPr>
      <w:r w:rsidRPr="00B258AD">
        <w:t>For landscapes</w:t>
      </w:r>
      <w:r>
        <w:t xml:space="preserve"> under an acre and at least </w:t>
      </w:r>
      <w:r w:rsidRPr="00B258AD">
        <w:t xml:space="preserve">5,000 </w:t>
      </w:r>
      <w:r w:rsidR="0066328F" w:rsidRPr="00B258AD">
        <w:t>sq.</w:t>
      </w:r>
      <w:r w:rsidRPr="00B258AD">
        <w:t xml:space="preserve"> </w:t>
      </w:r>
      <w:r w:rsidR="0066328F" w:rsidRPr="00B258AD">
        <w:t>ft.</w:t>
      </w:r>
      <w:r w:rsidRPr="00B258AD">
        <w:t xml:space="preserve"> </w:t>
      </w:r>
      <w:r>
        <w:t xml:space="preserve"> – $50</w:t>
      </w:r>
      <w:r w:rsidRPr="00B258AD">
        <w:t>,000</w:t>
      </w:r>
      <w:r w:rsidR="00322AFB">
        <w:t xml:space="preserve"> of Measure D </w:t>
      </w:r>
      <w:r>
        <w:t>funds</w:t>
      </w:r>
    </w:p>
    <w:p w14:paraId="5B51DEEA" w14:textId="789CE5CA" w:rsidR="00DC0EB1" w:rsidRDefault="00DC0EB1" w:rsidP="00DC0EB1">
      <w:pPr>
        <w:pStyle w:val="ListParagraph"/>
        <w:numPr>
          <w:ilvl w:val="0"/>
          <w:numId w:val="1"/>
        </w:numPr>
      </w:pPr>
      <w:r w:rsidRPr="00B258AD">
        <w:t xml:space="preserve">For landscapes </w:t>
      </w:r>
      <w:r>
        <w:t xml:space="preserve">an acre </w:t>
      </w:r>
      <w:r w:rsidRPr="00B258AD">
        <w:t xml:space="preserve">or greater </w:t>
      </w:r>
      <w:r>
        <w:t xml:space="preserve">- </w:t>
      </w:r>
      <w:r w:rsidRPr="00B258AD">
        <w:t xml:space="preserve"> $</w:t>
      </w:r>
      <w:r>
        <w:t>100</w:t>
      </w:r>
      <w:r w:rsidRPr="00B258AD">
        <w:t>,000</w:t>
      </w:r>
      <w:r w:rsidR="00322AFB">
        <w:t xml:space="preserve"> of Measure D</w:t>
      </w:r>
      <w:r>
        <w:t xml:space="preserve"> funds</w:t>
      </w:r>
    </w:p>
    <w:p w14:paraId="63597F38" w14:textId="1CADA545" w:rsidR="00322AFB" w:rsidRDefault="00322AFB" w:rsidP="00322AFB">
      <w:pPr>
        <w:pStyle w:val="ListParagraph"/>
        <w:numPr>
          <w:ilvl w:val="0"/>
          <w:numId w:val="1"/>
        </w:numPr>
      </w:pPr>
      <w:r>
        <w:t xml:space="preserve">Measure D </w:t>
      </w:r>
      <w:r w:rsidRPr="00B258AD">
        <w:t xml:space="preserve">Funds should not exceed the cost of the project </w:t>
      </w:r>
    </w:p>
    <w:p w14:paraId="3C0064D0" w14:textId="77777777" w:rsidR="00DC0EB1" w:rsidRPr="00B258AD" w:rsidRDefault="00DC0EB1" w:rsidP="00DC0EB1">
      <w:pPr>
        <w:ind w:left="720"/>
      </w:pPr>
    </w:p>
    <w:p w14:paraId="0B679E58" w14:textId="538E1291" w:rsidR="00B258AD" w:rsidRPr="00B258AD" w:rsidRDefault="00322AFB" w:rsidP="00322AFB">
      <w:pPr>
        <w:pStyle w:val="ListParagraph"/>
        <w:numPr>
          <w:ilvl w:val="1"/>
          <w:numId w:val="1"/>
        </w:numPr>
      </w:pPr>
      <w:r>
        <w:t>Landscape</w:t>
      </w:r>
      <w:r w:rsidR="00B258AD" w:rsidRPr="00B258AD">
        <w:t xml:space="preserve"> </w:t>
      </w:r>
      <w:r w:rsidR="006878E5">
        <w:t xml:space="preserve">recognized as </w:t>
      </w:r>
      <w:proofErr w:type="spellStart"/>
      <w:r w:rsidR="0007522F">
        <w:t>ReScape</w:t>
      </w:r>
      <w:proofErr w:type="spellEnd"/>
      <w:r w:rsidR="006878E5">
        <w:t xml:space="preserve"> </w:t>
      </w:r>
      <w:r w:rsidR="00C512E8">
        <w:t xml:space="preserve">CA </w:t>
      </w:r>
      <w:r w:rsidR="006878E5">
        <w:t>Rated Land</w:t>
      </w:r>
      <w:r>
        <w:t>s</w:t>
      </w:r>
      <w:r w:rsidR="006878E5">
        <w:t>cape</w:t>
      </w:r>
      <w:r w:rsidR="00B258AD" w:rsidRPr="00B258AD">
        <w:t xml:space="preserve"> with </w:t>
      </w:r>
      <w:hyperlink r:id="rId9" w:history="1">
        <w:proofErr w:type="spellStart"/>
        <w:r w:rsidR="00B258AD" w:rsidRPr="00D94FE3">
          <w:rPr>
            <w:rStyle w:val="Hyperlink"/>
          </w:rPr>
          <w:t>ReScape</w:t>
        </w:r>
        <w:proofErr w:type="spellEnd"/>
        <w:r w:rsidR="00B258AD" w:rsidRPr="00D94FE3">
          <w:rPr>
            <w:rStyle w:val="Hyperlink"/>
          </w:rPr>
          <w:t xml:space="preserve"> CA</w:t>
        </w:r>
      </w:hyperlink>
      <w:r w:rsidR="00B258AD" w:rsidRPr="00B258AD">
        <w:t xml:space="preserve"> </w:t>
      </w:r>
    </w:p>
    <w:p w14:paraId="21326013" w14:textId="4670B6D6" w:rsidR="00B258AD" w:rsidRDefault="00B258AD" w:rsidP="00322AFB">
      <w:pPr>
        <w:pStyle w:val="ListParagraph"/>
        <w:numPr>
          <w:ilvl w:val="1"/>
          <w:numId w:val="1"/>
        </w:numPr>
      </w:pPr>
      <w:r w:rsidRPr="00B258AD">
        <w:t>The project hire</w:t>
      </w:r>
      <w:r w:rsidR="00322AFB">
        <w:t>d</w:t>
      </w:r>
      <w:r w:rsidRPr="00B258AD">
        <w:t xml:space="preserve"> a </w:t>
      </w:r>
      <w:hyperlink r:id="rId10" w:history="1">
        <w:proofErr w:type="spellStart"/>
        <w:r w:rsidR="0007522F">
          <w:rPr>
            <w:rStyle w:val="Hyperlink"/>
          </w:rPr>
          <w:t>ReScape</w:t>
        </w:r>
        <w:proofErr w:type="spellEnd"/>
        <w:r w:rsidR="0007522F">
          <w:rPr>
            <w:rStyle w:val="Hyperlink"/>
          </w:rPr>
          <w:t xml:space="preserve"> </w:t>
        </w:r>
        <w:r w:rsidR="0007522F" w:rsidRPr="00D94FE3">
          <w:rPr>
            <w:rStyle w:val="Hyperlink"/>
          </w:rPr>
          <w:t>Rater</w:t>
        </w:r>
      </w:hyperlink>
      <w:r w:rsidRPr="00B258AD">
        <w:t xml:space="preserve"> (as qualified by </w:t>
      </w:r>
      <w:proofErr w:type="spellStart"/>
      <w:r w:rsidRPr="00B258AD">
        <w:t>ReScape</w:t>
      </w:r>
      <w:proofErr w:type="spellEnd"/>
      <w:r w:rsidRPr="00B258AD">
        <w:t xml:space="preserve"> CA) ideally in the design phase or </w:t>
      </w:r>
      <w:proofErr w:type="gramStart"/>
      <w:r w:rsidRPr="00B258AD">
        <w:t>earlier</w:t>
      </w:r>
      <w:proofErr w:type="gramEnd"/>
      <w:r w:rsidRPr="00B258AD">
        <w:t xml:space="preserve">. </w:t>
      </w:r>
    </w:p>
    <w:p w14:paraId="23A84C5D" w14:textId="1E764660" w:rsidR="00B258AD" w:rsidRPr="00B258AD" w:rsidRDefault="00374F6E" w:rsidP="00322AFB">
      <w:pPr>
        <w:pStyle w:val="ListParagraph"/>
        <w:numPr>
          <w:ilvl w:val="1"/>
          <w:numId w:val="1"/>
        </w:numPr>
      </w:pPr>
      <w:r>
        <w:t>It is r</w:t>
      </w:r>
      <w:r w:rsidR="00B258AD">
        <w:t xml:space="preserve">ecommended that </w:t>
      </w:r>
      <w:r>
        <w:t>the project</w:t>
      </w:r>
      <w:r w:rsidR="00B258AD" w:rsidRPr="00B258AD">
        <w:t xml:space="preserve"> landscape architect is a </w:t>
      </w:r>
      <w:r w:rsidR="0007522F">
        <w:rPr>
          <w:rStyle w:val="Hyperlink"/>
        </w:rPr>
        <w:t xml:space="preserve"> </w:t>
      </w:r>
      <w:hyperlink r:id="rId11" w:history="1">
        <w:proofErr w:type="spellStart"/>
        <w:r w:rsidR="0007522F">
          <w:rPr>
            <w:rStyle w:val="Hyperlink"/>
          </w:rPr>
          <w:t>ReScape</w:t>
        </w:r>
        <w:proofErr w:type="spellEnd"/>
        <w:r w:rsidR="001F2401">
          <w:rPr>
            <w:rStyle w:val="Hyperlink"/>
          </w:rPr>
          <w:t xml:space="preserve"> Qualified</w:t>
        </w:r>
        <w:r w:rsidR="0007522F" w:rsidRPr="00D94FE3">
          <w:rPr>
            <w:rStyle w:val="Hyperlink"/>
          </w:rPr>
          <w:t xml:space="preserve"> Landscape Professional</w:t>
        </w:r>
      </w:hyperlink>
      <w:r w:rsidR="00B258AD" w:rsidRPr="00B258AD">
        <w:t xml:space="preserve"> </w:t>
      </w:r>
    </w:p>
    <w:p w14:paraId="1F386089" w14:textId="77777777" w:rsidR="00B258AD" w:rsidRPr="00B258AD" w:rsidRDefault="00B258AD" w:rsidP="00B258AD">
      <w:pPr>
        <w:ind w:left="360"/>
      </w:pPr>
    </w:p>
    <w:p w14:paraId="6ACA743A" w14:textId="77777777" w:rsidR="00B258AD" w:rsidRPr="00B258AD" w:rsidRDefault="009617C1" w:rsidP="00B258A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Civic lawn c</w:t>
      </w:r>
      <w:r w:rsidR="00B258AD" w:rsidRPr="00B258AD">
        <w:rPr>
          <w:b/>
        </w:rPr>
        <w:t xml:space="preserve">onversions to low water landscapes using sheet mulch. </w:t>
      </w:r>
      <w:r w:rsidR="003B5D4B">
        <w:rPr>
          <w:b/>
        </w:rPr>
        <w:t xml:space="preserve"> </w:t>
      </w:r>
    </w:p>
    <w:p w14:paraId="4EDD053B" w14:textId="277EB929" w:rsidR="00A73178" w:rsidRDefault="00374F6E" w:rsidP="00322AFB">
      <w:pPr>
        <w:ind w:left="345"/>
      </w:pPr>
      <w:r>
        <w:t>F</w:t>
      </w:r>
      <w:r w:rsidR="00A73178">
        <w:t xml:space="preserve">or </w:t>
      </w:r>
      <w:r w:rsidR="009617C1">
        <w:t>l</w:t>
      </w:r>
      <w:r w:rsidR="00A73178">
        <w:t xml:space="preserve">awn conversions </w:t>
      </w:r>
      <w:r w:rsidR="00322AFB">
        <w:t>&gt;</w:t>
      </w:r>
      <w:r>
        <w:t>10,000 sq</w:t>
      </w:r>
      <w:r w:rsidR="00322AFB">
        <w:t>.</w:t>
      </w:r>
      <w:r>
        <w:t xml:space="preserve"> ft</w:t>
      </w:r>
      <w:r w:rsidR="00322AFB">
        <w:t xml:space="preserve">., $25,000 of Measure D funds for </w:t>
      </w:r>
      <w:r>
        <w:t>project</w:t>
      </w:r>
      <w:r w:rsidR="00322AFB">
        <w:t>s that meet the</w:t>
      </w:r>
      <w:r>
        <w:t xml:space="preserve"> </w:t>
      </w:r>
      <w:r w:rsidR="00322AFB">
        <w:t>StopWaste Lawn to Landscape Checklist requirements.</w:t>
      </w:r>
    </w:p>
    <w:p w14:paraId="101E7AA2" w14:textId="77777777" w:rsidR="00A73178" w:rsidRDefault="00A73178" w:rsidP="00A73178">
      <w:pPr>
        <w:pStyle w:val="ListParagraph"/>
        <w:ind w:left="1080"/>
      </w:pPr>
    </w:p>
    <w:p w14:paraId="6D3FCBBB" w14:textId="32B0FA33" w:rsidR="007532EB" w:rsidRPr="00322AFB" w:rsidRDefault="003B5D4B" w:rsidP="00DC0EB1">
      <w:pPr>
        <w:pStyle w:val="ListParagraph"/>
        <w:numPr>
          <w:ilvl w:val="0"/>
          <w:numId w:val="3"/>
        </w:numPr>
      </w:pPr>
      <w:r w:rsidRPr="00A73178">
        <w:rPr>
          <w:b/>
        </w:rPr>
        <w:t>Buying Recycled Compost and Mulch</w:t>
      </w:r>
      <w:r>
        <w:rPr>
          <w:b/>
        </w:rPr>
        <w:t xml:space="preserve"> </w:t>
      </w:r>
      <w:r w:rsidR="000A0AAC">
        <w:t xml:space="preserve">cover 100% </w:t>
      </w:r>
      <w:r w:rsidR="00C70D0C">
        <w:t xml:space="preserve">of </w:t>
      </w:r>
      <w:r w:rsidR="000A0AAC">
        <w:t xml:space="preserve">cost of materials, transportation and labor to </w:t>
      </w:r>
      <w:r>
        <w:t>install local a</w:t>
      </w:r>
      <w:r w:rsidR="000A0AAC">
        <w:t>nd recycled comp</w:t>
      </w:r>
      <w:r w:rsidR="00322AFB">
        <w:t>ost and recycled mulch</w:t>
      </w:r>
      <w:r w:rsidR="000A0AAC">
        <w:t xml:space="preserve">. </w:t>
      </w:r>
      <w:r w:rsidR="00CE27D9">
        <w:t xml:space="preserve"> </w:t>
      </w:r>
      <w:r w:rsidR="006878E5" w:rsidRPr="00322AFB">
        <w:t xml:space="preserve">Visit </w:t>
      </w:r>
      <w:hyperlink r:id="rId12" w:history="1">
        <w:r w:rsidR="006878E5" w:rsidRPr="00322AFB">
          <w:rPr>
            <w:rStyle w:val="Hyperlink"/>
          </w:rPr>
          <w:t>lawntogarden.org</w:t>
        </w:r>
      </w:hyperlink>
      <w:r w:rsidR="006878E5" w:rsidRPr="00322AFB">
        <w:t xml:space="preserve"> marketplace for resources on eligible mulch and compost products.</w:t>
      </w:r>
    </w:p>
    <w:p w14:paraId="4377C91B" w14:textId="77777777" w:rsidR="007532EB" w:rsidRDefault="007532EB" w:rsidP="000A0AAC">
      <w:pPr>
        <w:pStyle w:val="ListParagraph"/>
        <w:ind w:left="360"/>
        <w:rPr>
          <w:b/>
        </w:rPr>
      </w:pPr>
    </w:p>
    <w:p w14:paraId="2FCE2EF5" w14:textId="32D1043B" w:rsidR="00322AFB" w:rsidRPr="00322AFB" w:rsidRDefault="00B258AD" w:rsidP="004749D8">
      <w:pPr>
        <w:pStyle w:val="ListParagraph"/>
        <w:numPr>
          <w:ilvl w:val="0"/>
          <w:numId w:val="3"/>
        </w:numPr>
        <w:spacing w:after="160" w:line="252" w:lineRule="auto"/>
        <w:contextualSpacing/>
        <w:rPr>
          <w:sz w:val="20"/>
          <w:szCs w:val="20"/>
        </w:rPr>
      </w:pPr>
      <w:r w:rsidRPr="00322AFB">
        <w:rPr>
          <w:b/>
        </w:rPr>
        <w:t>Recycled Content or Salvage Landscape Materials</w:t>
      </w:r>
      <w:r w:rsidRPr="00B258AD">
        <w:t xml:space="preserve"> </w:t>
      </w:r>
      <w:r w:rsidR="00C065DC">
        <w:t xml:space="preserve">cover complete cost for </w:t>
      </w:r>
      <w:r w:rsidR="00D1114E">
        <w:t xml:space="preserve">recycled content or salvaged landscape </w:t>
      </w:r>
      <w:r w:rsidR="00322AFB">
        <w:t>items.</w:t>
      </w:r>
    </w:p>
    <w:p w14:paraId="09C0462D" w14:textId="77777777" w:rsidR="00322AFB" w:rsidRPr="00322AFB" w:rsidRDefault="00322AFB" w:rsidP="00322AFB">
      <w:pPr>
        <w:pStyle w:val="ListParagraph"/>
        <w:spacing w:after="160" w:line="252" w:lineRule="auto"/>
        <w:ind w:left="360"/>
        <w:contextualSpacing/>
        <w:rPr>
          <w:sz w:val="20"/>
          <w:szCs w:val="20"/>
        </w:rPr>
      </w:pPr>
    </w:p>
    <w:p w14:paraId="4F37D76F" w14:textId="6FD18197" w:rsidR="00322AFB" w:rsidRPr="00A73178" w:rsidRDefault="00322AFB" w:rsidP="00322AFB">
      <w:pPr>
        <w:pStyle w:val="ListParagraph"/>
        <w:numPr>
          <w:ilvl w:val="0"/>
          <w:numId w:val="3"/>
        </w:numPr>
        <w:rPr>
          <w:b/>
        </w:rPr>
      </w:pPr>
      <w:r w:rsidRPr="00A73178">
        <w:rPr>
          <w:b/>
        </w:rPr>
        <w:t xml:space="preserve">Sending staff to </w:t>
      </w:r>
      <w:proofErr w:type="spellStart"/>
      <w:r w:rsidR="001F2401">
        <w:rPr>
          <w:b/>
        </w:rPr>
        <w:t>ReScape</w:t>
      </w:r>
      <w:proofErr w:type="spellEnd"/>
      <w:r w:rsidRPr="00A73178">
        <w:rPr>
          <w:b/>
        </w:rPr>
        <w:t xml:space="preserve"> Professional Landscape Trainings </w:t>
      </w:r>
    </w:p>
    <w:p w14:paraId="2C509405" w14:textId="1ABFC4D2" w:rsidR="00322AFB" w:rsidRDefault="00322AFB" w:rsidP="00322AFB">
      <w:pPr>
        <w:ind w:firstLine="360"/>
      </w:pPr>
      <w:r>
        <w:t>Staff time/labor costs and registration fees covered by Measure D.</w:t>
      </w:r>
    </w:p>
    <w:p w14:paraId="49EE64DC" w14:textId="77777777" w:rsidR="00322AFB" w:rsidRDefault="00322AFB" w:rsidP="00322AFB">
      <w:pPr>
        <w:ind w:firstLine="360"/>
      </w:pPr>
    </w:p>
    <w:p w14:paraId="76B3147F" w14:textId="156DFBC6" w:rsidR="00322AFB" w:rsidRPr="00322AFB" w:rsidRDefault="00261CD7" w:rsidP="00261CD7">
      <w:pPr>
        <w:pStyle w:val="ListParagraph"/>
        <w:numPr>
          <w:ilvl w:val="0"/>
          <w:numId w:val="3"/>
        </w:numPr>
      </w:pPr>
      <w:r w:rsidRPr="00261CD7">
        <w:rPr>
          <w:b/>
        </w:rPr>
        <w:t xml:space="preserve">Pay 50% of a WELO enforcement contractor </w:t>
      </w:r>
      <w:r>
        <w:rPr>
          <w:b/>
        </w:rPr>
        <w:t>fees</w:t>
      </w:r>
      <w:r w:rsidR="00322AFB">
        <w:rPr>
          <w:b/>
        </w:rPr>
        <w:t xml:space="preserve"> – </w:t>
      </w:r>
      <w:r w:rsidR="00322AFB" w:rsidRPr="00322AFB">
        <w:t>contractor</w:t>
      </w:r>
      <w:r w:rsidR="0066328F">
        <w:t xml:space="preserve"> (or staff position)</w:t>
      </w:r>
      <w:r w:rsidR="00322AFB" w:rsidRPr="00322AFB">
        <w:t xml:space="preserve"> hired by city to ensure WELO requirements</w:t>
      </w:r>
      <w:r w:rsidR="0066328F">
        <w:t>,</w:t>
      </w:r>
      <w:r w:rsidR="00322AFB" w:rsidRPr="00322AFB">
        <w:t xml:space="preserve"> including compost and mulch</w:t>
      </w:r>
      <w:r w:rsidR="0066328F">
        <w:t xml:space="preserve"> use,</w:t>
      </w:r>
      <w:r w:rsidR="00322AFB" w:rsidRPr="00322AFB">
        <w:t xml:space="preserve"> are enforced.</w:t>
      </w:r>
    </w:p>
    <w:p w14:paraId="262F5550" w14:textId="60574E40" w:rsidR="00322AFB" w:rsidRDefault="00322AFB" w:rsidP="00EA43DD">
      <w:pPr>
        <w:rPr>
          <w:sz w:val="28"/>
          <w:szCs w:val="28"/>
          <w:u w:val="single"/>
        </w:rPr>
      </w:pPr>
    </w:p>
    <w:p w14:paraId="1061C5AB" w14:textId="2E7B00B7" w:rsidR="00FB564C" w:rsidRDefault="00FB564C" w:rsidP="00EA43DD">
      <w:pPr>
        <w:rPr>
          <w:sz w:val="28"/>
          <w:szCs w:val="28"/>
          <w:u w:val="single"/>
        </w:rPr>
      </w:pPr>
    </w:p>
    <w:p w14:paraId="3FD7347D" w14:textId="2B88B07C" w:rsidR="007F750B" w:rsidRDefault="007F750B" w:rsidP="00EA43DD">
      <w:pPr>
        <w:rPr>
          <w:sz w:val="28"/>
          <w:szCs w:val="28"/>
          <w:u w:val="single"/>
        </w:rPr>
      </w:pPr>
    </w:p>
    <w:p w14:paraId="35E74A0F" w14:textId="77777777" w:rsidR="007F750B" w:rsidRDefault="007F750B" w:rsidP="00EA43DD">
      <w:pPr>
        <w:rPr>
          <w:sz w:val="28"/>
          <w:szCs w:val="28"/>
          <w:u w:val="single"/>
        </w:rPr>
      </w:pPr>
    </w:p>
    <w:p w14:paraId="2B17B0AE" w14:textId="14F0CB76" w:rsidR="00FB564C" w:rsidRDefault="00FB564C" w:rsidP="00EA43DD">
      <w:pPr>
        <w:rPr>
          <w:sz w:val="28"/>
          <w:szCs w:val="28"/>
          <w:u w:val="single"/>
        </w:rPr>
      </w:pPr>
    </w:p>
    <w:p w14:paraId="39F7FE8D" w14:textId="752BA394" w:rsidR="00EA43DD" w:rsidRPr="00E717F2" w:rsidRDefault="00EA43DD" w:rsidP="00EA43DD">
      <w:pPr>
        <w:rPr>
          <w:b/>
          <w:sz w:val="28"/>
          <w:szCs w:val="28"/>
          <w:u w:val="single"/>
        </w:rPr>
      </w:pPr>
      <w:r w:rsidRPr="00E717F2">
        <w:rPr>
          <w:b/>
          <w:sz w:val="28"/>
          <w:szCs w:val="28"/>
          <w:u w:val="single"/>
        </w:rPr>
        <w:t>Sustainable Buildings</w:t>
      </w:r>
    </w:p>
    <w:p w14:paraId="4B6B7724" w14:textId="77777777" w:rsidR="00EA43DD" w:rsidRDefault="00EA43DD" w:rsidP="00EA43DD">
      <w:pPr>
        <w:rPr>
          <w:b/>
          <w:sz w:val="28"/>
          <w:szCs w:val="28"/>
        </w:rPr>
      </w:pPr>
    </w:p>
    <w:p w14:paraId="6FED04BC" w14:textId="7DDB7105" w:rsidR="00EA43DD" w:rsidRDefault="00EA43DD" w:rsidP="00322AFB">
      <w:pPr>
        <w:pStyle w:val="ListParagraph"/>
        <w:numPr>
          <w:ilvl w:val="0"/>
          <w:numId w:val="3"/>
        </w:numPr>
        <w:rPr>
          <w:b/>
        </w:rPr>
      </w:pPr>
      <w:r w:rsidRPr="00322AFB">
        <w:rPr>
          <w:b/>
          <w:sz w:val="28"/>
          <w:szCs w:val="28"/>
        </w:rPr>
        <w:t xml:space="preserve"> </w:t>
      </w:r>
      <w:r w:rsidRPr="00322AFB">
        <w:rPr>
          <w:b/>
        </w:rPr>
        <w:t>USGBC LEED Certified Buildings</w:t>
      </w:r>
    </w:p>
    <w:p w14:paraId="7C2D5BA4" w14:textId="77777777" w:rsidR="0066328F" w:rsidRDefault="0066328F" w:rsidP="0066328F"/>
    <w:p w14:paraId="31975661" w14:textId="39EAB4F8" w:rsidR="0066328F" w:rsidRDefault="0066328F" w:rsidP="0066328F">
      <w:pPr>
        <w:ind w:left="360"/>
      </w:pPr>
      <w:r>
        <w:t xml:space="preserve">Project must be greater than 50,000 </w:t>
      </w:r>
      <w:r w:rsidRPr="00B258AD">
        <w:t>sq</w:t>
      </w:r>
      <w:r>
        <w:t>.</w:t>
      </w:r>
      <w:r w:rsidRPr="00B258AD">
        <w:t xml:space="preserve"> ft</w:t>
      </w:r>
      <w:r>
        <w:t>.</w:t>
      </w:r>
      <w:r w:rsidRPr="00A25EDA">
        <w:t xml:space="preserve"> </w:t>
      </w:r>
      <w:r>
        <w:t>of conditioned space to receive $50</w:t>
      </w:r>
      <w:r w:rsidRPr="00B258AD">
        <w:t>,000</w:t>
      </w:r>
      <w:r>
        <w:t xml:space="preserve"> of mitigation funds to offset the costs to certify building(s) with the USGBC LEED program.</w:t>
      </w:r>
    </w:p>
    <w:p w14:paraId="668BCCB8" w14:textId="77777777" w:rsidR="0066328F" w:rsidRPr="0066328F" w:rsidRDefault="0066328F" w:rsidP="0066328F">
      <w:pPr>
        <w:rPr>
          <w:b/>
        </w:rPr>
      </w:pPr>
    </w:p>
    <w:p w14:paraId="72DBA54B" w14:textId="47AB5F06" w:rsidR="00EA43DD" w:rsidRPr="00B258AD" w:rsidRDefault="00EA43DD" w:rsidP="00EA43DD">
      <w:pPr>
        <w:pStyle w:val="ListParagraph"/>
        <w:numPr>
          <w:ilvl w:val="0"/>
          <w:numId w:val="1"/>
        </w:numPr>
      </w:pPr>
      <w:r>
        <w:t xml:space="preserve">The project must </w:t>
      </w:r>
      <w:r w:rsidRPr="00B258AD">
        <w:t xml:space="preserve">be registered </w:t>
      </w:r>
      <w:r>
        <w:t xml:space="preserve">and certified (minimum Silver Rating) </w:t>
      </w:r>
      <w:r w:rsidRPr="00B258AD">
        <w:t xml:space="preserve">with </w:t>
      </w:r>
      <w:hyperlink r:id="rId13" w:anchor="how-leed-works" w:history="1">
        <w:r w:rsidRPr="00EA43DD">
          <w:rPr>
            <w:rStyle w:val="Hyperlink"/>
          </w:rPr>
          <w:t>USGBC LEED</w:t>
        </w:r>
      </w:hyperlink>
      <w:r w:rsidRPr="00B258AD">
        <w:t xml:space="preserve"> </w:t>
      </w:r>
    </w:p>
    <w:p w14:paraId="2D0148DB" w14:textId="76BF4410" w:rsidR="00EA43DD" w:rsidRDefault="00EA43DD" w:rsidP="00EA43DD">
      <w:pPr>
        <w:pStyle w:val="ListParagraph"/>
        <w:numPr>
          <w:ilvl w:val="0"/>
          <w:numId w:val="1"/>
        </w:numPr>
      </w:pPr>
      <w:r>
        <w:t>The project must complete the following waste diversion/reuse credits:</w:t>
      </w:r>
    </w:p>
    <w:p w14:paraId="343800C2" w14:textId="728D23CB" w:rsidR="00EA43DD" w:rsidRPr="00EA43DD" w:rsidRDefault="00ED60C0" w:rsidP="00EA43DD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</w:rPr>
      </w:pPr>
      <w:hyperlink r:id="rId14" w:history="1">
        <w:r w:rsidR="00EA43DD" w:rsidRPr="00EA43DD">
          <w:rPr>
            <w:rStyle w:val="Hyperlink"/>
            <w:rFonts w:eastAsia="Times New Roman"/>
          </w:rPr>
          <w:t>Building Reuse</w:t>
        </w:r>
      </w:hyperlink>
      <w:r w:rsidR="00EA43DD" w:rsidRPr="00EA43DD">
        <w:rPr>
          <w:rFonts w:eastAsia="Times New Roman"/>
        </w:rPr>
        <w:t xml:space="preserve">: if applicable, </w:t>
      </w:r>
      <w:r w:rsidR="00B76E08">
        <w:rPr>
          <w:rFonts w:eastAsia="Times New Roman"/>
        </w:rPr>
        <w:t>building</w:t>
      </w:r>
      <w:r w:rsidR="00EA43DD">
        <w:rPr>
          <w:rFonts w:eastAsia="Times New Roman"/>
        </w:rPr>
        <w:t xml:space="preserve"> reuse</w:t>
      </w:r>
      <w:r w:rsidR="00EA43DD" w:rsidRPr="00EA43DD">
        <w:rPr>
          <w:rFonts w:eastAsia="Times New Roman"/>
        </w:rPr>
        <w:t xml:space="preserve"> require</w:t>
      </w:r>
      <w:r w:rsidR="00EA43DD">
        <w:rPr>
          <w:rFonts w:eastAsia="Times New Roman"/>
        </w:rPr>
        <w:t>d</w:t>
      </w:r>
      <w:r w:rsidR="00EA43DD" w:rsidRPr="00EA43DD">
        <w:rPr>
          <w:rFonts w:eastAsia="Times New Roman"/>
        </w:rPr>
        <w:t xml:space="preserve"> th</w:t>
      </w:r>
      <w:r w:rsidR="00EA43DD">
        <w:rPr>
          <w:rFonts w:eastAsia="Times New Roman"/>
        </w:rPr>
        <w:t>rough credit Option 1, 2 or 3.</w:t>
      </w:r>
    </w:p>
    <w:p w14:paraId="6381E8DE" w14:textId="6A4228FF" w:rsidR="00EA43DD" w:rsidRPr="00EA43DD" w:rsidRDefault="00ED60C0" w:rsidP="00EA43DD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5" w:history="1">
        <w:r w:rsidR="00EA43DD" w:rsidRPr="00EA43DD">
          <w:rPr>
            <w:rStyle w:val="Hyperlink"/>
            <w:rFonts w:eastAsia="Times New Roman"/>
          </w:rPr>
          <w:t>Sourcing</w:t>
        </w:r>
      </w:hyperlink>
      <w:r w:rsidR="00EA43DD" w:rsidRPr="00EA43DD">
        <w:rPr>
          <w:rFonts w:eastAsia="Times New Roman"/>
        </w:rPr>
        <w:t xml:space="preserve">: credit Option 2 </w:t>
      </w:r>
      <w:r w:rsidR="00B76E08" w:rsidRPr="00EA43DD">
        <w:rPr>
          <w:rFonts w:eastAsia="Times New Roman"/>
        </w:rPr>
        <w:t>require</w:t>
      </w:r>
      <w:r w:rsidR="00B76E08">
        <w:rPr>
          <w:rFonts w:eastAsia="Times New Roman"/>
        </w:rPr>
        <w:t>d,</w:t>
      </w:r>
      <w:r w:rsidR="00EA43DD" w:rsidRPr="00EA43DD">
        <w:rPr>
          <w:rFonts w:eastAsia="Times New Roman"/>
        </w:rPr>
        <w:t xml:space="preserve"> purchasing salvaged and recycled content products</w:t>
      </w:r>
    </w:p>
    <w:p w14:paraId="09CF770D" w14:textId="3F8897AA" w:rsidR="00EA43DD" w:rsidRPr="00EA43DD" w:rsidRDefault="00ED60C0" w:rsidP="00EA43DD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6" w:history="1">
        <w:r w:rsidR="00EA43DD" w:rsidRPr="00EA43DD">
          <w:rPr>
            <w:rStyle w:val="Hyperlink"/>
            <w:rFonts w:eastAsia="Times New Roman"/>
          </w:rPr>
          <w:t>C&amp;D</w:t>
        </w:r>
      </w:hyperlink>
      <w:r w:rsidR="00EA43DD" w:rsidRPr="00EA43DD">
        <w:rPr>
          <w:rFonts w:eastAsia="Times New Roman"/>
        </w:rPr>
        <w:t xml:space="preserve">: </w:t>
      </w:r>
      <w:r w:rsidR="00B76E08">
        <w:rPr>
          <w:rFonts w:eastAsia="Times New Roman"/>
        </w:rPr>
        <w:t xml:space="preserve">Project must attain a </w:t>
      </w:r>
      <w:r w:rsidR="00EA43DD" w:rsidRPr="00EA43DD">
        <w:rPr>
          <w:rFonts w:eastAsia="Times New Roman"/>
        </w:rPr>
        <w:t>75%</w:t>
      </w:r>
      <w:r w:rsidR="00EA43DD">
        <w:rPr>
          <w:rFonts w:eastAsia="Times New Roman"/>
        </w:rPr>
        <w:t xml:space="preserve"> </w:t>
      </w:r>
      <w:r w:rsidR="00A25EDA">
        <w:rPr>
          <w:rFonts w:eastAsia="Times New Roman"/>
        </w:rPr>
        <w:t xml:space="preserve">C&amp;D material </w:t>
      </w:r>
      <w:r w:rsidR="00EA43DD">
        <w:rPr>
          <w:rFonts w:eastAsia="Times New Roman"/>
        </w:rPr>
        <w:t>diversion</w:t>
      </w:r>
      <w:r w:rsidR="00EA43DD" w:rsidRPr="00EA43DD">
        <w:rPr>
          <w:rFonts w:eastAsia="Times New Roman"/>
        </w:rPr>
        <w:t xml:space="preserve"> </w:t>
      </w:r>
      <w:r w:rsidR="00B76E08">
        <w:rPr>
          <w:rFonts w:eastAsia="Times New Roman"/>
        </w:rPr>
        <w:t xml:space="preserve">rate </w:t>
      </w:r>
    </w:p>
    <w:p w14:paraId="22A30231" w14:textId="0708F420" w:rsidR="00EA43DD" w:rsidRDefault="00ED60C0" w:rsidP="007F4D3E">
      <w:pPr>
        <w:pStyle w:val="ListParagraph"/>
        <w:numPr>
          <w:ilvl w:val="1"/>
          <w:numId w:val="1"/>
        </w:numPr>
      </w:pPr>
      <w:hyperlink r:id="rId17" w:history="1">
        <w:r w:rsidR="00EA43DD" w:rsidRPr="00611505">
          <w:rPr>
            <w:rStyle w:val="Hyperlink"/>
            <w:rFonts w:eastAsia="Times New Roman"/>
          </w:rPr>
          <w:t>RCI Pilot Credit 87</w:t>
        </w:r>
      </w:hyperlink>
      <w:r w:rsidR="00EA43DD" w:rsidRPr="00611505">
        <w:rPr>
          <w:rFonts w:eastAsia="Times New Roman"/>
        </w:rPr>
        <w:t xml:space="preserve">: </w:t>
      </w:r>
      <w:r w:rsidR="00B76E08" w:rsidRPr="00611505">
        <w:rPr>
          <w:rFonts w:eastAsia="Times New Roman"/>
        </w:rPr>
        <w:t>Project must utilize</w:t>
      </w:r>
      <w:r w:rsidR="00EA43DD" w:rsidRPr="00611505">
        <w:rPr>
          <w:rFonts w:eastAsia="Times New Roman"/>
        </w:rPr>
        <w:t xml:space="preserve"> 3</w:t>
      </w:r>
      <w:r w:rsidR="00EA43DD" w:rsidRPr="00611505">
        <w:rPr>
          <w:rFonts w:eastAsia="Times New Roman"/>
          <w:vertAlign w:val="superscript"/>
        </w:rPr>
        <w:t>rd</w:t>
      </w:r>
      <w:r w:rsidR="00EA43DD" w:rsidRPr="00611505">
        <w:rPr>
          <w:rFonts w:eastAsia="Times New Roman"/>
        </w:rPr>
        <w:t xml:space="preserve"> Party </w:t>
      </w:r>
      <w:r w:rsidR="00B76E08" w:rsidRPr="00611505">
        <w:rPr>
          <w:rFonts w:eastAsia="Times New Roman"/>
        </w:rPr>
        <w:t xml:space="preserve">Mixed C&amp;D </w:t>
      </w:r>
      <w:r w:rsidR="00EA43DD" w:rsidRPr="00611505">
        <w:rPr>
          <w:rFonts w:eastAsia="Times New Roman"/>
        </w:rPr>
        <w:t>Certified</w:t>
      </w:r>
      <w:r w:rsidR="00B76E08" w:rsidRPr="00611505">
        <w:rPr>
          <w:rFonts w:eastAsia="Times New Roman"/>
        </w:rPr>
        <w:t xml:space="preserve"> Facility (facility list available at </w:t>
      </w:r>
      <w:hyperlink r:id="rId18" w:history="1">
        <w:r w:rsidR="00B76E08" w:rsidRPr="00611505">
          <w:rPr>
            <w:rStyle w:val="Hyperlink"/>
            <w:rFonts w:eastAsia="Times New Roman"/>
          </w:rPr>
          <w:t xml:space="preserve">Recycling Certification Institute </w:t>
        </w:r>
        <w:r w:rsidR="00EA43DD" w:rsidRPr="00611505">
          <w:rPr>
            <w:rStyle w:val="Hyperlink"/>
            <w:rFonts w:eastAsia="Times New Roman"/>
          </w:rPr>
          <w:t xml:space="preserve">  </w:t>
        </w:r>
      </w:hyperlink>
      <w:r w:rsidR="00B76E08" w:rsidRPr="00611505">
        <w:rPr>
          <w:rFonts w:eastAsia="Times New Roman"/>
        </w:rPr>
        <w:t>)</w:t>
      </w:r>
    </w:p>
    <w:p w14:paraId="2554B6DA" w14:textId="37FAA5E6" w:rsidR="00EA43DD" w:rsidRPr="00B258AD" w:rsidRDefault="00EA43DD" w:rsidP="00EA43DD">
      <w:r w:rsidRPr="00B258AD">
        <w:t xml:space="preserve"> </w:t>
      </w:r>
    </w:p>
    <w:p w14:paraId="377AD66B" w14:textId="77777777" w:rsidR="00A25EDA" w:rsidRDefault="00A25EDA" w:rsidP="00611505">
      <w:pPr>
        <w:ind w:left="720"/>
      </w:pPr>
    </w:p>
    <w:p w14:paraId="5ADD8CF0" w14:textId="5BECAB2B" w:rsidR="00A25EDA" w:rsidRPr="00B258AD" w:rsidRDefault="00A25EDA" w:rsidP="00A25ED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Cradle to Cradle Certified Products (C2Certified)</w:t>
      </w:r>
    </w:p>
    <w:p w14:paraId="4CD909B8" w14:textId="77777777" w:rsidR="0066328F" w:rsidRDefault="0066328F" w:rsidP="0066328F">
      <w:pPr>
        <w:ind w:left="720"/>
      </w:pPr>
    </w:p>
    <w:p w14:paraId="7CE7CBA0" w14:textId="742E0A15" w:rsidR="00A25EDA" w:rsidRDefault="00A25EDA" w:rsidP="00A25EDA">
      <w:pPr>
        <w:pStyle w:val="ListParagraph"/>
        <w:numPr>
          <w:ilvl w:val="1"/>
          <w:numId w:val="3"/>
        </w:numPr>
      </w:pPr>
      <w:r>
        <w:t xml:space="preserve">Purchase and </w:t>
      </w:r>
      <w:r w:rsidR="00611505">
        <w:t>utilize</w:t>
      </w:r>
      <w:r w:rsidR="00D2697A">
        <w:t xml:space="preserve"> products found in </w:t>
      </w:r>
      <w:hyperlink r:id="rId19" w:history="1">
        <w:r w:rsidR="00D2697A" w:rsidRPr="00D2697A">
          <w:rPr>
            <w:rStyle w:val="Hyperlink"/>
          </w:rPr>
          <w:t>Cradle to Cradle Certified Products Registry</w:t>
        </w:r>
      </w:hyperlink>
      <w:r w:rsidR="00D2697A">
        <w:t xml:space="preserve"> under the following categories:</w:t>
      </w:r>
    </w:p>
    <w:p w14:paraId="2545B8B3" w14:textId="77777777" w:rsidR="0066328F" w:rsidRDefault="0066328F" w:rsidP="0066328F">
      <w:pPr>
        <w:ind w:left="720"/>
      </w:pPr>
    </w:p>
    <w:p w14:paraId="2B1EBE93" w14:textId="13C50A67" w:rsidR="00D2697A" w:rsidRDefault="00D2697A" w:rsidP="00D2697A">
      <w:pPr>
        <w:pStyle w:val="ListParagraph"/>
        <w:numPr>
          <w:ilvl w:val="2"/>
          <w:numId w:val="3"/>
        </w:numPr>
      </w:pPr>
      <w:r>
        <w:t>Building Supply and Materials</w:t>
      </w:r>
    </w:p>
    <w:p w14:paraId="092CC6D8" w14:textId="36FDF26C" w:rsidR="00D2697A" w:rsidRDefault="00D2697A" w:rsidP="00D2697A">
      <w:pPr>
        <w:pStyle w:val="ListParagraph"/>
        <w:numPr>
          <w:ilvl w:val="2"/>
          <w:numId w:val="3"/>
        </w:numPr>
      </w:pPr>
      <w:r>
        <w:t>Interior Design and Furniture (Roll carpet excluded)</w:t>
      </w:r>
    </w:p>
    <w:p w14:paraId="4749E07E" w14:textId="77777777" w:rsidR="0066328F" w:rsidRDefault="0066328F" w:rsidP="0066328F">
      <w:pPr>
        <w:ind w:left="1620"/>
      </w:pPr>
    </w:p>
    <w:p w14:paraId="0A6C3D16" w14:textId="5C3510D4" w:rsidR="00611505" w:rsidRDefault="000553D6" w:rsidP="000553D6">
      <w:pPr>
        <w:pStyle w:val="ListParagraph"/>
        <w:ind w:left="1080"/>
      </w:pPr>
      <w:r>
        <w:t>A maximum of $100,00</w:t>
      </w:r>
      <w:r w:rsidR="00BF14B9">
        <w:t>0</w:t>
      </w:r>
      <w:r>
        <w:t xml:space="preserve"> per product type will be eligible for Measure D reimbursement to align with the intent of Measure D funding.</w:t>
      </w:r>
    </w:p>
    <w:p w14:paraId="14C23161" w14:textId="77777777" w:rsidR="00D2697A" w:rsidRDefault="00D2697A" w:rsidP="00D2697A">
      <w:pPr>
        <w:pStyle w:val="ListParagraph"/>
        <w:ind w:left="360"/>
      </w:pPr>
    </w:p>
    <w:p w14:paraId="487BA45F" w14:textId="5E21811B" w:rsidR="00A25EDA" w:rsidRPr="00B258AD" w:rsidRDefault="00A25EDA" w:rsidP="00D2697A">
      <w:pPr>
        <w:pStyle w:val="ListParagraph"/>
        <w:ind w:left="360"/>
      </w:pPr>
      <w:bookmarkStart w:id="0" w:name="_GoBack"/>
      <w:bookmarkEnd w:id="0"/>
    </w:p>
    <w:p w14:paraId="182B8D8E" w14:textId="05CB3E41" w:rsidR="00EA43DD" w:rsidRDefault="00EA43DD" w:rsidP="00261CD7">
      <w:pPr>
        <w:pStyle w:val="Default"/>
        <w:spacing w:after="160" w:line="252" w:lineRule="auto"/>
        <w:ind w:left="360"/>
        <w:contextualSpacing/>
      </w:pPr>
    </w:p>
    <w:p w14:paraId="611FFA16" w14:textId="6C1E597F" w:rsidR="00ED60C0" w:rsidRPr="00ED60C0" w:rsidRDefault="00ED60C0" w:rsidP="00261CD7">
      <w:pPr>
        <w:pStyle w:val="Default"/>
        <w:spacing w:after="160" w:line="25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ED60C0">
        <w:rPr>
          <w:rFonts w:asciiTheme="minorHAnsi" w:hAnsiTheme="minorHAnsi" w:cstheme="minorHAnsi"/>
          <w:sz w:val="22"/>
          <w:szCs w:val="22"/>
        </w:rPr>
        <w:t xml:space="preserve">Program Manager of Measure D funds distribution is Meri Soll at </w:t>
      </w:r>
      <w:hyperlink r:id="rId20" w:history="1">
        <w:r w:rsidRPr="00ED60C0">
          <w:rPr>
            <w:rStyle w:val="Hyperlink"/>
            <w:rFonts w:asciiTheme="minorHAnsi" w:hAnsiTheme="minorHAnsi" w:cstheme="minorHAnsi"/>
            <w:sz w:val="22"/>
            <w:szCs w:val="22"/>
          </w:rPr>
          <w:t>msoll@StopWaste.org</w:t>
        </w:r>
      </w:hyperlink>
      <w:r w:rsidRPr="00ED60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ADDA22" w14:textId="3FD618AE" w:rsidR="00ED60C0" w:rsidRPr="00ED60C0" w:rsidRDefault="00ED60C0" w:rsidP="00261CD7">
      <w:pPr>
        <w:pStyle w:val="Default"/>
        <w:spacing w:after="160" w:line="252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ED60C0">
        <w:rPr>
          <w:rFonts w:asciiTheme="minorHAnsi" w:hAnsiTheme="minorHAnsi" w:cstheme="minorHAnsi"/>
          <w:sz w:val="22"/>
          <w:szCs w:val="22"/>
        </w:rPr>
        <w:t xml:space="preserve">Program Manager of Landscape Partnerships is Jennifer West at </w:t>
      </w:r>
      <w:hyperlink r:id="rId21" w:history="1">
        <w:r w:rsidRPr="00ED60C0">
          <w:rPr>
            <w:rStyle w:val="Hyperlink"/>
            <w:rFonts w:asciiTheme="minorHAnsi" w:hAnsiTheme="minorHAnsi" w:cstheme="minorHAnsi"/>
            <w:sz w:val="22"/>
            <w:szCs w:val="22"/>
          </w:rPr>
          <w:t>jwest@StopWaste.org</w:t>
        </w:r>
      </w:hyperlink>
      <w:r w:rsidRPr="00ED60C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D60C0" w:rsidRPr="00ED60C0" w:rsidSect="00FB564C">
      <w:footerReference w:type="default" r:id="rId22"/>
      <w:pgSz w:w="12240" w:h="15840"/>
      <w:pgMar w:top="864" w:right="1152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9825D" w14:textId="77777777" w:rsidR="002E3E24" w:rsidRDefault="002E3E24" w:rsidP="002E3E24">
      <w:r>
        <w:separator/>
      </w:r>
    </w:p>
  </w:endnote>
  <w:endnote w:type="continuationSeparator" w:id="0">
    <w:p w14:paraId="0C821BD1" w14:textId="77777777" w:rsidR="002E3E24" w:rsidRDefault="002E3E24" w:rsidP="002E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06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238AE" w14:textId="15453491" w:rsidR="00374F6E" w:rsidRDefault="00374F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51266" w14:textId="77777777" w:rsidR="002E3E24" w:rsidRDefault="002E3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B9F0" w14:textId="77777777" w:rsidR="002E3E24" w:rsidRDefault="002E3E24" w:rsidP="002E3E24">
      <w:r>
        <w:separator/>
      </w:r>
    </w:p>
  </w:footnote>
  <w:footnote w:type="continuationSeparator" w:id="0">
    <w:p w14:paraId="500FC19C" w14:textId="77777777" w:rsidR="002E3E24" w:rsidRDefault="002E3E24" w:rsidP="002E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BAE"/>
    <w:multiLevelType w:val="hybridMultilevel"/>
    <w:tmpl w:val="5C7C5F24"/>
    <w:lvl w:ilvl="0" w:tplc="74C672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52DF"/>
    <w:multiLevelType w:val="hybridMultilevel"/>
    <w:tmpl w:val="DF4A9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70F6A"/>
    <w:multiLevelType w:val="hybridMultilevel"/>
    <w:tmpl w:val="0F9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30671"/>
    <w:multiLevelType w:val="hybridMultilevel"/>
    <w:tmpl w:val="F7529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30E"/>
    <w:multiLevelType w:val="hybridMultilevel"/>
    <w:tmpl w:val="04A0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5936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3B49"/>
    <w:multiLevelType w:val="hybridMultilevel"/>
    <w:tmpl w:val="323C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16119C"/>
    <w:multiLevelType w:val="hybridMultilevel"/>
    <w:tmpl w:val="A47EF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AD"/>
    <w:rsid w:val="000553D6"/>
    <w:rsid w:val="0007522F"/>
    <w:rsid w:val="00095F1E"/>
    <w:rsid w:val="000A0AAC"/>
    <w:rsid w:val="0013460F"/>
    <w:rsid w:val="001F2401"/>
    <w:rsid w:val="00261CD7"/>
    <w:rsid w:val="002B4177"/>
    <w:rsid w:val="002E3E24"/>
    <w:rsid w:val="00322AFB"/>
    <w:rsid w:val="00341914"/>
    <w:rsid w:val="00374F6E"/>
    <w:rsid w:val="003A75DE"/>
    <w:rsid w:val="003B09D8"/>
    <w:rsid w:val="003B5D4B"/>
    <w:rsid w:val="004A0250"/>
    <w:rsid w:val="00591A1E"/>
    <w:rsid w:val="00611505"/>
    <w:rsid w:val="0066328F"/>
    <w:rsid w:val="006878E5"/>
    <w:rsid w:val="007532EB"/>
    <w:rsid w:val="00777AF1"/>
    <w:rsid w:val="007E7502"/>
    <w:rsid w:val="007F750B"/>
    <w:rsid w:val="00825D44"/>
    <w:rsid w:val="009617C1"/>
    <w:rsid w:val="00A25EDA"/>
    <w:rsid w:val="00A73178"/>
    <w:rsid w:val="00B03276"/>
    <w:rsid w:val="00B258AD"/>
    <w:rsid w:val="00B64A65"/>
    <w:rsid w:val="00B76E08"/>
    <w:rsid w:val="00BF14B9"/>
    <w:rsid w:val="00C065DC"/>
    <w:rsid w:val="00C512E8"/>
    <w:rsid w:val="00C70D0C"/>
    <w:rsid w:val="00CE27D9"/>
    <w:rsid w:val="00D1114E"/>
    <w:rsid w:val="00D215B9"/>
    <w:rsid w:val="00D2697A"/>
    <w:rsid w:val="00D43BE1"/>
    <w:rsid w:val="00D94FE3"/>
    <w:rsid w:val="00DC0EB1"/>
    <w:rsid w:val="00DD00B5"/>
    <w:rsid w:val="00E65306"/>
    <w:rsid w:val="00E717F2"/>
    <w:rsid w:val="00EA43DD"/>
    <w:rsid w:val="00ED60C0"/>
    <w:rsid w:val="00EE03F2"/>
    <w:rsid w:val="00FB564C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5A45"/>
  <w15:chartTrackingRefBased/>
  <w15:docId w15:val="{93A1CA4D-E11F-4968-896F-A9712FA2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8AD"/>
    <w:pPr>
      <w:ind w:left="720"/>
    </w:pPr>
  </w:style>
  <w:style w:type="paragraph" w:customStyle="1" w:styleId="Default">
    <w:name w:val="Default"/>
    <w:rsid w:val="00591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E2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3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E24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3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2E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2E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F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ew.usgbc.org/leed" TargetMode="External"/><Relationship Id="rId18" Type="http://schemas.openxmlformats.org/officeDocument/2006/relationships/hyperlink" Target="https://www.recyclingcertification.org/certified-facilities/" TargetMode="External"/><Relationship Id="rId3" Type="http://schemas.openxmlformats.org/officeDocument/2006/relationships/styles" Target="styles.xml"/><Relationship Id="rId21" Type="http://schemas.openxmlformats.org/officeDocument/2006/relationships/hyperlink" Target="mailto:jwest@StopWast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ntogarden.org/marketplace" TargetMode="External"/><Relationship Id="rId17" Type="http://schemas.openxmlformats.org/officeDocument/2006/relationships/hyperlink" Target="https://www.usgbc.org/node/4717858?return=/credits/new-construction/v4/pilot-credi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sgbc.org/node/2601031?return=/credits/new-construction/v4/material-&amp;amp;-resources" TargetMode="External"/><Relationship Id="rId20" Type="http://schemas.openxmlformats.org/officeDocument/2006/relationships/hyperlink" Target="mailto:msoll@StopWast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capeca.org/directory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sgbc.org/node/2616388?return=/credits/new-construction/v4/material-&amp;amp;-resourc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capeca.org/directory/" TargetMode="External"/><Relationship Id="rId19" Type="http://schemas.openxmlformats.org/officeDocument/2006/relationships/hyperlink" Target="https://www.c2ccertified.org/products/regis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capeca.org/rated-landscapes/process/" TargetMode="External"/><Relationship Id="rId14" Type="http://schemas.openxmlformats.org/officeDocument/2006/relationships/hyperlink" Target="https://www.usgbc.org/node/2614363?return=/credits/new-construction/v4/material-&amp;amp;-resourc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90F9-4645-4274-893C-15DCA3D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StopWaste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Eade</dc:creator>
  <cp:keywords/>
  <dc:description/>
  <cp:lastModifiedBy>Teresa Eade</cp:lastModifiedBy>
  <cp:revision>2</cp:revision>
  <cp:lastPrinted>2020-02-11T18:16:00Z</cp:lastPrinted>
  <dcterms:created xsi:type="dcterms:W3CDTF">2020-06-16T18:34:00Z</dcterms:created>
  <dcterms:modified xsi:type="dcterms:W3CDTF">2020-06-16T18:34:00Z</dcterms:modified>
</cp:coreProperties>
</file>