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5EE1D" w14:textId="54C01D82" w:rsidR="00B54969" w:rsidRDefault="00B54969" w:rsidP="00DE7249">
      <w:pPr>
        <w:jc w:val="center"/>
        <w:rPr>
          <w:rFonts w:cs="Arial"/>
          <w:color w:val="000000"/>
          <w:sz w:val="48"/>
          <w:szCs w:val="32"/>
        </w:rPr>
      </w:pPr>
      <w:r>
        <w:rPr>
          <w:rFonts w:cs="Arial"/>
          <w:color w:val="000000"/>
          <w:sz w:val="48"/>
          <w:szCs w:val="32"/>
        </w:rPr>
        <w:t>SB</w:t>
      </w:r>
      <w:r w:rsidR="00FA1945">
        <w:rPr>
          <w:rFonts w:cs="Arial"/>
          <w:color w:val="000000"/>
          <w:sz w:val="48"/>
          <w:szCs w:val="32"/>
        </w:rPr>
        <w:t xml:space="preserve"> </w:t>
      </w:r>
      <w:r>
        <w:rPr>
          <w:rFonts w:cs="Arial"/>
          <w:color w:val="000000"/>
          <w:sz w:val="48"/>
          <w:szCs w:val="32"/>
        </w:rPr>
        <w:t>1383 &amp; ORRO</w:t>
      </w:r>
    </w:p>
    <w:p w14:paraId="2808BD02" w14:textId="7A202EA3" w:rsidR="00117ADB" w:rsidRDefault="00DF6F84" w:rsidP="00DE7249">
      <w:pPr>
        <w:jc w:val="center"/>
        <w:rPr>
          <w:rFonts w:cs="Arial"/>
          <w:color w:val="000000"/>
          <w:sz w:val="48"/>
          <w:szCs w:val="32"/>
        </w:rPr>
      </w:pPr>
      <w:r>
        <w:rPr>
          <w:rFonts w:cs="Arial"/>
          <w:color w:val="000000"/>
          <w:sz w:val="48"/>
          <w:szCs w:val="32"/>
        </w:rPr>
        <w:t xml:space="preserve">Template </w:t>
      </w:r>
      <w:r w:rsidR="00DE7249">
        <w:rPr>
          <w:rFonts w:cs="Arial"/>
          <w:color w:val="000000"/>
          <w:sz w:val="48"/>
          <w:szCs w:val="32"/>
        </w:rPr>
        <w:t>Fo</w:t>
      </w:r>
      <w:r w:rsidR="00E00007">
        <w:rPr>
          <w:rFonts w:cs="Arial"/>
          <w:color w:val="000000"/>
          <w:sz w:val="48"/>
          <w:szCs w:val="32"/>
        </w:rPr>
        <w:t>o</w:t>
      </w:r>
      <w:r w:rsidR="00DE7249">
        <w:rPr>
          <w:rFonts w:cs="Arial"/>
          <w:color w:val="000000"/>
          <w:sz w:val="48"/>
          <w:szCs w:val="32"/>
        </w:rPr>
        <w:t>d Recovery Agreemen</w:t>
      </w:r>
      <w:r w:rsidR="00E00007">
        <w:rPr>
          <w:rFonts w:cs="Arial"/>
          <w:color w:val="000000"/>
          <w:sz w:val="48"/>
          <w:szCs w:val="32"/>
        </w:rPr>
        <w:t>t</w:t>
      </w:r>
      <w:r w:rsidR="004A49BC">
        <w:rPr>
          <w:rFonts w:cs="Arial"/>
          <w:color w:val="000000"/>
          <w:sz w:val="48"/>
          <w:szCs w:val="32"/>
        </w:rPr>
        <w:t xml:space="preserve"> </w:t>
      </w:r>
    </w:p>
    <w:p w14:paraId="5EB6ECE1" w14:textId="28F2DD45" w:rsidR="00862C93" w:rsidRDefault="00862C93" w:rsidP="48C1CDE4">
      <w:pPr>
        <w:jc w:val="center"/>
        <w:rPr>
          <w:color w:val="000000"/>
        </w:rPr>
      </w:pPr>
    </w:p>
    <w:p w14:paraId="7FD3C014" w14:textId="77777777" w:rsidR="00596A76" w:rsidRPr="0039698D" w:rsidRDefault="00596A76" w:rsidP="00596A76">
      <w:pPr>
        <w:pStyle w:val="GuidanceH1"/>
      </w:pPr>
      <w:bookmarkStart w:id="0" w:name="_Toc46916362"/>
      <w:r>
        <w:t>Introduction</w:t>
      </w:r>
      <w:bookmarkEnd w:id="0"/>
    </w:p>
    <w:p w14:paraId="4AEDA1A1" w14:textId="6938F25E" w:rsidR="00596A76" w:rsidRDefault="0F350065" w:rsidP="00596A76">
      <w:pPr>
        <w:pStyle w:val="BodyText"/>
      </w:pPr>
      <w:r>
        <w:t xml:space="preserve">This Guidance Document </w:t>
      </w:r>
      <w:r w:rsidR="59BDBF14">
        <w:t xml:space="preserve">was adapted from </w:t>
      </w:r>
      <w:proofErr w:type="spellStart"/>
      <w:r w:rsidR="59BDBF14">
        <w:t>CalRecycle’s</w:t>
      </w:r>
      <w:proofErr w:type="spellEnd"/>
      <w:r w:rsidR="59BDBF14">
        <w:t xml:space="preserve"> Model Food Recovery Agreement. The Template was developed to su</w:t>
      </w:r>
      <w:r w:rsidR="2DAB5878">
        <w:t>pport</w:t>
      </w:r>
      <w:r>
        <w:t xml:space="preserve"> commercial edible food generators (“generators”), and/or food recovery organizations and food recovery services (“FRO/FRS”) </w:t>
      </w:r>
      <w:r w:rsidR="27A2D6BC">
        <w:t xml:space="preserve">that </w:t>
      </w:r>
      <w:r>
        <w:t xml:space="preserve">will be entering into new contracts or written agreements or amending existing contracts or written agreements to </w:t>
      </w:r>
      <w:r w:rsidR="6F9B7FEF">
        <w:t xml:space="preserve">be in line and </w:t>
      </w:r>
      <w:r>
        <w:t>comply with SB 1383</w:t>
      </w:r>
      <w:r w:rsidR="47D75413">
        <w:t>, the Organics Reduction and Recycling Ordinance</w:t>
      </w:r>
      <w:r w:rsidR="2D1FE890">
        <w:t xml:space="preserve"> (ORRO)</w:t>
      </w:r>
      <w:r w:rsidR="47D75413">
        <w:t xml:space="preserve"> in Alameda County</w:t>
      </w:r>
      <w:r w:rsidR="5AEC3A37">
        <w:t xml:space="preserve"> (</w:t>
      </w:r>
      <w:r w:rsidR="115971D8">
        <w:t>Alameda County Waste Management Authority Ordinance No.</w:t>
      </w:r>
      <w:r w:rsidR="2B7C642C">
        <w:t xml:space="preserve"> 2021-02</w:t>
      </w:r>
      <w:r w:rsidR="5AEC3A37">
        <w:t>)</w:t>
      </w:r>
      <w:r w:rsidR="47D75413">
        <w:t>, and other local ordinances implementing SB 1383</w:t>
      </w:r>
      <w:r w:rsidR="7CE49E92">
        <w:t>.</w:t>
      </w:r>
      <w:r>
        <w:t xml:space="preserve"> By establishing a contract or written agreement for food recovery, generators and/or FRO/FRS</w:t>
      </w:r>
      <w:r w:rsidR="588F6528">
        <w:t>’</w:t>
      </w:r>
      <w:r>
        <w:t xml:space="preserve">s can address provisions that support compliance with SB 1383 regulations as well as other provisions related to safe food handling, self-hauling edible food, cost-sharing, recordkeeping, and other needs. </w:t>
      </w:r>
    </w:p>
    <w:p w14:paraId="3F8B4A35" w14:textId="14FBAACB" w:rsidR="00596A76" w:rsidRDefault="0F350065" w:rsidP="00596A76">
      <w:pPr>
        <w:pStyle w:val="BodyText"/>
      </w:pPr>
      <w:r>
        <w:t xml:space="preserve">This </w:t>
      </w:r>
      <w:r w:rsidR="0E427E7F">
        <w:t>Template</w:t>
      </w:r>
      <w:r>
        <w:t xml:space="preserve"> has been developed to provide an easy-to-use and highly customizable template for creating a new edible food recovery agreement with SB 1383 regulatory provisions</w:t>
      </w:r>
      <w:r w:rsidR="79B551FB">
        <w:t>,</w:t>
      </w:r>
      <w:r>
        <w:t xml:space="preserve"> or as a source of agreement provisions related to SB 1383 regulations for amending an existing agreement. This </w:t>
      </w:r>
      <w:r w:rsidR="5AEC3A37">
        <w:t>Template</w:t>
      </w:r>
      <w:r>
        <w:t xml:space="preserve"> may also be used by those who are not subject to SB 1383 regulations. </w:t>
      </w:r>
    </w:p>
    <w:p w14:paraId="2AEC458C" w14:textId="0F34640E" w:rsidR="00B1557D" w:rsidRPr="00D47E49" w:rsidRDefault="00AB1E12" w:rsidP="00D47E49">
      <w:pPr>
        <w:pStyle w:val="GuidanceH1"/>
      </w:pPr>
      <w:r>
        <w:t xml:space="preserve">template Considerations </w:t>
      </w:r>
      <w:r w:rsidR="008E23A4">
        <w:t xml:space="preserve">&amp; </w:t>
      </w:r>
      <w:r w:rsidR="001B5842">
        <w:t>Tips</w:t>
      </w:r>
    </w:p>
    <w:p w14:paraId="32C43213" w14:textId="10A648DE" w:rsidR="00B1557D" w:rsidRDefault="00B1557D" w:rsidP="00B1557D">
      <w:pPr>
        <w:pStyle w:val="BodyText"/>
      </w:pPr>
      <w:r>
        <w:t xml:space="preserve">The </w:t>
      </w:r>
      <w:r w:rsidR="00D47E49">
        <w:t>Template</w:t>
      </w:r>
      <w:r>
        <w:t xml:space="preserve"> is intended to be customized and used by commercial edible food generators, food recovery organizations, food recovery services, and jurisdictions to assist with SB 1383</w:t>
      </w:r>
      <w:r w:rsidR="00FD43CE">
        <w:t>, ORRO or other local ordinance</w:t>
      </w:r>
      <w:r>
        <w:t xml:space="preserve"> compliance </w:t>
      </w:r>
      <w:r w:rsidR="3121090D">
        <w:t>as well as</w:t>
      </w:r>
      <w:r>
        <w:t xml:space="preserve"> meet their unique edible food recovery needs.</w:t>
      </w:r>
    </w:p>
    <w:p w14:paraId="78E7DA48" w14:textId="20A8952D" w:rsidR="001C626E" w:rsidRDefault="40F81598" w:rsidP="001C626E">
      <w:pPr>
        <w:pStyle w:val="ListBullet"/>
        <w:numPr>
          <w:ilvl w:val="0"/>
          <w:numId w:val="48"/>
        </w:numPr>
      </w:pPr>
      <w:r>
        <w:t xml:space="preserve">The </w:t>
      </w:r>
      <w:r w:rsidR="7E5DD3AE">
        <w:t xml:space="preserve">Template </w:t>
      </w:r>
      <w:r>
        <w:t>can be used by parties drafting new food recovery agreements and those amending existing agreements.</w:t>
      </w:r>
    </w:p>
    <w:p w14:paraId="5DADA90F" w14:textId="412C0B86" w:rsidR="00AB1E12" w:rsidRDefault="2FD95F9D" w:rsidP="003C758A">
      <w:pPr>
        <w:pStyle w:val="BodyText"/>
        <w:numPr>
          <w:ilvl w:val="0"/>
          <w:numId w:val="48"/>
        </w:numPr>
      </w:pPr>
      <w:r>
        <w:t xml:space="preserve">Guidance notes are integrated into the </w:t>
      </w:r>
      <w:r w:rsidR="66EAE4D3">
        <w:t>Template</w:t>
      </w:r>
      <w:r w:rsidR="0D5E99EB">
        <w:t xml:space="preserve"> for reference only</w:t>
      </w:r>
      <w:r>
        <w:t xml:space="preserve"> to explain how specific sections and provisions of the </w:t>
      </w:r>
      <w:r w:rsidR="66EAE4D3">
        <w:t>Template</w:t>
      </w:r>
      <w:r>
        <w:t xml:space="preserve"> can be customized for a party’s needs. </w:t>
      </w:r>
      <w:r w:rsidRPr="003C758A">
        <w:rPr>
          <w:shd w:val="clear" w:color="auto" w:fill="D6E3BC"/>
        </w:rPr>
        <w:t>General guidance notes are highlighted in green</w:t>
      </w:r>
      <w:r w:rsidRPr="00052000">
        <w:t>.</w:t>
      </w:r>
      <w:r w:rsidRPr="00674DBE">
        <w:t xml:space="preserve"> </w:t>
      </w:r>
      <w:r w:rsidRPr="003C758A">
        <w:rPr>
          <w:shd w:val="clear" w:color="auto" w:fill="B6CCE4"/>
        </w:rPr>
        <w:t>Notes in blue identify various options or areas where specific information is to be inserted or selected</w:t>
      </w:r>
      <w:r>
        <w:t>.</w:t>
      </w:r>
      <w:r w:rsidRPr="004827DF">
        <w:t xml:space="preserve"> </w:t>
      </w:r>
      <w:r w:rsidR="0D5E99EB" w:rsidRPr="00785BD0">
        <w:t xml:space="preserve">Highlighted guidance notes </w:t>
      </w:r>
      <w:r w:rsidR="0D5E99EB">
        <w:t xml:space="preserve">should </w:t>
      </w:r>
      <w:r w:rsidR="0D5E99EB" w:rsidRPr="00785BD0">
        <w:t xml:space="preserve">be removed by the user when preparing its final </w:t>
      </w:r>
      <w:r w:rsidR="0D5E99EB">
        <w:t>Food Recovery</w:t>
      </w:r>
      <w:r w:rsidR="0D5E99EB" w:rsidRPr="00785BD0">
        <w:t xml:space="preserve"> agreement. In cases where the </w:t>
      </w:r>
      <w:r w:rsidR="0D5E99EB">
        <w:t xml:space="preserve">Template </w:t>
      </w:r>
      <w:r w:rsidR="0D5E99EB" w:rsidRPr="00785BD0">
        <w:t xml:space="preserve">offers multiple options, provisions that are not selected </w:t>
      </w:r>
      <w:r w:rsidR="0D5E99EB">
        <w:t>should</w:t>
      </w:r>
      <w:r w:rsidR="0D5E99EB" w:rsidRPr="00785BD0">
        <w:t xml:space="preserve"> be deleted and section numbers modified accordingly</w:t>
      </w:r>
      <w:r w:rsidR="77519C2C" w:rsidRPr="00785BD0">
        <w:t>.</w:t>
      </w:r>
    </w:p>
    <w:p w14:paraId="6A3B936A" w14:textId="42542732" w:rsidR="00AB1E12" w:rsidRPr="00073D3B" w:rsidRDefault="00AB1E12" w:rsidP="00AB1E12">
      <w:pPr>
        <w:pStyle w:val="BodyText"/>
        <w:numPr>
          <w:ilvl w:val="0"/>
          <w:numId w:val="48"/>
        </w:numPr>
      </w:pPr>
      <w:r>
        <w:lastRenderedPageBreak/>
        <w:t>The</w:t>
      </w:r>
      <w:r w:rsidR="003C758A">
        <w:t xml:space="preserve"> Template</w:t>
      </w:r>
      <w:r>
        <w:t xml:space="preserve"> addresses common variations of programs and service options; however, addressing all food recovery scenarios was not practical. Given this, parties to the agreement may need to customize or eliminate some sections of the </w:t>
      </w:r>
      <w:r w:rsidR="003C758A">
        <w:t>Template</w:t>
      </w:r>
      <w:r>
        <w:t xml:space="preserve"> to reflect their conditions</w:t>
      </w:r>
      <w:r w:rsidR="2E53BC03">
        <w:t>,</w:t>
      </w:r>
      <w:r>
        <w:t xml:space="preserve"> drawing on example provisions in the </w:t>
      </w:r>
      <w:r w:rsidR="003C758A">
        <w:t xml:space="preserve">Template </w:t>
      </w:r>
      <w:r>
        <w:t>as a starting point.</w:t>
      </w:r>
      <w:r w:rsidRPr="48C1CDE4">
        <w:rPr>
          <w:b/>
          <w:bCs/>
        </w:rPr>
        <w:t xml:space="preserve"> </w:t>
      </w:r>
    </w:p>
    <w:p w14:paraId="4DFC3F69" w14:textId="70146A6E" w:rsidR="00BC3009" w:rsidRDefault="00BC3009" w:rsidP="00200369">
      <w:pPr>
        <w:pStyle w:val="ListBullet"/>
        <w:numPr>
          <w:ilvl w:val="0"/>
          <w:numId w:val="48"/>
        </w:numPr>
      </w:pPr>
      <w:r>
        <w:t xml:space="preserve">Any contract or written agreement that results from use of the </w:t>
      </w:r>
      <w:r w:rsidR="003C758A">
        <w:t>Template</w:t>
      </w:r>
      <w:r>
        <w:t xml:space="preserve"> shall not be considered to have undergone legal counsel review. Each party to the agreement is responsible for performing any legal review or approval </w:t>
      </w:r>
      <w:r w:rsidRPr="004B2AB3">
        <w:t xml:space="preserve">processes typically required by the </w:t>
      </w:r>
      <w:r>
        <w:t>parties</w:t>
      </w:r>
      <w:r w:rsidRPr="004B2AB3">
        <w:t xml:space="preserve"> for approval of such agreements</w:t>
      </w:r>
      <w:r>
        <w:t xml:space="preserve">. </w:t>
      </w:r>
    </w:p>
    <w:p w14:paraId="63076C87" w14:textId="2A4B71FD" w:rsidR="00F06558" w:rsidRDefault="00F06558" w:rsidP="00E13E48">
      <w:pPr>
        <w:pStyle w:val="ListNumber"/>
        <w:widowControl w:val="0"/>
        <w:numPr>
          <w:ilvl w:val="0"/>
          <w:numId w:val="48"/>
        </w:numPr>
        <w:autoSpaceDE w:val="0"/>
        <w:autoSpaceDN w:val="0"/>
        <w:adjustRightInd w:val="0"/>
        <w:spacing w:after="240"/>
        <w:jc w:val="both"/>
        <w:rPr>
          <w:rFonts w:ascii="Arial" w:hAnsi="Arial" w:cs="Arial"/>
        </w:rPr>
      </w:pPr>
      <w:r w:rsidRPr="00785BD0">
        <w:rPr>
          <w:rFonts w:ascii="Arial" w:hAnsi="Arial" w:cs="Arial"/>
        </w:rPr>
        <w:t>Adjust the</w:t>
      </w:r>
      <w:r w:rsidR="00133F09">
        <w:rPr>
          <w:rFonts w:ascii="Arial" w:hAnsi="Arial" w:cs="Arial"/>
        </w:rPr>
        <w:t xml:space="preserve"> Template</w:t>
      </w:r>
      <w:r w:rsidRPr="00785BD0">
        <w:rPr>
          <w:rFonts w:ascii="Arial" w:hAnsi="Arial" w:cs="Arial"/>
        </w:rPr>
        <w:t xml:space="preserve"> language to fit the user’s specific needs. For example, “Generator” and “FRO/FRS” are used throughout the </w:t>
      </w:r>
      <w:proofErr w:type="gramStart"/>
      <w:r w:rsidRPr="00785BD0">
        <w:rPr>
          <w:rFonts w:ascii="Arial" w:hAnsi="Arial" w:cs="Arial"/>
        </w:rPr>
        <w:t>document, and</w:t>
      </w:r>
      <w:proofErr w:type="gramEnd"/>
      <w:r w:rsidRPr="00785BD0">
        <w:rPr>
          <w:rFonts w:ascii="Arial" w:hAnsi="Arial" w:cs="Arial"/>
        </w:rPr>
        <w:t xml:space="preserve"> will need to be changed to the parties’ names, as applicable.</w:t>
      </w:r>
    </w:p>
    <w:p w14:paraId="69426896" w14:textId="364E72D5" w:rsidR="00FA2E03" w:rsidRDefault="00FA2E03" w:rsidP="00FA2E03">
      <w:pPr>
        <w:pStyle w:val="GuidanceH1"/>
        <w:ind w:left="720"/>
      </w:pPr>
      <w:bookmarkStart w:id="1" w:name="_Toc46916364"/>
      <w:r>
        <w:t>Important Considerations</w:t>
      </w:r>
      <w:bookmarkEnd w:id="1"/>
    </w:p>
    <w:p w14:paraId="692B1128" w14:textId="66391611" w:rsidR="00FA2E03" w:rsidRDefault="33BD1E1D" w:rsidP="127DAA28">
      <w:pPr>
        <w:pStyle w:val="GuidanceH2"/>
        <w:ind w:left="0" w:firstLine="0"/>
      </w:pPr>
      <w:bookmarkStart w:id="2" w:name="_Toc46916367"/>
      <w:r>
        <w:t>1</w:t>
      </w:r>
      <w:r w:rsidR="02C2CCF7">
        <w:t>.</w:t>
      </w:r>
      <w:r w:rsidR="00E239F9">
        <w:tab/>
      </w:r>
      <w:r w:rsidR="02C2CCF7">
        <w:t>Solutions for Rejected Food</w:t>
      </w:r>
      <w:bookmarkEnd w:id="2"/>
      <w:r w:rsidR="02C2CCF7">
        <w:t xml:space="preserve"> </w:t>
      </w:r>
    </w:p>
    <w:p w14:paraId="343E2956" w14:textId="1623C697" w:rsidR="00FA2E03" w:rsidRDefault="00FA2E03" w:rsidP="00FA2E03">
      <w:pPr>
        <w:pStyle w:val="BodyText"/>
        <w:numPr>
          <w:ilvl w:val="0"/>
          <w:numId w:val="48"/>
        </w:numPr>
      </w:pPr>
      <w:r>
        <w:t>For food that is rejected under the terms of the agreement or otherwise not accepted for human consumption, it is urged that the parties to the agreement utilize alternate solutions that prioritize the highest and best use of food to the  extent possible (e.g., redirection to another FRO/FRS, use as animal feed), followed by organic waste recovery methods (e.g., composting, anaerobic digestion) rather than landfill disposal, in accordance with local requirements, SB 1383 regulations,</w:t>
      </w:r>
      <w:r w:rsidR="00E239F9">
        <w:t xml:space="preserve"> ORRO</w:t>
      </w:r>
      <w:r>
        <w:t xml:space="preserve"> and other applicable laws. Options for how to handle rejected food may vary depending on the location and infrastructure in place for the processing of food waste.  </w:t>
      </w:r>
    </w:p>
    <w:p w14:paraId="4FC4A11B" w14:textId="0D608208" w:rsidR="00FA2E03" w:rsidRDefault="33BD1E1D" w:rsidP="127DAA28">
      <w:pPr>
        <w:pStyle w:val="GuidanceH2"/>
        <w:ind w:left="0" w:firstLine="0"/>
      </w:pPr>
      <w:bookmarkStart w:id="3" w:name="_Toc46916368"/>
      <w:r>
        <w:t>2</w:t>
      </w:r>
      <w:r w:rsidR="02C2CCF7">
        <w:t>.</w:t>
      </w:r>
      <w:r w:rsidR="00E239F9">
        <w:tab/>
      </w:r>
      <w:r w:rsidR="02C2CCF7">
        <w:t>Alignment of Defined Terms</w:t>
      </w:r>
      <w:bookmarkEnd w:id="3"/>
    </w:p>
    <w:p w14:paraId="456572FB" w14:textId="77777777" w:rsidR="00FA2E03" w:rsidRDefault="02C2CCF7" w:rsidP="00FA2E03">
      <w:pPr>
        <w:pStyle w:val="BodyText"/>
        <w:numPr>
          <w:ilvl w:val="0"/>
          <w:numId w:val="48"/>
        </w:numPr>
      </w:pPr>
      <w:r>
        <w:t xml:space="preserve">The Template includes dozens of defined terms, some of which were obtained from SB 1383 regulatory definitions and many from existing food recovery agreements and programs. The nuances of defined terms and their relationship to one another can have a significant impact on the meaning of the provisions of the food recovery agreement. For this reason, parties to the agreement are advised to carefully review the definitions of the Model and SB 1383, ORRO and local regulations, as well as any definitions contained in existing agreement(s), if applicable. Users should modify existing definitions and/or integrate new ones where needed. </w:t>
      </w:r>
    </w:p>
    <w:p w14:paraId="5FF8EFC8" w14:textId="5D4A919F" w:rsidR="00FA2E03" w:rsidRDefault="135E525A" w:rsidP="127DAA28">
      <w:pPr>
        <w:pStyle w:val="GuidanceH2"/>
        <w:ind w:left="0" w:firstLine="0"/>
      </w:pPr>
      <w:bookmarkStart w:id="4" w:name="_Toc46916369"/>
      <w:r>
        <w:lastRenderedPageBreak/>
        <w:t>3</w:t>
      </w:r>
      <w:r w:rsidR="02C2CCF7">
        <w:t>.</w:t>
      </w:r>
      <w:r w:rsidR="00D06DE2">
        <w:tab/>
      </w:r>
      <w:r w:rsidR="02C2CCF7">
        <w:t>Food Handling/Food Safety Certifications</w:t>
      </w:r>
      <w:bookmarkEnd w:id="4"/>
    </w:p>
    <w:p w14:paraId="6C13BB5F" w14:textId="6B261BD2" w:rsidR="00FA2E03" w:rsidRDefault="02C2CCF7" w:rsidP="00FA2E03">
      <w:pPr>
        <w:pStyle w:val="BodyText"/>
        <w:numPr>
          <w:ilvl w:val="0"/>
          <w:numId w:val="48"/>
        </w:numPr>
      </w:pPr>
      <w:r>
        <w:t>Parties to a food recovery agreement should consider including</w:t>
      </w:r>
      <w:r w:rsidR="3CF9B8F8">
        <w:t xml:space="preserve"> </w:t>
      </w:r>
      <w:r>
        <w:t xml:space="preserve">a requirement for having one or more staff or volunteers on site </w:t>
      </w:r>
      <w:r w:rsidR="1F5537CA">
        <w:t xml:space="preserve">with a </w:t>
      </w:r>
      <w:r>
        <w:t xml:space="preserve">safe food handling/food safety certification or food handler card. It is also highly recommended that the parties to a food recovery agreement contact the Alameda County Department of Environmental Health for guidance on safe food handling practices.  </w:t>
      </w:r>
    </w:p>
    <w:p w14:paraId="4C08250C" w14:textId="0B63F2D2" w:rsidR="00FA2E03" w:rsidRDefault="135E525A" w:rsidP="127DAA28">
      <w:pPr>
        <w:pStyle w:val="GuidanceH2"/>
        <w:ind w:left="0" w:firstLine="0"/>
      </w:pPr>
      <w:bookmarkStart w:id="5" w:name="_Toc46916370"/>
      <w:r>
        <w:t>4</w:t>
      </w:r>
      <w:r w:rsidR="02C2CCF7">
        <w:t>.</w:t>
      </w:r>
      <w:r w:rsidR="00D06DE2">
        <w:tab/>
      </w:r>
      <w:r w:rsidR="02C2CCF7">
        <w:t>Food Waste Source Reduction</w:t>
      </w:r>
      <w:bookmarkEnd w:id="5"/>
    </w:p>
    <w:p w14:paraId="6F8208CF" w14:textId="13634779" w:rsidR="00FA2E03" w:rsidRDefault="02C2CCF7" w:rsidP="00FA2E03">
      <w:pPr>
        <w:pStyle w:val="BodyText"/>
        <w:numPr>
          <w:ilvl w:val="0"/>
          <w:numId w:val="48"/>
        </w:numPr>
      </w:pPr>
      <w:r>
        <w:t xml:space="preserve">Although not required under the SB 1383 regulations, a commercial edible food generator and FRO/FRS may also consider including language in the agreement regarding sharing information </w:t>
      </w:r>
      <w:r w:rsidR="0C81542E">
        <w:t>about</w:t>
      </w:r>
      <w:r>
        <w:t xml:space="preserve"> food production and donation to decrease excess food production and prevent the creation of food waste. For example, if an FRO/FRS learns through observation or data collected that food donations are larger on certain days or events, that information could be shared with the commercial edible food generator so that the commercial edible food generator can </w:t>
      </w:r>
      <w:r w:rsidR="6BAF64D6">
        <w:t xml:space="preserve">adjust </w:t>
      </w:r>
      <w:r>
        <w:t>order</w:t>
      </w:r>
      <w:r w:rsidR="0767D129">
        <w:t>s</w:t>
      </w:r>
      <w:r>
        <w:t xml:space="preserve"> or produce less product on those days or </w:t>
      </w:r>
      <w:proofErr w:type="gramStart"/>
      <w:r>
        <w:t>events</w:t>
      </w:r>
      <w:proofErr w:type="gramEnd"/>
      <w:r>
        <w:t xml:space="preserve"> if possible, therefore generating less food waste.</w:t>
      </w:r>
    </w:p>
    <w:p w14:paraId="6A98EA07" w14:textId="139EA972" w:rsidR="00FA2E03" w:rsidRDefault="7D65B777" w:rsidP="127DAA28">
      <w:pPr>
        <w:pStyle w:val="GuidanceH2"/>
        <w:ind w:left="0" w:firstLine="0"/>
      </w:pPr>
      <w:bookmarkStart w:id="6" w:name="_Toc46916371"/>
      <w:r>
        <w:t>5</w:t>
      </w:r>
      <w:r w:rsidR="02C2CCF7">
        <w:t>.</w:t>
      </w:r>
      <w:r w:rsidR="00B45F3F">
        <w:tab/>
      </w:r>
      <w:r w:rsidR="02C2CCF7">
        <w:t>Non-Food Items</w:t>
      </w:r>
      <w:bookmarkEnd w:id="6"/>
      <w:r w:rsidR="02C2CCF7">
        <w:t xml:space="preserve"> </w:t>
      </w:r>
    </w:p>
    <w:p w14:paraId="07570010" w14:textId="77777777" w:rsidR="00FA2E03" w:rsidRPr="00A749D2" w:rsidRDefault="00FA2E03" w:rsidP="00FA2E03">
      <w:pPr>
        <w:pStyle w:val="BodyTextIndent"/>
        <w:numPr>
          <w:ilvl w:val="0"/>
          <w:numId w:val="48"/>
        </w:numPr>
        <w:rPr>
          <w:rFonts w:ascii="Times New Roman" w:hAnsi="Times New Roman"/>
        </w:rPr>
      </w:pPr>
      <w:r w:rsidRPr="00A749D2">
        <w:t xml:space="preserve">A FRO/FRS may also accept non-food items for collection.  While the </w:t>
      </w:r>
      <w:r>
        <w:t>Template</w:t>
      </w:r>
      <w:r w:rsidRPr="00A749D2">
        <w:t xml:space="preserve"> only addresses food, the </w:t>
      </w:r>
      <w:r>
        <w:t>Template</w:t>
      </w:r>
      <w:r w:rsidRPr="00A749D2">
        <w:t xml:space="preserve"> is intended to be highly customizable to reflect the agreement between the specific parties. If a FRO/FRSs program does accept non-food items, the </w:t>
      </w:r>
      <w:r>
        <w:t>Template</w:t>
      </w:r>
      <w:r w:rsidRPr="00A749D2">
        <w:t xml:space="preserve"> can be amended to include those items.</w:t>
      </w:r>
    </w:p>
    <w:p w14:paraId="2FAA2068" w14:textId="3846EBEF" w:rsidR="00FA2E03" w:rsidRDefault="74A29481" w:rsidP="127DAA28">
      <w:pPr>
        <w:pStyle w:val="GuidanceH2"/>
        <w:ind w:left="0" w:firstLine="0"/>
      </w:pPr>
      <w:bookmarkStart w:id="7" w:name="_Toc46916372"/>
      <w:r>
        <w:t>6</w:t>
      </w:r>
      <w:r w:rsidR="02C2CCF7">
        <w:t>.</w:t>
      </w:r>
      <w:r w:rsidR="007F5AE0">
        <w:tab/>
      </w:r>
      <w:r w:rsidR="02C2CCF7">
        <w:t>Reference to Local, State, and Federal Regulations</w:t>
      </w:r>
      <w:bookmarkEnd w:id="7"/>
    </w:p>
    <w:p w14:paraId="2CAA1145" w14:textId="7BBA9B54" w:rsidR="00FA2E03" w:rsidRDefault="00FA2E03" w:rsidP="00FA2E03">
      <w:pPr>
        <w:pStyle w:val="BodyText"/>
        <w:numPr>
          <w:ilvl w:val="0"/>
          <w:numId w:val="48"/>
        </w:numPr>
      </w:pPr>
      <w:r>
        <w:t xml:space="preserve">The Template refers to compliance of local, State, and federal laws by reference. Parties utilizing the Template may elect to incorporate these regulations by reference, list specific relevant regulations in the agreement, or </w:t>
      </w:r>
      <w:r w:rsidR="4BBB80C1">
        <w:t xml:space="preserve">include </w:t>
      </w:r>
      <w:r>
        <w:t>the text of the relevant regulations as an attachment to the agreement.</w:t>
      </w:r>
    </w:p>
    <w:p w14:paraId="06C6C5FD" w14:textId="51B7952D" w:rsidR="5FAEF2A7" w:rsidRDefault="5FAEF2A7" w:rsidP="48C1CDE4">
      <w:pPr>
        <w:pStyle w:val="GuidanceH1"/>
        <w:spacing w:line="259" w:lineRule="auto"/>
        <w:rPr>
          <w:szCs w:val="28"/>
        </w:rPr>
      </w:pPr>
      <w:r>
        <w:t>FREE</w:t>
      </w:r>
      <w:r w:rsidR="781F6B0E">
        <w:t xml:space="preserve"> Assistance </w:t>
      </w:r>
    </w:p>
    <w:p w14:paraId="6C0B873B" w14:textId="51B26CA6" w:rsidR="48C1CDE4" w:rsidRDefault="314F892C" w:rsidP="127DAA28">
      <w:pPr>
        <w:spacing w:before="480" w:after="240" w:line="259" w:lineRule="auto"/>
        <w:rPr>
          <w:b/>
          <w:bCs/>
          <w:color w:val="000000" w:themeColor="text1"/>
        </w:rPr>
      </w:pPr>
      <w:r w:rsidRPr="127DAA28">
        <w:t>StopWaste staff are available to provide free phone, email, virtual and in-person support to help set up</w:t>
      </w:r>
      <w:r w:rsidR="1B2D5DFF" w:rsidRPr="127DAA28">
        <w:t xml:space="preserve"> food recovery agreements and/or</w:t>
      </w:r>
      <w:r w:rsidRPr="127DAA28">
        <w:t xml:space="preserve"> a system to recover and donate surplus edible food. </w:t>
      </w:r>
      <w:r w:rsidR="1CDDC189" w:rsidRPr="127DAA28">
        <w:rPr>
          <w:rStyle w:val="Hyperlink"/>
          <w:color w:val="auto"/>
          <w:u w:val="none"/>
        </w:rPr>
        <w:t>Request support at</w:t>
      </w:r>
      <w:r w:rsidR="1CDDC189" w:rsidRPr="127DAA28">
        <w:rPr>
          <w:rStyle w:val="Hyperlink"/>
          <w:color w:val="auto"/>
        </w:rPr>
        <w:t xml:space="preserve"> </w:t>
      </w:r>
      <w:hyperlink r:id="rId11">
        <w:r w:rsidR="3076785F" w:rsidRPr="127DAA28">
          <w:rPr>
            <w:rStyle w:val="Hyperlink"/>
            <w:b/>
            <w:bCs/>
            <w:color w:val="auto"/>
          </w:rPr>
          <w:t>www.StopWaste.org/Request-Help</w:t>
        </w:r>
      </w:hyperlink>
      <w:r w:rsidR="395C8EE0" w:rsidRPr="127DAA28">
        <w:t xml:space="preserve"> or call our </w:t>
      </w:r>
      <w:r w:rsidR="07BD2D30" w:rsidRPr="127DAA28">
        <w:rPr>
          <w:rFonts w:eastAsia="Arial" w:cs="Arial"/>
        </w:rPr>
        <w:t xml:space="preserve">Ordinance </w:t>
      </w:r>
      <w:r w:rsidR="07BD2D30" w:rsidRPr="127DAA28">
        <w:rPr>
          <w:rFonts w:eastAsia="Arial" w:cs="Arial"/>
          <w:color w:val="212529"/>
        </w:rPr>
        <w:t>Information line at (510) 891-6575</w:t>
      </w:r>
      <w:r w:rsidR="47A133B5" w:rsidRPr="127DAA28">
        <w:rPr>
          <w:rFonts w:eastAsia="Arial" w:cs="Arial"/>
          <w:color w:val="212529"/>
        </w:rPr>
        <w:t>.</w:t>
      </w:r>
      <w:r w:rsidR="48C1CDE4">
        <w:br/>
      </w:r>
    </w:p>
    <w:p w14:paraId="7F3F297B" w14:textId="77777777" w:rsidR="00B12AEB" w:rsidRDefault="460D82A7" w:rsidP="00B12AEB">
      <w:pPr>
        <w:pStyle w:val="AttachmentHeading"/>
      </w:pPr>
      <w:r w:rsidRPr="127DAA28">
        <w:rPr>
          <w:rFonts w:ascii="Arial" w:hAnsi="Arial" w:cs="Arial"/>
          <w:sz w:val="32"/>
        </w:rPr>
        <w:lastRenderedPageBreak/>
        <w:t>Disclaimer</w:t>
      </w:r>
    </w:p>
    <w:p w14:paraId="23435536" w14:textId="0D9CAA02" w:rsidR="40512210" w:rsidRDefault="40512210" w:rsidP="127DAA28">
      <w:pPr>
        <w:sectPr w:rsidR="40512210" w:rsidSect="006307BA">
          <w:headerReference w:type="default" r:id="rId12"/>
          <w:footerReference w:type="default" r:id="rId13"/>
          <w:headerReference w:type="first" r:id="rId14"/>
          <w:footerReference w:type="first" r:id="rId15"/>
          <w:pgSz w:w="12240" w:h="15840" w:code="1"/>
          <w:pgMar w:top="1440" w:right="1440" w:bottom="1440" w:left="1440" w:header="720" w:footer="576" w:gutter="0"/>
          <w:pgNumType w:start="1"/>
          <w:cols w:space="720"/>
          <w:titlePg/>
          <w:docGrid w:linePitch="326"/>
        </w:sectPr>
      </w:pPr>
      <w:r w:rsidRPr="127DAA28">
        <w:t>This Template is for informational and example purposes only. It should not merely be duplicated without consideration of the individual food recovery organization, food recovery service, or commercial edible food generator’s particular needs or circumstances. It is not intended to cover each and every situation, nor can it anticipate specific needs. This Template does not constitute legal advice. Users of the Template are encouraged to seek legal counsel appropriate to their particular circumstances regarding compliance with regulatory requirements.</w:t>
      </w:r>
    </w:p>
    <w:p w14:paraId="334FB926" w14:textId="0DB97AB8" w:rsidR="00117ADB" w:rsidRPr="004301B7" w:rsidRDefault="2286B4AA" w:rsidP="00117ADB">
      <w:pPr>
        <w:pStyle w:val="Title"/>
      </w:pPr>
      <w:r>
        <w:lastRenderedPageBreak/>
        <w:t>Template</w:t>
      </w:r>
      <w:r w:rsidR="00117ADB">
        <w:t xml:space="preserve"> Food Recovery Agreement</w:t>
      </w:r>
      <w:r w:rsidR="00117ADB">
        <w:br/>
        <w:t>Table of Contents</w:t>
      </w:r>
    </w:p>
    <w:p w14:paraId="147EBF39" w14:textId="636C00CA" w:rsidR="00117ADB" w:rsidRDefault="00117ADB" w:rsidP="00117ADB">
      <w:pPr>
        <w:pStyle w:val="TOC1"/>
        <w:rPr>
          <w:rFonts w:asciiTheme="minorHAnsi" w:eastAsiaTheme="minorEastAsia" w:hAnsiTheme="minorHAnsi" w:cstheme="minorBidi"/>
          <w:b w:val="0"/>
          <w:bCs w:val="0"/>
          <w:caps w:val="0"/>
          <w:sz w:val="22"/>
          <w:szCs w:val="22"/>
        </w:rPr>
      </w:pPr>
      <w:r>
        <w:fldChar w:fldCharType="begin"/>
      </w:r>
      <w:r>
        <w:instrText xml:space="preserve"> TOC \h \z \t "Heading 1,1,Heading 2,2" </w:instrText>
      </w:r>
      <w:r>
        <w:fldChar w:fldCharType="separate"/>
      </w:r>
      <w:hyperlink w:anchor="_Toc46916375" w:history="1">
        <w:r w:rsidRPr="00431C0A">
          <w:rPr>
            <w:rStyle w:val="Hyperlink"/>
          </w:rPr>
          <w:t>Section 1: Allowable Foods</w:t>
        </w:r>
        <w:r w:rsidR="00971C45">
          <w:rPr>
            <w:rStyle w:val="Hyperlink"/>
          </w:rPr>
          <w:t xml:space="preserve"> and conditions for refusal</w:t>
        </w:r>
        <w:r>
          <w:rPr>
            <w:webHidden/>
          </w:rPr>
          <w:tab/>
        </w:r>
        <w:r>
          <w:rPr>
            <w:webHidden/>
          </w:rPr>
          <w:fldChar w:fldCharType="begin"/>
        </w:r>
        <w:r>
          <w:rPr>
            <w:webHidden/>
          </w:rPr>
          <w:instrText xml:space="preserve"> PAGEREF _Toc46916375 \h </w:instrText>
        </w:r>
        <w:r>
          <w:rPr>
            <w:webHidden/>
          </w:rPr>
        </w:r>
        <w:r>
          <w:rPr>
            <w:webHidden/>
          </w:rPr>
          <w:fldChar w:fldCharType="separate"/>
        </w:r>
        <w:r w:rsidR="00D83BD3">
          <w:rPr>
            <w:webHidden/>
          </w:rPr>
          <w:t>1</w:t>
        </w:r>
        <w:r>
          <w:rPr>
            <w:webHidden/>
          </w:rPr>
          <w:fldChar w:fldCharType="end"/>
        </w:r>
      </w:hyperlink>
    </w:p>
    <w:p w14:paraId="5D7AAE12" w14:textId="32CE69C7" w:rsidR="00117ADB" w:rsidRDefault="007F494C" w:rsidP="00117ADB">
      <w:pPr>
        <w:pStyle w:val="TOC2"/>
        <w:tabs>
          <w:tab w:val="left" w:pos="1100"/>
          <w:tab w:val="right" w:leader="dot" w:pos="9350"/>
        </w:tabs>
        <w:rPr>
          <w:rFonts w:asciiTheme="minorHAnsi" w:eastAsiaTheme="minorEastAsia" w:hAnsiTheme="minorHAnsi" w:cstheme="minorBidi"/>
          <w:noProof/>
          <w:sz w:val="22"/>
          <w:szCs w:val="22"/>
        </w:rPr>
      </w:pPr>
      <w:hyperlink w:anchor="_Toc46916376" w:history="1">
        <w:r w:rsidR="00117ADB" w:rsidRPr="00431C0A">
          <w:rPr>
            <w:rStyle w:val="Hyperlink"/>
            <w:rFonts w:cs="Arial"/>
            <w:noProof/>
          </w:rPr>
          <w:t>1.1</w:t>
        </w:r>
        <w:r w:rsidR="00117ADB">
          <w:rPr>
            <w:rFonts w:asciiTheme="minorHAnsi" w:eastAsiaTheme="minorEastAsia" w:hAnsiTheme="minorHAnsi" w:cstheme="minorBidi"/>
            <w:noProof/>
            <w:sz w:val="22"/>
            <w:szCs w:val="22"/>
          </w:rPr>
          <w:tab/>
        </w:r>
        <w:r w:rsidR="00117ADB" w:rsidRPr="00431C0A">
          <w:rPr>
            <w:rStyle w:val="Hyperlink"/>
            <w:rFonts w:cs="Arial"/>
            <w:noProof/>
          </w:rPr>
          <w:t>Foods Acceptable and/or Preferred for Food Recovery</w:t>
        </w:r>
        <w:r w:rsidR="00117ADB">
          <w:rPr>
            <w:noProof/>
            <w:webHidden/>
          </w:rPr>
          <w:tab/>
        </w:r>
        <w:r w:rsidR="00117ADB">
          <w:rPr>
            <w:noProof/>
            <w:webHidden/>
          </w:rPr>
          <w:fldChar w:fldCharType="begin"/>
        </w:r>
        <w:r w:rsidR="00117ADB">
          <w:rPr>
            <w:noProof/>
            <w:webHidden/>
          </w:rPr>
          <w:instrText xml:space="preserve"> PAGEREF _Toc46916376 \h </w:instrText>
        </w:r>
        <w:r w:rsidR="00117ADB">
          <w:rPr>
            <w:noProof/>
            <w:webHidden/>
          </w:rPr>
        </w:r>
        <w:r w:rsidR="00117ADB">
          <w:rPr>
            <w:noProof/>
            <w:webHidden/>
          </w:rPr>
          <w:fldChar w:fldCharType="separate"/>
        </w:r>
        <w:r w:rsidR="00D83BD3">
          <w:rPr>
            <w:noProof/>
            <w:webHidden/>
          </w:rPr>
          <w:t>1</w:t>
        </w:r>
        <w:r w:rsidR="00117ADB">
          <w:rPr>
            <w:noProof/>
            <w:webHidden/>
          </w:rPr>
          <w:fldChar w:fldCharType="end"/>
        </w:r>
      </w:hyperlink>
    </w:p>
    <w:p w14:paraId="4674C380" w14:textId="6B00D5EE" w:rsidR="00117ADB" w:rsidRDefault="007F494C" w:rsidP="00117ADB">
      <w:pPr>
        <w:pStyle w:val="TOC2"/>
        <w:tabs>
          <w:tab w:val="left" w:pos="1100"/>
          <w:tab w:val="right" w:leader="dot" w:pos="9350"/>
        </w:tabs>
        <w:rPr>
          <w:rFonts w:asciiTheme="minorHAnsi" w:eastAsiaTheme="minorEastAsia" w:hAnsiTheme="minorHAnsi" w:cstheme="minorBidi"/>
          <w:noProof/>
          <w:sz w:val="22"/>
          <w:szCs w:val="22"/>
        </w:rPr>
      </w:pPr>
      <w:hyperlink w:anchor="_Toc46916377" w:history="1">
        <w:r w:rsidR="00117ADB" w:rsidRPr="00431C0A">
          <w:rPr>
            <w:rStyle w:val="Hyperlink"/>
            <w:rFonts w:cs="Arial"/>
            <w:noProof/>
          </w:rPr>
          <w:t xml:space="preserve">1.2 </w:t>
        </w:r>
        <w:r w:rsidR="00117ADB">
          <w:rPr>
            <w:rFonts w:asciiTheme="minorHAnsi" w:eastAsiaTheme="minorEastAsia" w:hAnsiTheme="minorHAnsi" w:cstheme="minorBidi"/>
            <w:noProof/>
            <w:sz w:val="22"/>
            <w:szCs w:val="22"/>
          </w:rPr>
          <w:tab/>
        </w:r>
        <w:r w:rsidR="00117ADB" w:rsidRPr="00431C0A">
          <w:rPr>
            <w:rStyle w:val="Hyperlink"/>
            <w:rFonts w:cs="Arial"/>
            <w:noProof/>
          </w:rPr>
          <w:t>Foods Not Accepted for Donation or Collection</w:t>
        </w:r>
        <w:r w:rsidR="00117ADB">
          <w:rPr>
            <w:noProof/>
            <w:webHidden/>
          </w:rPr>
          <w:tab/>
        </w:r>
        <w:r w:rsidR="00117ADB">
          <w:rPr>
            <w:noProof/>
            <w:webHidden/>
          </w:rPr>
          <w:fldChar w:fldCharType="begin"/>
        </w:r>
        <w:r w:rsidR="00117ADB">
          <w:rPr>
            <w:noProof/>
            <w:webHidden/>
          </w:rPr>
          <w:instrText xml:space="preserve"> PAGEREF _Toc46916377 \h </w:instrText>
        </w:r>
        <w:r w:rsidR="00117ADB">
          <w:rPr>
            <w:noProof/>
            <w:webHidden/>
          </w:rPr>
        </w:r>
        <w:r w:rsidR="00117ADB">
          <w:rPr>
            <w:noProof/>
            <w:webHidden/>
          </w:rPr>
          <w:fldChar w:fldCharType="separate"/>
        </w:r>
        <w:r w:rsidR="00D83BD3">
          <w:rPr>
            <w:noProof/>
            <w:webHidden/>
          </w:rPr>
          <w:t>1</w:t>
        </w:r>
        <w:r w:rsidR="00117ADB">
          <w:rPr>
            <w:noProof/>
            <w:webHidden/>
          </w:rPr>
          <w:fldChar w:fldCharType="end"/>
        </w:r>
      </w:hyperlink>
    </w:p>
    <w:p w14:paraId="087CF2F9" w14:textId="3F0700F4" w:rsidR="00117ADB" w:rsidRDefault="007F494C" w:rsidP="00117ADB">
      <w:pPr>
        <w:pStyle w:val="TOC2"/>
        <w:tabs>
          <w:tab w:val="left" w:pos="1100"/>
          <w:tab w:val="right" w:leader="dot" w:pos="9350"/>
        </w:tabs>
        <w:rPr>
          <w:noProof/>
        </w:rPr>
      </w:pPr>
      <w:hyperlink w:anchor="_Toc46916378" w:history="1">
        <w:r w:rsidR="00117ADB" w:rsidRPr="00431C0A">
          <w:rPr>
            <w:rStyle w:val="Hyperlink"/>
            <w:rFonts w:cs="Arial"/>
            <w:noProof/>
          </w:rPr>
          <w:t xml:space="preserve">1.3 </w:t>
        </w:r>
        <w:r w:rsidR="00117ADB">
          <w:rPr>
            <w:rFonts w:asciiTheme="minorHAnsi" w:eastAsiaTheme="minorEastAsia" w:hAnsiTheme="minorHAnsi" w:cstheme="minorBidi"/>
            <w:noProof/>
            <w:sz w:val="22"/>
            <w:szCs w:val="22"/>
          </w:rPr>
          <w:tab/>
        </w:r>
        <w:r w:rsidR="00117ADB" w:rsidRPr="00431C0A">
          <w:rPr>
            <w:rStyle w:val="Hyperlink"/>
            <w:rFonts w:cs="Arial"/>
            <w:noProof/>
          </w:rPr>
          <w:t>Conditions for Refusal</w:t>
        </w:r>
        <w:r w:rsidR="00117ADB">
          <w:rPr>
            <w:noProof/>
            <w:webHidden/>
          </w:rPr>
          <w:tab/>
        </w:r>
        <w:r w:rsidR="00117ADB">
          <w:rPr>
            <w:noProof/>
            <w:webHidden/>
          </w:rPr>
          <w:fldChar w:fldCharType="begin"/>
        </w:r>
        <w:r w:rsidR="00117ADB">
          <w:rPr>
            <w:noProof/>
            <w:webHidden/>
          </w:rPr>
          <w:instrText xml:space="preserve"> PAGEREF _Toc46916378 \h </w:instrText>
        </w:r>
        <w:r w:rsidR="00117ADB">
          <w:rPr>
            <w:noProof/>
            <w:webHidden/>
          </w:rPr>
        </w:r>
        <w:r w:rsidR="00117ADB">
          <w:rPr>
            <w:noProof/>
            <w:webHidden/>
          </w:rPr>
          <w:fldChar w:fldCharType="separate"/>
        </w:r>
        <w:r w:rsidR="00D83BD3">
          <w:rPr>
            <w:noProof/>
            <w:webHidden/>
          </w:rPr>
          <w:t>2</w:t>
        </w:r>
        <w:r w:rsidR="00117ADB">
          <w:rPr>
            <w:noProof/>
            <w:webHidden/>
          </w:rPr>
          <w:fldChar w:fldCharType="end"/>
        </w:r>
      </w:hyperlink>
    </w:p>
    <w:p w14:paraId="100EEA49" w14:textId="76307251" w:rsidR="00DB45E7" w:rsidRDefault="007F494C" w:rsidP="00DB45E7">
      <w:pPr>
        <w:pStyle w:val="TOC2"/>
        <w:tabs>
          <w:tab w:val="left" w:pos="1100"/>
          <w:tab w:val="right" w:leader="dot" w:pos="9350"/>
        </w:tabs>
        <w:rPr>
          <w:noProof/>
        </w:rPr>
      </w:pPr>
      <w:hyperlink w:anchor="_Toc46916378" w:history="1">
        <w:r w:rsidR="00DB45E7" w:rsidRPr="00431C0A">
          <w:rPr>
            <w:rStyle w:val="Hyperlink"/>
            <w:rFonts w:cs="Arial"/>
            <w:noProof/>
          </w:rPr>
          <w:t>1.</w:t>
        </w:r>
        <w:r w:rsidR="00DB45E7">
          <w:rPr>
            <w:rStyle w:val="Hyperlink"/>
            <w:rFonts w:cs="Arial"/>
            <w:noProof/>
          </w:rPr>
          <w:t>4</w:t>
        </w:r>
        <w:r w:rsidR="00DB45E7" w:rsidRPr="00431C0A">
          <w:rPr>
            <w:rStyle w:val="Hyperlink"/>
            <w:rFonts w:cs="Arial"/>
            <w:noProof/>
          </w:rPr>
          <w:t xml:space="preserve"> </w:t>
        </w:r>
        <w:r w:rsidR="00DB45E7">
          <w:rPr>
            <w:rFonts w:asciiTheme="minorHAnsi" w:eastAsiaTheme="minorEastAsia" w:hAnsiTheme="minorHAnsi" w:cstheme="minorBidi"/>
            <w:noProof/>
            <w:sz w:val="22"/>
            <w:szCs w:val="22"/>
          </w:rPr>
          <w:tab/>
        </w:r>
        <w:r w:rsidR="00DB45E7">
          <w:rPr>
            <w:rStyle w:val="Hyperlink"/>
            <w:rFonts w:cs="Arial"/>
            <w:noProof/>
          </w:rPr>
          <w:t>Donation Dumping</w:t>
        </w:r>
        <w:r w:rsidR="00DB45E7">
          <w:rPr>
            <w:noProof/>
            <w:webHidden/>
          </w:rPr>
          <w:tab/>
        </w:r>
        <w:r w:rsidR="00DB45E7">
          <w:rPr>
            <w:noProof/>
            <w:webHidden/>
          </w:rPr>
          <w:fldChar w:fldCharType="begin"/>
        </w:r>
        <w:r w:rsidR="00DB45E7">
          <w:rPr>
            <w:noProof/>
            <w:webHidden/>
          </w:rPr>
          <w:instrText xml:space="preserve"> PAGEREF _Toc46916378 \h </w:instrText>
        </w:r>
        <w:r w:rsidR="00DB45E7">
          <w:rPr>
            <w:noProof/>
            <w:webHidden/>
          </w:rPr>
        </w:r>
        <w:r w:rsidR="00DB45E7">
          <w:rPr>
            <w:noProof/>
            <w:webHidden/>
          </w:rPr>
          <w:fldChar w:fldCharType="separate"/>
        </w:r>
        <w:r w:rsidR="00DB45E7">
          <w:rPr>
            <w:noProof/>
            <w:webHidden/>
          </w:rPr>
          <w:t>2</w:t>
        </w:r>
        <w:r w:rsidR="00DB45E7">
          <w:rPr>
            <w:noProof/>
            <w:webHidden/>
          </w:rPr>
          <w:fldChar w:fldCharType="end"/>
        </w:r>
      </w:hyperlink>
    </w:p>
    <w:p w14:paraId="36DFA081" w14:textId="30488133" w:rsidR="000C6F63" w:rsidRPr="000C6F63" w:rsidRDefault="007F494C" w:rsidP="000C6F63">
      <w:pPr>
        <w:pStyle w:val="TOC1"/>
      </w:pPr>
      <w:hyperlink w:anchor="_Toc46916379" w:history="1">
        <w:r w:rsidR="00117ADB" w:rsidRPr="00431C0A">
          <w:rPr>
            <w:rStyle w:val="Hyperlink"/>
          </w:rPr>
          <w:t>Section 2: Food Safety Requirements and Protocols</w:t>
        </w:r>
        <w:r w:rsidR="00117ADB">
          <w:rPr>
            <w:webHidden/>
          </w:rPr>
          <w:tab/>
        </w:r>
        <w:r w:rsidR="00117ADB">
          <w:rPr>
            <w:webHidden/>
          </w:rPr>
          <w:fldChar w:fldCharType="begin"/>
        </w:r>
        <w:r w:rsidR="00117ADB">
          <w:rPr>
            <w:webHidden/>
          </w:rPr>
          <w:instrText xml:space="preserve"> PAGEREF _Toc46916379 \h </w:instrText>
        </w:r>
        <w:r w:rsidR="00117ADB">
          <w:rPr>
            <w:webHidden/>
          </w:rPr>
        </w:r>
        <w:r w:rsidR="00117ADB">
          <w:rPr>
            <w:webHidden/>
          </w:rPr>
          <w:fldChar w:fldCharType="separate"/>
        </w:r>
        <w:r w:rsidR="00D83BD3">
          <w:rPr>
            <w:webHidden/>
          </w:rPr>
          <w:t>2</w:t>
        </w:r>
        <w:r w:rsidR="00117ADB">
          <w:rPr>
            <w:webHidden/>
          </w:rPr>
          <w:fldChar w:fldCharType="end"/>
        </w:r>
      </w:hyperlink>
    </w:p>
    <w:p w14:paraId="053F7342" w14:textId="16663F1F" w:rsidR="000C6F63" w:rsidRPr="000C6F63" w:rsidRDefault="007F494C" w:rsidP="004E05A8">
      <w:pPr>
        <w:pStyle w:val="TOC2"/>
        <w:tabs>
          <w:tab w:val="left" w:pos="1100"/>
          <w:tab w:val="right" w:leader="dot" w:pos="9350"/>
        </w:tabs>
        <w:rPr>
          <w:noProof/>
        </w:rPr>
      </w:pPr>
      <w:hyperlink w:anchor="_Toc46916378" w:history="1">
        <w:r w:rsidR="000C6F63">
          <w:rPr>
            <w:rStyle w:val="Hyperlink"/>
            <w:rFonts w:cs="Arial"/>
            <w:noProof/>
          </w:rPr>
          <w:t>2.1</w:t>
        </w:r>
        <w:r w:rsidR="000C6F63" w:rsidRPr="00431C0A">
          <w:rPr>
            <w:rStyle w:val="Hyperlink"/>
            <w:rFonts w:cs="Arial"/>
            <w:noProof/>
          </w:rPr>
          <w:t xml:space="preserve"> </w:t>
        </w:r>
        <w:r w:rsidR="000C6F63">
          <w:rPr>
            <w:rFonts w:asciiTheme="minorHAnsi" w:eastAsiaTheme="minorEastAsia" w:hAnsiTheme="minorHAnsi" w:cstheme="minorBidi"/>
            <w:noProof/>
            <w:sz w:val="22"/>
            <w:szCs w:val="22"/>
          </w:rPr>
          <w:tab/>
        </w:r>
        <w:r w:rsidR="009A0916" w:rsidRPr="00010C38">
          <w:rPr>
            <w:rFonts w:eastAsiaTheme="minorEastAsia" w:cs="Arial"/>
            <w:noProof/>
            <w:szCs w:val="24"/>
          </w:rPr>
          <w:t>Food</w:t>
        </w:r>
        <w:r w:rsidR="009A0916">
          <w:rPr>
            <w:rFonts w:asciiTheme="minorHAnsi" w:eastAsiaTheme="minorEastAsia" w:hAnsiTheme="minorHAnsi" w:cstheme="minorBidi"/>
            <w:noProof/>
            <w:sz w:val="22"/>
            <w:szCs w:val="22"/>
          </w:rPr>
          <w:t xml:space="preserve"> </w:t>
        </w:r>
        <w:r w:rsidR="000C6F63">
          <w:rPr>
            <w:rStyle w:val="Hyperlink"/>
            <w:rFonts w:cs="Arial"/>
            <w:noProof/>
          </w:rPr>
          <w:t>Labeling</w:t>
        </w:r>
        <w:r w:rsidR="000C6F63">
          <w:rPr>
            <w:noProof/>
            <w:webHidden/>
          </w:rPr>
          <w:tab/>
        </w:r>
        <w:r w:rsidR="0051589A">
          <w:rPr>
            <w:noProof/>
            <w:webHidden/>
          </w:rPr>
          <w:t>3</w:t>
        </w:r>
      </w:hyperlink>
    </w:p>
    <w:p w14:paraId="61BC8289" w14:textId="5996114F" w:rsidR="00117ADB" w:rsidRDefault="007F494C" w:rsidP="00117ADB">
      <w:pPr>
        <w:pStyle w:val="TOC1"/>
        <w:rPr>
          <w:rFonts w:asciiTheme="minorHAnsi" w:eastAsiaTheme="minorEastAsia" w:hAnsiTheme="minorHAnsi" w:cstheme="minorBidi"/>
          <w:b w:val="0"/>
          <w:bCs w:val="0"/>
          <w:caps w:val="0"/>
          <w:sz w:val="22"/>
          <w:szCs w:val="22"/>
        </w:rPr>
      </w:pPr>
      <w:hyperlink w:anchor="_Toc46916380" w:history="1">
        <w:r w:rsidR="00117ADB" w:rsidRPr="00431C0A">
          <w:rPr>
            <w:rStyle w:val="Hyperlink"/>
            <w:rFonts w:cs="Arial"/>
          </w:rPr>
          <w:t>Section 3: Transportation and Storage</w:t>
        </w:r>
        <w:r w:rsidR="00117ADB">
          <w:rPr>
            <w:webHidden/>
          </w:rPr>
          <w:tab/>
        </w:r>
        <w:r w:rsidR="00117ADB">
          <w:rPr>
            <w:webHidden/>
          </w:rPr>
          <w:fldChar w:fldCharType="begin"/>
        </w:r>
        <w:r w:rsidR="00117ADB">
          <w:rPr>
            <w:webHidden/>
          </w:rPr>
          <w:instrText xml:space="preserve"> PAGEREF _Toc46916380 \h </w:instrText>
        </w:r>
        <w:r w:rsidR="00117ADB">
          <w:rPr>
            <w:webHidden/>
          </w:rPr>
        </w:r>
        <w:r w:rsidR="00117ADB">
          <w:rPr>
            <w:webHidden/>
          </w:rPr>
          <w:fldChar w:fldCharType="separate"/>
        </w:r>
        <w:r w:rsidR="00D83BD3">
          <w:rPr>
            <w:webHidden/>
          </w:rPr>
          <w:t>3</w:t>
        </w:r>
        <w:r w:rsidR="00117ADB">
          <w:rPr>
            <w:webHidden/>
          </w:rPr>
          <w:fldChar w:fldCharType="end"/>
        </w:r>
      </w:hyperlink>
    </w:p>
    <w:p w14:paraId="17E8A56D" w14:textId="71684A99" w:rsidR="00117ADB" w:rsidRDefault="007F494C" w:rsidP="00117ADB">
      <w:pPr>
        <w:pStyle w:val="TOC2"/>
        <w:tabs>
          <w:tab w:val="left" w:pos="1100"/>
          <w:tab w:val="right" w:leader="dot" w:pos="9350"/>
        </w:tabs>
        <w:rPr>
          <w:rFonts w:asciiTheme="minorHAnsi" w:eastAsiaTheme="minorEastAsia" w:hAnsiTheme="minorHAnsi" w:cstheme="minorBidi"/>
          <w:noProof/>
          <w:sz w:val="22"/>
          <w:szCs w:val="22"/>
        </w:rPr>
      </w:pPr>
      <w:hyperlink w:anchor="_Toc46916381" w:history="1">
        <w:r w:rsidR="00117ADB" w:rsidRPr="00431C0A">
          <w:rPr>
            <w:rStyle w:val="Hyperlink"/>
            <w:rFonts w:cs="Arial"/>
            <w:noProof/>
          </w:rPr>
          <w:t xml:space="preserve">3.1 </w:t>
        </w:r>
        <w:r w:rsidR="00117ADB">
          <w:rPr>
            <w:rFonts w:asciiTheme="minorHAnsi" w:eastAsiaTheme="minorEastAsia" w:hAnsiTheme="minorHAnsi" w:cstheme="minorBidi"/>
            <w:noProof/>
            <w:sz w:val="22"/>
            <w:szCs w:val="22"/>
          </w:rPr>
          <w:tab/>
        </w:r>
        <w:r w:rsidR="00117ADB" w:rsidRPr="00431C0A">
          <w:rPr>
            <w:rStyle w:val="Hyperlink"/>
            <w:rFonts w:cs="Arial"/>
            <w:noProof/>
          </w:rPr>
          <w:t>Transportation</w:t>
        </w:r>
        <w:r w:rsidR="00117ADB">
          <w:rPr>
            <w:noProof/>
            <w:webHidden/>
          </w:rPr>
          <w:tab/>
        </w:r>
        <w:r w:rsidR="00117ADB">
          <w:rPr>
            <w:noProof/>
            <w:webHidden/>
          </w:rPr>
          <w:fldChar w:fldCharType="begin"/>
        </w:r>
        <w:r w:rsidR="00117ADB">
          <w:rPr>
            <w:noProof/>
            <w:webHidden/>
          </w:rPr>
          <w:instrText xml:space="preserve"> PAGEREF _Toc46916381 \h </w:instrText>
        </w:r>
        <w:r w:rsidR="00117ADB">
          <w:rPr>
            <w:noProof/>
            <w:webHidden/>
          </w:rPr>
        </w:r>
        <w:r w:rsidR="00117ADB">
          <w:rPr>
            <w:noProof/>
            <w:webHidden/>
          </w:rPr>
          <w:fldChar w:fldCharType="separate"/>
        </w:r>
        <w:r w:rsidR="00D83BD3">
          <w:rPr>
            <w:noProof/>
            <w:webHidden/>
          </w:rPr>
          <w:t>3</w:t>
        </w:r>
        <w:r w:rsidR="00117ADB">
          <w:rPr>
            <w:noProof/>
            <w:webHidden/>
          </w:rPr>
          <w:fldChar w:fldCharType="end"/>
        </w:r>
      </w:hyperlink>
    </w:p>
    <w:p w14:paraId="531F1067" w14:textId="09CDBC15" w:rsidR="00117ADB" w:rsidRDefault="007F494C" w:rsidP="00117ADB">
      <w:pPr>
        <w:pStyle w:val="TOC2"/>
        <w:tabs>
          <w:tab w:val="left" w:pos="1100"/>
          <w:tab w:val="right" w:leader="dot" w:pos="9350"/>
        </w:tabs>
        <w:rPr>
          <w:rFonts w:asciiTheme="minorHAnsi" w:eastAsiaTheme="minorEastAsia" w:hAnsiTheme="minorHAnsi" w:cstheme="minorBidi"/>
          <w:noProof/>
          <w:sz w:val="22"/>
          <w:szCs w:val="22"/>
        </w:rPr>
      </w:pPr>
      <w:hyperlink w:anchor="_Toc46916382" w:history="1">
        <w:r w:rsidR="00117ADB" w:rsidRPr="00431C0A">
          <w:rPr>
            <w:rStyle w:val="Hyperlink"/>
            <w:rFonts w:cs="Arial"/>
            <w:noProof/>
          </w:rPr>
          <w:t xml:space="preserve">3.2 </w:t>
        </w:r>
        <w:r w:rsidR="00117ADB">
          <w:rPr>
            <w:rFonts w:asciiTheme="minorHAnsi" w:eastAsiaTheme="minorEastAsia" w:hAnsiTheme="minorHAnsi" w:cstheme="minorBidi"/>
            <w:noProof/>
            <w:sz w:val="22"/>
            <w:szCs w:val="22"/>
          </w:rPr>
          <w:tab/>
        </w:r>
        <w:r w:rsidR="00117ADB" w:rsidRPr="00431C0A">
          <w:rPr>
            <w:rStyle w:val="Hyperlink"/>
            <w:rFonts w:cs="Arial"/>
            <w:noProof/>
          </w:rPr>
          <w:t>Missed or Delayed Pick-ups</w:t>
        </w:r>
        <w:r w:rsidR="00117ADB">
          <w:rPr>
            <w:noProof/>
            <w:webHidden/>
          </w:rPr>
          <w:tab/>
        </w:r>
        <w:r w:rsidR="00117ADB">
          <w:rPr>
            <w:noProof/>
            <w:webHidden/>
          </w:rPr>
          <w:fldChar w:fldCharType="begin"/>
        </w:r>
        <w:r w:rsidR="00117ADB">
          <w:rPr>
            <w:noProof/>
            <w:webHidden/>
          </w:rPr>
          <w:instrText xml:space="preserve"> PAGEREF _Toc46916382 \h </w:instrText>
        </w:r>
        <w:r w:rsidR="00117ADB">
          <w:rPr>
            <w:noProof/>
            <w:webHidden/>
          </w:rPr>
        </w:r>
        <w:r w:rsidR="00117ADB">
          <w:rPr>
            <w:noProof/>
            <w:webHidden/>
          </w:rPr>
          <w:fldChar w:fldCharType="separate"/>
        </w:r>
        <w:r w:rsidR="00D83BD3">
          <w:rPr>
            <w:noProof/>
            <w:webHidden/>
          </w:rPr>
          <w:t>3</w:t>
        </w:r>
        <w:r w:rsidR="00117ADB">
          <w:rPr>
            <w:noProof/>
            <w:webHidden/>
          </w:rPr>
          <w:fldChar w:fldCharType="end"/>
        </w:r>
      </w:hyperlink>
    </w:p>
    <w:p w14:paraId="01A55266" w14:textId="10C20484" w:rsidR="00117ADB" w:rsidRDefault="007F494C" w:rsidP="00117ADB">
      <w:pPr>
        <w:pStyle w:val="TOC1"/>
        <w:rPr>
          <w:rFonts w:asciiTheme="minorHAnsi" w:eastAsiaTheme="minorEastAsia" w:hAnsiTheme="minorHAnsi" w:cstheme="minorBidi"/>
          <w:b w:val="0"/>
          <w:bCs w:val="0"/>
          <w:caps w:val="0"/>
          <w:sz w:val="22"/>
          <w:szCs w:val="22"/>
        </w:rPr>
      </w:pPr>
      <w:hyperlink w:anchor="_Toc46916385" w:history="1">
        <w:r w:rsidR="00117ADB" w:rsidRPr="00431C0A">
          <w:rPr>
            <w:rStyle w:val="Hyperlink"/>
            <w:rFonts w:cs="Arial"/>
          </w:rPr>
          <w:t xml:space="preserve">Section </w:t>
        </w:r>
        <w:r w:rsidR="00AC3CD2">
          <w:rPr>
            <w:rStyle w:val="Hyperlink"/>
            <w:rFonts w:cs="Arial"/>
          </w:rPr>
          <w:t>4</w:t>
        </w:r>
        <w:r w:rsidR="00117ADB" w:rsidRPr="00431C0A">
          <w:rPr>
            <w:rStyle w:val="Hyperlink"/>
            <w:rFonts w:cs="Arial"/>
          </w:rPr>
          <w:t>: Documentation and Recordkeeping</w:t>
        </w:r>
        <w:r w:rsidR="00117ADB">
          <w:rPr>
            <w:webHidden/>
          </w:rPr>
          <w:tab/>
        </w:r>
        <w:r w:rsidR="00117ADB">
          <w:rPr>
            <w:webHidden/>
          </w:rPr>
          <w:fldChar w:fldCharType="begin"/>
        </w:r>
        <w:r w:rsidR="00117ADB">
          <w:rPr>
            <w:webHidden/>
          </w:rPr>
          <w:instrText xml:space="preserve"> PAGEREF _Toc46916385 \h </w:instrText>
        </w:r>
        <w:r w:rsidR="00117ADB">
          <w:rPr>
            <w:webHidden/>
          </w:rPr>
        </w:r>
        <w:r w:rsidR="00117ADB">
          <w:rPr>
            <w:webHidden/>
          </w:rPr>
          <w:fldChar w:fldCharType="separate"/>
        </w:r>
        <w:r w:rsidR="00D83BD3">
          <w:rPr>
            <w:webHidden/>
          </w:rPr>
          <w:t>4</w:t>
        </w:r>
        <w:r w:rsidR="00117ADB">
          <w:rPr>
            <w:webHidden/>
          </w:rPr>
          <w:fldChar w:fldCharType="end"/>
        </w:r>
      </w:hyperlink>
    </w:p>
    <w:p w14:paraId="3E56D12C" w14:textId="7E48B624" w:rsidR="00117ADB" w:rsidRDefault="007F494C" w:rsidP="00117ADB">
      <w:pPr>
        <w:pStyle w:val="TOC1"/>
        <w:rPr>
          <w:rFonts w:asciiTheme="minorHAnsi" w:eastAsiaTheme="minorEastAsia" w:hAnsiTheme="minorHAnsi" w:cstheme="minorBidi"/>
          <w:b w:val="0"/>
          <w:bCs w:val="0"/>
          <w:caps w:val="0"/>
          <w:sz w:val="22"/>
          <w:szCs w:val="22"/>
        </w:rPr>
      </w:pPr>
      <w:hyperlink w:anchor="_Toc46916386" w:history="1">
        <w:r w:rsidR="00117ADB" w:rsidRPr="00431C0A">
          <w:rPr>
            <w:rStyle w:val="Hyperlink"/>
            <w:rFonts w:cs="Arial"/>
          </w:rPr>
          <w:t xml:space="preserve">Section </w:t>
        </w:r>
        <w:r w:rsidR="00AC3CD2">
          <w:rPr>
            <w:rStyle w:val="Hyperlink"/>
            <w:rFonts w:cs="Arial"/>
          </w:rPr>
          <w:t>5</w:t>
        </w:r>
        <w:r w:rsidR="00117ADB" w:rsidRPr="00431C0A">
          <w:rPr>
            <w:rStyle w:val="Hyperlink"/>
            <w:rFonts w:cs="Arial"/>
          </w:rPr>
          <w:t xml:space="preserve">: Commercial Edible Food </w:t>
        </w:r>
        <w:r w:rsidR="00117ADB" w:rsidRPr="00431C0A">
          <w:rPr>
            <w:rStyle w:val="Hyperlink"/>
            <w:rFonts w:cs="Arial"/>
            <w:shd w:val="clear" w:color="auto" w:fill="B6CCE4"/>
          </w:rPr>
          <w:t>Generator Service Fees or Contributions</w:t>
        </w:r>
        <w:r w:rsidR="00117ADB">
          <w:rPr>
            <w:webHidden/>
          </w:rPr>
          <w:tab/>
        </w:r>
        <w:r w:rsidR="00117ADB">
          <w:rPr>
            <w:webHidden/>
          </w:rPr>
          <w:fldChar w:fldCharType="begin"/>
        </w:r>
        <w:r w:rsidR="00117ADB">
          <w:rPr>
            <w:webHidden/>
          </w:rPr>
          <w:instrText xml:space="preserve"> PAGEREF _Toc46916386 \h </w:instrText>
        </w:r>
        <w:r w:rsidR="00117ADB">
          <w:rPr>
            <w:webHidden/>
          </w:rPr>
        </w:r>
        <w:r w:rsidR="00117ADB">
          <w:rPr>
            <w:webHidden/>
          </w:rPr>
          <w:fldChar w:fldCharType="separate"/>
        </w:r>
        <w:r w:rsidR="00D83BD3">
          <w:rPr>
            <w:webHidden/>
          </w:rPr>
          <w:t>5</w:t>
        </w:r>
        <w:r w:rsidR="00117ADB">
          <w:rPr>
            <w:webHidden/>
          </w:rPr>
          <w:fldChar w:fldCharType="end"/>
        </w:r>
      </w:hyperlink>
    </w:p>
    <w:p w14:paraId="23A34EB8" w14:textId="4892D16C" w:rsidR="00117ADB" w:rsidRDefault="007F494C" w:rsidP="00117ADB">
      <w:pPr>
        <w:pStyle w:val="TOC1"/>
        <w:rPr>
          <w:rFonts w:asciiTheme="minorHAnsi" w:eastAsiaTheme="minorEastAsia" w:hAnsiTheme="minorHAnsi" w:cstheme="minorBidi"/>
          <w:b w:val="0"/>
          <w:bCs w:val="0"/>
          <w:caps w:val="0"/>
          <w:sz w:val="22"/>
          <w:szCs w:val="22"/>
        </w:rPr>
      </w:pPr>
      <w:hyperlink w:anchor="_Toc46916387" w:history="1">
        <w:r w:rsidR="00117ADB" w:rsidRPr="00431C0A">
          <w:rPr>
            <w:rStyle w:val="Hyperlink"/>
            <w:rFonts w:cs="Arial"/>
          </w:rPr>
          <w:t xml:space="preserve">Section </w:t>
        </w:r>
        <w:r w:rsidR="00B562A7">
          <w:rPr>
            <w:rStyle w:val="Hyperlink"/>
            <w:rFonts w:cs="Arial"/>
          </w:rPr>
          <w:t>6</w:t>
        </w:r>
        <w:r w:rsidR="00117ADB" w:rsidRPr="00431C0A">
          <w:rPr>
            <w:rStyle w:val="Hyperlink"/>
            <w:rFonts w:cs="Arial"/>
          </w:rPr>
          <w:t>: Terms and Conditions</w:t>
        </w:r>
        <w:r w:rsidR="00117ADB">
          <w:rPr>
            <w:webHidden/>
          </w:rPr>
          <w:tab/>
        </w:r>
        <w:r w:rsidR="00117ADB">
          <w:rPr>
            <w:webHidden/>
          </w:rPr>
          <w:fldChar w:fldCharType="begin"/>
        </w:r>
        <w:r w:rsidR="00117ADB">
          <w:rPr>
            <w:webHidden/>
          </w:rPr>
          <w:instrText xml:space="preserve"> PAGEREF _Toc46916387 \h </w:instrText>
        </w:r>
        <w:r w:rsidR="00117ADB">
          <w:rPr>
            <w:webHidden/>
          </w:rPr>
        </w:r>
        <w:r w:rsidR="00117ADB">
          <w:rPr>
            <w:webHidden/>
          </w:rPr>
          <w:fldChar w:fldCharType="separate"/>
        </w:r>
        <w:r w:rsidR="00D83BD3">
          <w:rPr>
            <w:webHidden/>
          </w:rPr>
          <w:t>6</w:t>
        </w:r>
        <w:r w:rsidR="00117ADB">
          <w:rPr>
            <w:webHidden/>
          </w:rPr>
          <w:fldChar w:fldCharType="end"/>
        </w:r>
      </w:hyperlink>
    </w:p>
    <w:p w14:paraId="4B0F9D98" w14:textId="371098BB" w:rsidR="00117ADB" w:rsidRPr="004301B7" w:rsidRDefault="00117ADB" w:rsidP="00117ADB">
      <w:pPr>
        <w:pStyle w:val="Title"/>
      </w:pPr>
      <w:r>
        <w:fldChar w:fldCharType="end"/>
      </w:r>
      <w:r w:rsidR="4F7D3CB7">
        <w:t>Template</w:t>
      </w:r>
      <w:r>
        <w:t xml:space="preserve"> Food Recovery Agreement</w:t>
      </w:r>
      <w:r>
        <w:br/>
        <w:t>Attachments</w:t>
      </w:r>
    </w:p>
    <w:p w14:paraId="311DA543" w14:textId="77777777" w:rsidR="00117ADB" w:rsidRPr="00E075F1" w:rsidRDefault="00117ADB" w:rsidP="00117ADB">
      <w:pPr>
        <w:pStyle w:val="TOC1"/>
        <w:ind w:left="720" w:hanging="720"/>
        <w:jc w:val="both"/>
        <w:rPr>
          <w:b w:val="0"/>
        </w:rPr>
      </w:pPr>
      <w:r w:rsidRPr="00B11324">
        <w:rPr>
          <w:b w:val="0"/>
        </w:rPr>
        <w:t>A.</w:t>
      </w:r>
      <w:r w:rsidRPr="00B11324">
        <w:rPr>
          <w:b w:val="0"/>
        </w:rPr>
        <w:tab/>
      </w:r>
      <w:r w:rsidRPr="00B11324">
        <w:rPr>
          <w:b w:val="0"/>
          <w:caps w:val="0"/>
        </w:rPr>
        <w:t xml:space="preserve">Contacts </w:t>
      </w:r>
      <w:r>
        <w:rPr>
          <w:b w:val="0"/>
          <w:caps w:val="0"/>
        </w:rPr>
        <w:t>f</w:t>
      </w:r>
      <w:r w:rsidRPr="00B11324">
        <w:rPr>
          <w:b w:val="0"/>
          <w:caps w:val="0"/>
        </w:rPr>
        <w:t>or Agreement</w:t>
      </w:r>
    </w:p>
    <w:p w14:paraId="5959DB66" w14:textId="77777777" w:rsidR="00117ADB" w:rsidRPr="00B11324" w:rsidRDefault="00117ADB" w:rsidP="00117ADB">
      <w:pPr>
        <w:pStyle w:val="TOC1"/>
        <w:ind w:left="720" w:hanging="720"/>
        <w:rPr>
          <w:b w:val="0"/>
          <w:caps w:val="0"/>
        </w:rPr>
      </w:pPr>
      <w:r w:rsidRPr="00B11324">
        <w:rPr>
          <w:b w:val="0"/>
          <w:caps w:val="0"/>
        </w:rPr>
        <w:t>B.</w:t>
      </w:r>
      <w:r w:rsidRPr="00B11324">
        <w:rPr>
          <w:b w:val="0"/>
          <w:caps w:val="0"/>
        </w:rPr>
        <w:tab/>
        <w:t xml:space="preserve">Acceptable </w:t>
      </w:r>
      <w:r>
        <w:rPr>
          <w:b w:val="0"/>
          <w:caps w:val="0"/>
        </w:rPr>
        <w:t>a</w:t>
      </w:r>
      <w:r w:rsidRPr="00B11324">
        <w:rPr>
          <w:b w:val="0"/>
          <w:caps w:val="0"/>
        </w:rPr>
        <w:t>nd/</w:t>
      </w:r>
      <w:r>
        <w:rPr>
          <w:b w:val="0"/>
          <w:caps w:val="0"/>
        </w:rPr>
        <w:t>o</w:t>
      </w:r>
      <w:r w:rsidRPr="00B11324">
        <w:rPr>
          <w:b w:val="0"/>
          <w:caps w:val="0"/>
        </w:rPr>
        <w:t>r Preferred Foods, Unacceptable Foods</w:t>
      </w:r>
      <w:r>
        <w:rPr>
          <w:b w:val="0"/>
          <w:caps w:val="0"/>
        </w:rPr>
        <w:t>,</w:t>
      </w:r>
      <w:r w:rsidRPr="00B11324">
        <w:rPr>
          <w:b w:val="0"/>
          <w:caps w:val="0"/>
        </w:rPr>
        <w:t xml:space="preserve"> </w:t>
      </w:r>
      <w:r>
        <w:rPr>
          <w:b w:val="0"/>
          <w:caps w:val="0"/>
        </w:rPr>
        <w:t>and</w:t>
      </w:r>
      <w:r w:rsidRPr="00B11324">
        <w:rPr>
          <w:b w:val="0"/>
          <w:caps w:val="0"/>
        </w:rPr>
        <w:t xml:space="preserve"> Packaging/Labeling Requirements</w:t>
      </w:r>
      <w:r w:rsidDel="00E075F1">
        <w:rPr>
          <w:b w:val="0"/>
          <w:caps w:val="0"/>
        </w:rPr>
        <w:t xml:space="preserve"> </w:t>
      </w:r>
    </w:p>
    <w:p w14:paraId="03E638EC" w14:textId="4A6B35D0" w:rsidR="00117ADB" w:rsidRPr="00B11324" w:rsidRDefault="3358BAD5" w:rsidP="005A3780">
      <w:pPr>
        <w:pStyle w:val="TOC1"/>
        <w:ind w:left="720" w:hanging="720"/>
        <w:jc w:val="both"/>
        <w:rPr>
          <w:b w:val="0"/>
          <w:caps w:val="0"/>
        </w:rPr>
      </w:pPr>
      <w:r>
        <w:rPr>
          <w:b w:val="0"/>
          <w:bCs w:val="0"/>
          <w:caps w:val="0"/>
        </w:rPr>
        <w:t>C.</w:t>
      </w:r>
      <w:r w:rsidR="00117ADB">
        <w:tab/>
      </w:r>
      <w:r>
        <w:rPr>
          <w:b w:val="0"/>
          <w:bCs w:val="0"/>
          <w:caps w:val="0"/>
        </w:rPr>
        <w:t xml:space="preserve">Transportation and Storage </w:t>
      </w:r>
    </w:p>
    <w:p w14:paraId="6A56AEE0" w14:textId="77777777" w:rsidR="00117ADB" w:rsidRPr="00B11324" w:rsidRDefault="00117ADB" w:rsidP="00117ADB"/>
    <w:p w14:paraId="1A7FC9D4" w14:textId="77777777" w:rsidR="00117ADB" w:rsidRDefault="00117ADB" w:rsidP="00117ADB">
      <w:pPr>
        <w:pStyle w:val="LikeHeading1"/>
        <w:sectPr w:rsidR="00117ADB" w:rsidSect="0039698D">
          <w:headerReference w:type="default" r:id="rId16"/>
          <w:footerReference w:type="default" r:id="rId17"/>
          <w:headerReference w:type="first" r:id="rId18"/>
          <w:footerReference w:type="first" r:id="rId19"/>
          <w:pgSz w:w="12240" w:h="15840"/>
          <w:pgMar w:top="1440" w:right="1440" w:bottom="1440" w:left="1440" w:header="720" w:footer="720" w:gutter="0"/>
          <w:pgNumType w:fmt="lowerRoman" w:start="1"/>
          <w:cols w:space="720"/>
          <w:docGrid w:linePitch="360"/>
        </w:sectPr>
      </w:pPr>
    </w:p>
    <w:p w14:paraId="4760B5CC" w14:textId="74CFBB7E" w:rsidR="00A76EF2" w:rsidRPr="006E1E82" w:rsidRDefault="00FF39E4" w:rsidP="00A436D1">
      <w:pPr>
        <w:pStyle w:val="Heading9"/>
        <w:pBdr>
          <w:bottom w:val="single" w:sz="4" w:space="1" w:color="auto"/>
        </w:pBdr>
        <w:rPr>
          <w:rFonts w:cs="Arial"/>
        </w:rPr>
      </w:pPr>
      <w:bookmarkStart w:id="8" w:name="_Toc130881499"/>
      <w:r>
        <w:rPr>
          <w:rFonts w:cs="Arial"/>
          <w:shd w:val="clear" w:color="auto" w:fill="B8CCE4"/>
        </w:rPr>
        <w:lastRenderedPageBreak/>
        <w:t>Food Recovery</w:t>
      </w:r>
      <w:r w:rsidR="00A5006D" w:rsidRPr="006E1E82">
        <w:rPr>
          <w:rFonts w:cs="Arial"/>
          <w:shd w:val="clear" w:color="auto" w:fill="B8CCE4"/>
        </w:rPr>
        <w:t xml:space="preserve"> </w:t>
      </w:r>
      <w:r w:rsidR="00EF2815" w:rsidRPr="006E1E82">
        <w:rPr>
          <w:rFonts w:cs="Arial"/>
          <w:shd w:val="clear" w:color="auto" w:fill="B8CCE4"/>
        </w:rPr>
        <w:t>Agreement</w:t>
      </w:r>
      <w:r w:rsidR="00A436D1" w:rsidRPr="006E1E82">
        <w:rPr>
          <w:rFonts w:cs="Arial"/>
        </w:rPr>
        <w:br/>
      </w:r>
      <w:r w:rsidR="004A764A" w:rsidRPr="006E1E82">
        <w:rPr>
          <w:rFonts w:cs="Arial"/>
          <w:szCs w:val="28"/>
        </w:rPr>
        <w:t>between the</w:t>
      </w:r>
      <w:r w:rsidR="004A764A" w:rsidRPr="006E1E82">
        <w:rPr>
          <w:rFonts w:cs="Arial"/>
          <w:szCs w:val="28"/>
        </w:rPr>
        <w:br/>
      </w:r>
      <w:r>
        <w:rPr>
          <w:rFonts w:cs="Arial"/>
          <w:szCs w:val="28"/>
          <w:shd w:val="clear" w:color="auto" w:fill="B8CCE4"/>
        </w:rPr>
        <w:t>Food Recovery</w:t>
      </w:r>
      <w:r w:rsidR="00A5006D" w:rsidRPr="006E1E82">
        <w:rPr>
          <w:rFonts w:cs="Arial"/>
          <w:szCs w:val="28"/>
          <w:shd w:val="clear" w:color="auto" w:fill="B8CCE4"/>
        </w:rPr>
        <w:t xml:space="preserve"> Organization/</w:t>
      </w:r>
      <w:r>
        <w:rPr>
          <w:rFonts w:cs="Arial"/>
          <w:szCs w:val="28"/>
          <w:shd w:val="clear" w:color="auto" w:fill="B8CCE4"/>
        </w:rPr>
        <w:t>Food Recovery</w:t>
      </w:r>
      <w:r w:rsidR="00A5006D" w:rsidRPr="006E1E82">
        <w:rPr>
          <w:rFonts w:cs="Arial"/>
          <w:szCs w:val="28"/>
          <w:shd w:val="clear" w:color="auto" w:fill="B8CCE4"/>
        </w:rPr>
        <w:t xml:space="preserve"> Service</w:t>
      </w:r>
      <w:r w:rsidR="00A47F4B" w:rsidRPr="006E1E82">
        <w:rPr>
          <w:rFonts w:cs="Arial"/>
          <w:szCs w:val="28"/>
          <w:shd w:val="clear" w:color="auto" w:fill="B8CCE4"/>
        </w:rPr>
        <w:t xml:space="preserve"> </w:t>
      </w:r>
      <w:r w:rsidR="00EB78F9">
        <w:rPr>
          <w:rFonts w:cs="Arial"/>
          <w:szCs w:val="28"/>
          <w:shd w:val="clear" w:color="auto" w:fill="B8CCE4"/>
        </w:rPr>
        <w:t>(FRO/FRS)</w:t>
      </w:r>
      <w:r w:rsidR="004A764A" w:rsidRPr="006E1E82">
        <w:rPr>
          <w:rFonts w:cs="Arial"/>
          <w:szCs w:val="28"/>
        </w:rPr>
        <w:br/>
        <w:t>and</w:t>
      </w:r>
      <w:r w:rsidR="004A764A" w:rsidRPr="006E1E82">
        <w:rPr>
          <w:rFonts w:cs="Arial"/>
          <w:szCs w:val="28"/>
        </w:rPr>
        <w:br/>
      </w:r>
      <w:r w:rsidR="00DD1D8E">
        <w:rPr>
          <w:rFonts w:cs="Arial"/>
          <w:shd w:val="clear" w:color="auto" w:fill="B8CCE4"/>
        </w:rPr>
        <w:t xml:space="preserve">the </w:t>
      </w:r>
      <w:r w:rsidR="0037533C">
        <w:rPr>
          <w:rFonts w:cs="Arial"/>
          <w:shd w:val="clear" w:color="auto" w:fill="B8CCE4"/>
        </w:rPr>
        <w:t>Commercial Edible Food Generator</w:t>
      </w:r>
      <w:bookmarkEnd w:id="8"/>
      <w:r w:rsidR="00806924">
        <w:rPr>
          <w:rFonts w:cs="Arial"/>
          <w:shd w:val="clear" w:color="auto" w:fill="B8CCE4"/>
        </w:rPr>
        <w:t xml:space="preserve"> (CEFG)</w:t>
      </w:r>
    </w:p>
    <w:p w14:paraId="5A0D4DE4" w14:textId="156B1209" w:rsidR="00EF2815" w:rsidRPr="006E1E82" w:rsidRDefault="00EF2815" w:rsidP="008D633E">
      <w:pPr>
        <w:pStyle w:val="BodyText"/>
      </w:pPr>
      <w:r w:rsidRPr="006E1E82">
        <w:t xml:space="preserve">This Agreement (“Agreement”) is dated ____________ ___, 20__ between </w:t>
      </w:r>
      <w:r w:rsidR="00711D5C">
        <w:t xml:space="preserve">the Parties to this </w:t>
      </w:r>
      <w:r w:rsidR="00B90DE9">
        <w:t>Agreement</w:t>
      </w:r>
      <w:r w:rsidR="00711D5C">
        <w:t xml:space="preserve">, </w:t>
      </w:r>
      <w:r w:rsidRPr="006E1E82">
        <w:t>_________ (“</w:t>
      </w:r>
      <w:r w:rsidRPr="006E1E82">
        <w:rPr>
          <w:szCs w:val="28"/>
          <w:shd w:val="clear" w:color="auto" w:fill="B8CCE4"/>
        </w:rPr>
        <w:t>FRO/FRS</w:t>
      </w:r>
      <w:r w:rsidRPr="006E1E82">
        <w:t xml:space="preserve">”) </w:t>
      </w:r>
      <w:proofErr w:type="gramStart"/>
      <w:r w:rsidR="00796FD5" w:rsidRPr="006E1E82">
        <w:t>and,</w:t>
      </w:r>
      <w:proofErr w:type="gramEnd"/>
      <w:r w:rsidRPr="006E1E82">
        <w:t xml:space="preserve"> _____________ ("</w:t>
      </w:r>
      <w:r w:rsidR="0037533C">
        <w:rPr>
          <w:shd w:val="clear" w:color="auto" w:fill="B8CCE4"/>
        </w:rPr>
        <w:t>C</w:t>
      </w:r>
      <w:r w:rsidR="00E044B0">
        <w:rPr>
          <w:shd w:val="clear" w:color="auto" w:fill="B8CCE4"/>
        </w:rPr>
        <w:t>EFG</w:t>
      </w:r>
      <w:r w:rsidR="00EA6CBC">
        <w:rPr>
          <w:shd w:val="clear" w:color="auto" w:fill="B8CCE4"/>
        </w:rPr>
        <w:t>”</w:t>
      </w:r>
      <w:r w:rsidRPr="006E1E82">
        <w:t>).</w:t>
      </w:r>
    </w:p>
    <w:p w14:paraId="7DE1F3EC" w14:textId="661A0615" w:rsidR="00EF2815" w:rsidRDefault="00AD0047" w:rsidP="008D633E">
      <w:pPr>
        <w:pStyle w:val="BodyText"/>
      </w:pPr>
      <w:r w:rsidRPr="004C7B79">
        <w:t xml:space="preserve">The </w:t>
      </w:r>
      <w:r>
        <w:rPr>
          <w:shd w:val="clear" w:color="auto" w:fill="B8CCE4"/>
        </w:rPr>
        <w:t>C</w:t>
      </w:r>
      <w:r w:rsidR="008C5820">
        <w:rPr>
          <w:shd w:val="clear" w:color="auto" w:fill="B8CCE4"/>
        </w:rPr>
        <w:t>EFG</w:t>
      </w:r>
      <w:r w:rsidRPr="004C7B79">
        <w:t xml:space="preserve"> wishes to provide its </w:t>
      </w:r>
      <w:r w:rsidR="004506C5">
        <w:t>E</w:t>
      </w:r>
      <w:r w:rsidRPr="004C7B79">
        <w:t xml:space="preserve">dible </w:t>
      </w:r>
      <w:r w:rsidR="004506C5">
        <w:t>F</w:t>
      </w:r>
      <w:r w:rsidRPr="004C7B79">
        <w:t>ood</w:t>
      </w:r>
      <w:r w:rsidR="00005DE4">
        <w:t xml:space="preserve"> that would otherwise be disposed</w:t>
      </w:r>
      <w:r w:rsidRPr="004C7B79">
        <w:t xml:space="preserve"> to </w:t>
      </w:r>
      <w:r w:rsidRPr="006E1E82">
        <w:rPr>
          <w:szCs w:val="28"/>
          <w:shd w:val="clear" w:color="auto" w:fill="B8CCE4"/>
        </w:rPr>
        <w:t>FRO/FRS</w:t>
      </w:r>
      <w:r w:rsidRPr="004C7B79">
        <w:t xml:space="preserve"> pursuant to the terms of this Agreement.</w:t>
      </w:r>
    </w:p>
    <w:p w14:paraId="4F14BC4A" w14:textId="77777777" w:rsidR="00022C16" w:rsidRDefault="00022C16" w:rsidP="008D633E">
      <w:pPr>
        <w:pStyle w:val="BodyText"/>
      </w:pPr>
    </w:p>
    <w:p w14:paraId="6092904D" w14:textId="67895E0D" w:rsidR="00A7193E" w:rsidRPr="00022C16" w:rsidRDefault="2765EF8F" w:rsidP="127DAA28">
      <w:pPr>
        <w:pStyle w:val="BodyText"/>
        <w:rPr>
          <w:b/>
          <w:bCs/>
        </w:rPr>
      </w:pPr>
      <w:r w:rsidRPr="127DAA28">
        <w:rPr>
          <w:b/>
          <w:bCs/>
        </w:rPr>
        <w:t>Backgroun</w:t>
      </w:r>
      <w:r w:rsidR="35169B40" w:rsidRPr="127DAA28">
        <w:rPr>
          <w:b/>
          <w:bCs/>
        </w:rPr>
        <w:t>d</w:t>
      </w:r>
      <w:r w:rsidR="04B53D69" w:rsidRPr="127DAA28">
        <w:rPr>
          <w:b/>
          <w:bCs/>
        </w:rPr>
        <w:t xml:space="preserve">. </w:t>
      </w:r>
      <w:r w:rsidR="35169B40">
        <w:t>Both Parties wish to engage in this Agreement to reduce the amount of Edible Food going to landfills to be in line with Senate Bill 1383</w:t>
      </w:r>
      <w:r w:rsidR="44DB10B4">
        <w:t>, the Organics Reduction and Recycling Ordinance in Alameda County,</w:t>
      </w:r>
      <w:r w:rsidR="35169B40">
        <w:t xml:space="preserve"> and </w:t>
      </w:r>
      <w:r w:rsidR="44DB10B4">
        <w:t xml:space="preserve">other </w:t>
      </w:r>
      <w:r w:rsidR="35169B40">
        <w:t>local ordinances implementing SB 1383. Generator wishes to provide its Edible Food that would otherwise be disposed of to</w:t>
      </w:r>
      <w:r w:rsidR="7540375F">
        <w:t xml:space="preserve"> the named</w:t>
      </w:r>
      <w:r w:rsidR="35169B40">
        <w:t xml:space="preserve"> FRO</w:t>
      </w:r>
      <w:r w:rsidR="7540375F">
        <w:t>/FRS</w:t>
      </w:r>
      <w:r w:rsidR="35169B40">
        <w:t xml:space="preserve"> according to the terms </w:t>
      </w:r>
      <w:r w:rsidR="178D522B">
        <w:t>and conditions outlined in</w:t>
      </w:r>
      <w:r w:rsidR="35169B40">
        <w:t xml:space="preserve"> this Agreement. </w:t>
      </w:r>
      <w:r w:rsidR="48C3ED73">
        <w:t xml:space="preserve">Terms in this Agreement shall have the meaning set forth in the ORRO unless otherwise provided </w:t>
      </w:r>
      <w:r w:rsidR="006F780B">
        <w:t>herein</w:t>
      </w:r>
      <w:r w:rsidR="48C3ED73">
        <w:t>.</w:t>
      </w:r>
    </w:p>
    <w:p w14:paraId="4497A492" w14:textId="0DEB9672" w:rsidR="00A7193E" w:rsidRPr="00022C16" w:rsidRDefault="00A7193E" w:rsidP="127DAA28">
      <w:pPr>
        <w:pStyle w:val="BodyText"/>
      </w:pPr>
    </w:p>
    <w:p w14:paraId="663EBF8D" w14:textId="2A6AFE04" w:rsidR="000B3E66" w:rsidRPr="006E1E82" w:rsidRDefault="001D7FF0" w:rsidP="00AC69C3">
      <w:pPr>
        <w:pStyle w:val="Heading1"/>
      </w:pPr>
      <w:bookmarkStart w:id="9" w:name="_Toc130881500"/>
      <w:bookmarkStart w:id="10" w:name="_Toc17849100"/>
      <w:bookmarkStart w:id="11" w:name="_Toc46913956"/>
      <w:bookmarkStart w:id="12" w:name="_Toc46916375"/>
      <w:r w:rsidRPr="006E1E82">
        <w:t xml:space="preserve">Section </w:t>
      </w:r>
      <w:r w:rsidR="000B3E66" w:rsidRPr="006E1E82">
        <w:t>1</w:t>
      </w:r>
      <w:r w:rsidR="00B05BB4" w:rsidRPr="006E1E82">
        <w:t xml:space="preserve">: </w:t>
      </w:r>
      <w:bookmarkEnd w:id="9"/>
      <w:bookmarkEnd w:id="10"/>
      <w:r w:rsidR="00015063" w:rsidRPr="0041134F">
        <w:t>A</w:t>
      </w:r>
      <w:r w:rsidR="003C7C34" w:rsidRPr="0041134F">
        <w:t>llowable</w:t>
      </w:r>
      <w:r w:rsidR="00015063" w:rsidRPr="006E1E82">
        <w:t xml:space="preserve"> </w:t>
      </w:r>
      <w:r w:rsidR="00EF2815" w:rsidRPr="006E1E82">
        <w:t>Foods</w:t>
      </w:r>
      <w:bookmarkEnd w:id="11"/>
      <w:bookmarkEnd w:id="12"/>
      <w:r w:rsidR="00EF2815" w:rsidRPr="006E1E82">
        <w:t xml:space="preserve"> </w:t>
      </w:r>
      <w:r w:rsidR="00E73D84">
        <w:t xml:space="preserve">and </w:t>
      </w:r>
      <w:r w:rsidR="00A2388C">
        <w:t>conditions for Refusal</w:t>
      </w:r>
    </w:p>
    <w:p w14:paraId="3EA64F7B" w14:textId="6EC40D8B" w:rsidR="00015063" w:rsidRPr="006E1E82" w:rsidRDefault="643E55EE" w:rsidP="00015063">
      <w:pPr>
        <w:pStyle w:val="Heading2"/>
        <w:rPr>
          <w:rFonts w:cs="Arial"/>
        </w:rPr>
      </w:pPr>
      <w:bookmarkStart w:id="13" w:name="_Toc46850956"/>
      <w:bookmarkStart w:id="14" w:name="_Toc46913957"/>
      <w:bookmarkStart w:id="15" w:name="_Toc46916376"/>
      <w:r w:rsidRPr="127DAA28">
        <w:rPr>
          <w:rFonts w:cs="Arial"/>
        </w:rPr>
        <w:t>1.1</w:t>
      </w:r>
      <w:r w:rsidR="00015063">
        <w:tab/>
      </w:r>
      <w:r w:rsidRPr="127DAA28">
        <w:rPr>
          <w:rFonts w:cs="Arial"/>
        </w:rPr>
        <w:t xml:space="preserve">Foods Acceptable </w:t>
      </w:r>
      <w:r w:rsidR="597596B2" w:rsidRPr="127DAA28">
        <w:rPr>
          <w:rFonts w:cs="Arial"/>
        </w:rPr>
        <w:t xml:space="preserve">and/or Preferred </w:t>
      </w:r>
      <w:r w:rsidR="2FF87DF5" w:rsidRPr="127DAA28">
        <w:rPr>
          <w:rFonts w:cs="Arial"/>
        </w:rPr>
        <w:t xml:space="preserve">for </w:t>
      </w:r>
      <w:r w:rsidR="63E55380" w:rsidRPr="127DAA28">
        <w:rPr>
          <w:rFonts w:cs="Arial"/>
        </w:rPr>
        <w:t>Food Recovery</w:t>
      </w:r>
      <w:bookmarkEnd w:id="13"/>
      <w:bookmarkEnd w:id="14"/>
      <w:bookmarkEnd w:id="15"/>
      <w:r w:rsidR="5463DE13" w:rsidRPr="127DAA28">
        <w:rPr>
          <w:rFonts w:cs="Arial"/>
        </w:rPr>
        <w:t xml:space="preserve"> </w:t>
      </w:r>
    </w:p>
    <w:p w14:paraId="2A93993D" w14:textId="417EAF1C" w:rsidR="0080318E" w:rsidRDefault="38ABE6CA" w:rsidP="00AF1A26">
      <w:pPr>
        <w:pStyle w:val="GuidanceNotes"/>
      </w:pPr>
      <w:r>
        <w:t xml:space="preserve">Use this section to specify food types accepted </w:t>
      </w:r>
      <w:r w:rsidR="597596B2">
        <w:t xml:space="preserve">and/or preferred </w:t>
      </w:r>
      <w:r>
        <w:t>by the FRO/FRS</w:t>
      </w:r>
      <w:r w:rsidR="542710BC">
        <w:t xml:space="preserve"> or include that information as an Attachment to the Agreement.</w:t>
      </w:r>
      <w:r>
        <w:t xml:space="preserve"> </w:t>
      </w:r>
    </w:p>
    <w:p w14:paraId="3F5F8C3A" w14:textId="77777777" w:rsidR="006F41D5" w:rsidRDefault="006F41D5" w:rsidP="00DD1A1D">
      <w:pPr>
        <w:pStyle w:val="BodyText"/>
      </w:pPr>
      <w:r>
        <w:t xml:space="preserve">Specify food types here or </w:t>
      </w:r>
    </w:p>
    <w:p w14:paraId="2DF35369" w14:textId="68CA9914" w:rsidR="00015063" w:rsidRPr="006E1E82" w:rsidRDefault="001D7FF0" w:rsidP="00DD1A1D">
      <w:pPr>
        <w:pStyle w:val="BodyText"/>
      </w:pPr>
      <w:r w:rsidRPr="006E1E82">
        <w:t xml:space="preserve">Foods accepted </w:t>
      </w:r>
      <w:r w:rsidR="00FD1FB8">
        <w:t xml:space="preserve">and/or preferred </w:t>
      </w:r>
      <w:r w:rsidRPr="006E1E82">
        <w:t xml:space="preserve">for </w:t>
      </w:r>
      <w:r w:rsidR="00FF39E4">
        <w:t>Food Recovery</w:t>
      </w:r>
      <w:r w:rsidR="00853E1A">
        <w:t xml:space="preserve"> </w:t>
      </w:r>
      <w:r w:rsidRPr="006E1E82">
        <w:t xml:space="preserve">under this Agreement are listed and described in Attachment </w:t>
      </w:r>
      <w:r w:rsidR="00081100">
        <w:t>B</w:t>
      </w:r>
      <w:r w:rsidR="00B57D32" w:rsidRPr="00B57D32">
        <w:t>.</w:t>
      </w:r>
    </w:p>
    <w:p w14:paraId="10782AAD" w14:textId="41E1E6D6" w:rsidR="00015063" w:rsidRPr="006E1E82" w:rsidRDefault="00015063" w:rsidP="00015063">
      <w:pPr>
        <w:pStyle w:val="Heading2"/>
        <w:rPr>
          <w:rFonts w:cs="Arial"/>
          <w:color w:val="auto"/>
        </w:rPr>
      </w:pPr>
      <w:bookmarkStart w:id="16" w:name="_Toc46850957"/>
      <w:bookmarkStart w:id="17" w:name="_Toc46913958"/>
      <w:bookmarkStart w:id="18" w:name="_Toc46916377"/>
      <w:r w:rsidRPr="006E1E82">
        <w:rPr>
          <w:rFonts w:cs="Arial"/>
        </w:rPr>
        <w:t xml:space="preserve">1.2 </w:t>
      </w:r>
      <w:r w:rsidR="00CA49C8" w:rsidRPr="006E1E82">
        <w:rPr>
          <w:rFonts w:cs="Arial"/>
        </w:rPr>
        <w:tab/>
      </w:r>
      <w:r w:rsidRPr="006E1E82">
        <w:rPr>
          <w:rFonts w:cs="Arial"/>
        </w:rPr>
        <w:t>Foods Not Accepted for Donation or Collection</w:t>
      </w:r>
      <w:bookmarkEnd w:id="16"/>
      <w:bookmarkEnd w:id="17"/>
      <w:bookmarkEnd w:id="18"/>
    </w:p>
    <w:p w14:paraId="6CC24832" w14:textId="1C3C8601" w:rsidR="00015063" w:rsidRPr="006E1E82" w:rsidRDefault="007C1706" w:rsidP="008D633E">
      <w:pPr>
        <w:pStyle w:val="GuidanceNotes"/>
      </w:pPr>
      <w:r>
        <w:t>Use t</w:t>
      </w:r>
      <w:r w:rsidR="00015063" w:rsidRPr="006E1E82">
        <w:t xml:space="preserve">his section </w:t>
      </w:r>
      <w:r>
        <w:t xml:space="preserve">to </w:t>
      </w:r>
      <w:r w:rsidR="00015063" w:rsidRPr="006E1E82">
        <w:t>address</w:t>
      </w:r>
      <w:r w:rsidR="007567EB">
        <w:t>es specific</w:t>
      </w:r>
      <w:r w:rsidR="00015063" w:rsidRPr="006E1E82">
        <w:t xml:space="preserve"> food/food types that the FRO/FRS</w:t>
      </w:r>
      <w:r w:rsidR="007567EB">
        <w:t xml:space="preserve"> will not accept</w:t>
      </w:r>
      <w:r w:rsidR="007D1D56">
        <w:t xml:space="preserve"> or include that information </w:t>
      </w:r>
      <w:r w:rsidR="00DE5D24">
        <w:t>as an Attachment to the Agreement</w:t>
      </w:r>
      <w:r w:rsidR="00015063" w:rsidRPr="006E1E82">
        <w:t>. The FRO/FRS may choose to also include nutritional guidelines to accompany this section.</w:t>
      </w:r>
      <w:r w:rsidR="00127D73" w:rsidRPr="00127D73">
        <w:t xml:space="preserve"> </w:t>
      </w:r>
    </w:p>
    <w:p w14:paraId="3EDC15C9" w14:textId="77777777" w:rsidR="006F41D5" w:rsidRDefault="006F41D5" w:rsidP="00DD1A1D">
      <w:pPr>
        <w:pStyle w:val="BodyText"/>
      </w:pPr>
      <w:r>
        <w:t xml:space="preserve">Specify food types here or </w:t>
      </w:r>
    </w:p>
    <w:p w14:paraId="4D13831C" w14:textId="1611DC88" w:rsidR="00622D12" w:rsidRDefault="00015063" w:rsidP="00DD1A1D">
      <w:pPr>
        <w:pStyle w:val="BodyText"/>
      </w:pPr>
      <w:r w:rsidRPr="006E1E82">
        <w:lastRenderedPageBreak/>
        <w:t xml:space="preserve">Foods that are not acceptable for donation or collection under this Agreement are listed and described in Attachment </w:t>
      </w:r>
      <w:r w:rsidR="00081100">
        <w:t>B.</w:t>
      </w:r>
    </w:p>
    <w:p w14:paraId="7FC8734D" w14:textId="0726A992" w:rsidR="00D03C4E" w:rsidRPr="006E1E82" w:rsidRDefault="00D03C4E" w:rsidP="00D03C4E">
      <w:pPr>
        <w:pStyle w:val="Heading2"/>
        <w:rPr>
          <w:rFonts w:cs="Arial"/>
        </w:rPr>
      </w:pPr>
      <w:bookmarkStart w:id="19" w:name="_Toc46850958"/>
      <w:bookmarkStart w:id="20" w:name="_Toc46913959"/>
      <w:bookmarkStart w:id="21" w:name="_Toc46916378"/>
      <w:r w:rsidRPr="006E1E82">
        <w:rPr>
          <w:rFonts w:cs="Arial"/>
        </w:rPr>
        <w:t>1.</w:t>
      </w:r>
      <w:r w:rsidR="00773C60">
        <w:rPr>
          <w:rFonts w:cs="Arial"/>
        </w:rPr>
        <w:t>3</w:t>
      </w:r>
      <w:r w:rsidRPr="006E1E82">
        <w:rPr>
          <w:rFonts w:cs="Arial"/>
        </w:rPr>
        <w:t xml:space="preserve"> </w:t>
      </w:r>
      <w:r w:rsidRPr="006E1E82">
        <w:rPr>
          <w:rFonts w:cs="Arial"/>
        </w:rPr>
        <w:tab/>
        <w:t>Conditions for Refusal</w:t>
      </w:r>
      <w:bookmarkEnd w:id="19"/>
      <w:bookmarkEnd w:id="20"/>
      <w:bookmarkEnd w:id="21"/>
    </w:p>
    <w:p w14:paraId="30BBC28B" w14:textId="15335CA4" w:rsidR="001C42DB" w:rsidRPr="00E42C39" w:rsidRDefault="00D03C4E" w:rsidP="001C42DB">
      <w:pPr>
        <w:pStyle w:val="BodyText"/>
        <w:rPr>
          <w:color w:val="000000" w:themeColor="text1"/>
        </w:rPr>
      </w:pPr>
      <w:r w:rsidRPr="004646ED">
        <w:rPr>
          <w:szCs w:val="28"/>
          <w:shd w:val="clear" w:color="auto" w:fill="B8CCE4"/>
        </w:rPr>
        <w:t>FRO/FRS</w:t>
      </w:r>
      <w:r w:rsidRPr="004646ED">
        <w:t xml:space="preserve"> reserves the right to refuse</w:t>
      </w:r>
      <w:r w:rsidR="00CC0A5D">
        <w:t xml:space="preserve"> food </w:t>
      </w:r>
      <w:r w:rsidRPr="004646ED">
        <w:t xml:space="preserve">at any time if it meets the </w:t>
      </w:r>
      <w:r w:rsidRPr="00830832">
        <w:t>conditions for refusal. Conditions for refusal</w:t>
      </w:r>
      <w:r w:rsidR="00CC0A5D">
        <w:t xml:space="preserve"> of food</w:t>
      </w:r>
      <w:r w:rsidRPr="00830832">
        <w:t xml:space="preserve"> include but are not limited</w:t>
      </w:r>
      <w:r w:rsidRPr="00AB54AA">
        <w:t xml:space="preserve"> </w:t>
      </w:r>
      <w:r w:rsidR="001C42DB" w:rsidRPr="00AB54AA">
        <w:t>to food safety</w:t>
      </w:r>
      <w:r w:rsidR="00CC0A5D">
        <w:t xml:space="preserve"> concerns</w:t>
      </w:r>
      <w:r w:rsidR="001C42DB" w:rsidRPr="00AB54AA">
        <w:t>, improper storage, provision of items not agreed upon for</w:t>
      </w:r>
      <w:r w:rsidR="00CC0A5D">
        <w:t xml:space="preserve"> </w:t>
      </w:r>
      <w:r w:rsidR="00FF39E4">
        <w:t>Food Recovery</w:t>
      </w:r>
      <w:r w:rsidR="001C42DB" w:rsidRPr="00AB54AA">
        <w:t xml:space="preserve">, lack of transportation capacity or storage space, </w:t>
      </w:r>
      <w:r w:rsidR="00E42C39">
        <w:t xml:space="preserve">and/or </w:t>
      </w:r>
      <w:r w:rsidR="00CC0A5D">
        <w:t>food</w:t>
      </w:r>
      <w:r w:rsidR="00951FA6">
        <w:t xml:space="preserve"> </w:t>
      </w:r>
      <w:r w:rsidR="001C42DB" w:rsidRPr="00AB54AA">
        <w:t xml:space="preserve">not currently needed by </w:t>
      </w:r>
      <w:r w:rsidR="001C42DB" w:rsidRPr="00AB54AA">
        <w:rPr>
          <w:szCs w:val="28"/>
          <w:shd w:val="clear" w:color="auto" w:fill="B8CCE4"/>
        </w:rPr>
        <w:t>FRO/FRS</w:t>
      </w:r>
      <w:r w:rsidR="00E42C39">
        <w:rPr>
          <w:szCs w:val="28"/>
          <w:shd w:val="clear" w:color="auto" w:fill="B8CCE4"/>
        </w:rPr>
        <w:t>.</w:t>
      </w:r>
    </w:p>
    <w:p w14:paraId="677D3EAF" w14:textId="77777777" w:rsidR="00151000" w:rsidRDefault="00FC1FBB" w:rsidP="00D03C4E">
      <w:pPr>
        <w:pStyle w:val="BodyText"/>
      </w:pPr>
      <w:r>
        <w:rPr>
          <w:shd w:val="clear" w:color="auto" w:fill="B8CCE4"/>
        </w:rPr>
        <w:t>C</w:t>
      </w:r>
      <w:r w:rsidR="00E044B0">
        <w:rPr>
          <w:shd w:val="clear" w:color="auto" w:fill="B8CCE4"/>
        </w:rPr>
        <w:t>EFG</w:t>
      </w:r>
      <w:r>
        <w:t xml:space="preserve"> agrees to provide food that meets all food safety standards</w:t>
      </w:r>
      <w:r w:rsidR="00760DE0">
        <w:t xml:space="preserve"> in accordance with Section 2 of this Agreement</w:t>
      </w:r>
      <w:r>
        <w:t xml:space="preserve"> and not knowingly or intentionally provide foods that do not meet</w:t>
      </w:r>
      <w:r w:rsidR="008C3626">
        <w:t xml:space="preserve"> these</w:t>
      </w:r>
      <w:r>
        <w:t xml:space="preserve"> standard</w:t>
      </w:r>
      <w:r w:rsidR="008C3626">
        <w:t>s</w:t>
      </w:r>
      <w:r>
        <w:t xml:space="preserve">. </w:t>
      </w:r>
    </w:p>
    <w:p w14:paraId="3C73121D" w14:textId="77777777" w:rsidR="00BA348F" w:rsidRDefault="00BA348F" w:rsidP="00D03C4E">
      <w:pPr>
        <w:pStyle w:val="BodyText"/>
      </w:pPr>
    </w:p>
    <w:p w14:paraId="537A066C" w14:textId="10DDB8B3" w:rsidR="00BA348F" w:rsidRPr="00BA348F" w:rsidRDefault="00BA348F" w:rsidP="00D03C4E">
      <w:pPr>
        <w:pStyle w:val="BodyText"/>
        <w:rPr>
          <w:b/>
          <w:bCs/>
          <w:color w:val="323E4F" w:themeColor="text2" w:themeShade="BF"/>
          <w:sz w:val="28"/>
          <w:szCs w:val="28"/>
        </w:rPr>
      </w:pPr>
      <w:r w:rsidRPr="00BA348F">
        <w:rPr>
          <w:b/>
          <w:bCs/>
          <w:color w:val="323E4F" w:themeColor="text2" w:themeShade="BF"/>
          <w:sz w:val="28"/>
          <w:szCs w:val="28"/>
        </w:rPr>
        <w:t xml:space="preserve">1.4 </w:t>
      </w:r>
      <w:r>
        <w:rPr>
          <w:b/>
          <w:bCs/>
          <w:color w:val="323E4F" w:themeColor="text2" w:themeShade="BF"/>
          <w:sz w:val="28"/>
          <w:szCs w:val="28"/>
        </w:rPr>
        <w:tab/>
      </w:r>
      <w:r w:rsidRPr="00BA348F">
        <w:rPr>
          <w:b/>
          <w:bCs/>
          <w:color w:val="323E4F" w:themeColor="text2" w:themeShade="BF"/>
          <w:sz w:val="28"/>
          <w:szCs w:val="28"/>
        </w:rPr>
        <w:t>DONATION DUMPING</w:t>
      </w:r>
    </w:p>
    <w:p w14:paraId="19FCCF50" w14:textId="0AAFB046" w:rsidR="00FC1FBB" w:rsidRDefault="6D166369" w:rsidP="00D03C4E">
      <w:pPr>
        <w:pStyle w:val="BodyText"/>
      </w:pPr>
      <w:r>
        <w:t>CEFG</w:t>
      </w:r>
      <w:r w:rsidR="17E36438">
        <w:t xml:space="preserve"> will not knowingly provide</w:t>
      </w:r>
      <w:r w:rsidR="2600A0F7">
        <w:t xml:space="preserve"> </w:t>
      </w:r>
      <w:r w:rsidR="6D688849">
        <w:t>unusable or unsuitable food, force</w:t>
      </w:r>
      <w:r w:rsidR="2600A0F7">
        <w:t xml:space="preserve"> FRO/FRS </w:t>
      </w:r>
      <w:r w:rsidR="1A4D061E">
        <w:t>to recover food after capacity has been reached, or intentionally</w:t>
      </w:r>
      <w:r w:rsidR="084D9EF2">
        <w:t xml:space="preserve"> provide food outside of the </w:t>
      </w:r>
      <w:r w:rsidR="631A2BC1">
        <w:t>specified collection schedule to the FRO/FRS</w:t>
      </w:r>
      <w:r w:rsidR="5C27EF3C">
        <w:t xml:space="preserve"> (Donation Dumping)</w:t>
      </w:r>
      <w:r w:rsidR="25B81767" w:rsidRPr="127DAA28">
        <w:t xml:space="preserve"> unless the FRO/FRS agrees to accept this food</w:t>
      </w:r>
      <w:r w:rsidR="631A2BC1" w:rsidRPr="127DAA28">
        <w:t xml:space="preserve">.  </w:t>
      </w:r>
      <w:r w:rsidR="5D8682BF" w:rsidRPr="127DAA28">
        <w:t>FRO/FRS will be compensated for costs incurred as a result of the donation dumping and CEFG</w:t>
      </w:r>
      <w:r w:rsidR="631A2BC1" w:rsidRPr="127DAA28">
        <w:t xml:space="preserve"> may be reported to the local jurisdiction </w:t>
      </w:r>
      <w:r w:rsidR="1CB6DD56" w:rsidRPr="127DAA28">
        <w:t xml:space="preserve">or </w:t>
      </w:r>
      <w:r w:rsidR="7A2CDAFF" w:rsidRPr="127DAA28">
        <w:t xml:space="preserve">jurisdictions in which the CEFG is providing food pursuant to this agreement </w:t>
      </w:r>
      <w:r w:rsidR="631A2BC1">
        <w:t>if donation dumping is suspected.</w:t>
      </w:r>
    </w:p>
    <w:p w14:paraId="25614EC7" w14:textId="12CFF894" w:rsidR="00253456" w:rsidRDefault="61B74093" w:rsidP="00D03C4E">
      <w:pPr>
        <w:pStyle w:val="BodyText"/>
      </w:pPr>
      <w:r>
        <w:t xml:space="preserve">Any rejected </w:t>
      </w:r>
      <w:r w:rsidR="3BB1A39F">
        <w:t xml:space="preserve">Edible Food that cannot be redirected to another FRO/FRS with the approval and consent of the alternate FRO/FRS </w:t>
      </w:r>
      <w:r>
        <w:t>will be treated as organic waste</w:t>
      </w:r>
      <w:r w:rsidR="70CE81F0">
        <w:t xml:space="preserve"> and </w:t>
      </w:r>
      <w:r w:rsidR="54E5EF9E">
        <w:t>must be de</w:t>
      </w:r>
      <w:r w:rsidR="71F824CB">
        <w:t>-</w:t>
      </w:r>
      <w:r w:rsidR="54E5EF9E">
        <w:t>packaged (if applicable) and composted</w:t>
      </w:r>
      <w:r>
        <w:t xml:space="preserve">. </w:t>
      </w:r>
    </w:p>
    <w:p w14:paraId="6A0C9567" w14:textId="77777777" w:rsidR="00E03246" w:rsidRPr="004646ED" w:rsidRDefault="00E03246" w:rsidP="00D03C4E">
      <w:pPr>
        <w:pStyle w:val="BodyText"/>
      </w:pPr>
    </w:p>
    <w:p w14:paraId="6E487C97" w14:textId="649FF203" w:rsidR="00CA49C8" w:rsidRPr="001351B9" w:rsidRDefault="00CA49C8" w:rsidP="001351B9">
      <w:pPr>
        <w:pStyle w:val="Heading1"/>
      </w:pPr>
      <w:bookmarkStart w:id="22" w:name="_Toc46913960"/>
      <w:bookmarkStart w:id="23" w:name="_Toc46916379"/>
      <w:r w:rsidRPr="001351B9">
        <w:t xml:space="preserve">Section 2: Food </w:t>
      </w:r>
      <w:r w:rsidR="00003041" w:rsidRPr="001351B9">
        <w:t>Safety R</w:t>
      </w:r>
      <w:r w:rsidRPr="001351B9">
        <w:t xml:space="preserve">equirements and </w:t>
      </w:r>
      <w:r w:rsidR="00003041" w:rsidRPr="001351B9">
        <w:t>P</w:t>
      </w:r>
      <w:r w:rsidRPr="001351B9">
        <w:t>rotocols</w:t>
      </w:r>
      <w:bookmarkEnd w:id="22"/>
      <w:bookmarkEnd w:id="23"/>
    </w:p>
    <w:p w14:paraId="434B8268" w14:textId="5B27AB77" w:rsidR="00422F16" w:rsidRPr="006E1E82" w:rsidRDefault="00422F16" w:rsidP="00422F16">
      <w:pPr>
        <w:pStyle w:val="GuidanceNotes"/>
      </w:pPr>
      <w:r w:rsidRPr="000B7D9C">
        <w:t xml:space="preserve">If the Parties have other specific </w:t>
      </w:r>
      <w:r>
        <w:t xml:space="preserve">food safety protocols in addition to the food </w:t>
      </w:r>
      <w:r w:rsidRPr="000B7D9C">
        <w:t xml:space="preserve">safety requirements of local, </w:t>
      </w:r>
      <w:r>
        <w:t>State</w:t>
      </w:r>
      <w:r w:rsidRPr="000B7D9C">
        <w:t>, and federal</w:t>
      </w:r>
      <w:r>
        <w:t xml:space="preserve"> laws, those may be specified </w:t>
      </w:r>
      <w:r w:rsidR="008F3E1B">
        <w:t>here</w:t>
      </w:r>
      <w:r>
        <w:t xml:space="preserve"> or added as an Attachment to this Agreement. </w:t>
      </w:r>
    </w:p>
    <w:p w14:paraId="1BDAD800" w14:textId="7D1D0874" w:rsidR="00CA49C8" w:rsidRPr="006E1E82" w:rsidRDefault="00CA49C8" w:rsidP="00DD1A1D">
      <w:pPr>
        <w:pStyle w:val="BodyText"/>
      </w:pPr>
      <w:r w:rsidRPr="006E1E82">
        <w:t xml:space="preserve">Both </w:t>
      </w:r>
      <w:r w:rsidRPr="006E1E82">
        <w:rPr>
          <w:szCs w:val="28"/>
          <w:shd w:val="clear" w:color="auto" w:fill="B8CCE4"/>
        </w:rPr>
        <w:t>FRO/FRS</w:t>
      </w:r>
      <w:r w:rsidRPr="006E1E82">
        <w:rPr>
          <w:color w:val="000000"/>
        </w:rPr>
        <w:t xml:space="preserve"> </w:t>
      </w:r>
      <w:r w:rsidRPr="006E1E82">
        <w:t xml:space="preserve">and </w:t>
      </w:r>
      <w:r w:rsidR="007567EB">
        <w:rPr>
          <w:shd w:val="clear" w:color="auto" w:fill="B8CCE4"/>
        </w:rPr>
        <w:t>C</w:t>
      </w:r>
      <w:r w:rsidR="00E044B0">
        <w:rPr>
          <w:shd w:val="clear" w:color="auto" w:fill="B8CCE4"/>
        </w:rPr>
        <w:t xml:space="preserve">EFG </w:t>
      </w:r>
      <w:r w:rsidRPr="006E1E82">
        <w:t xml:space="preserve">will maintain compliance with all federal, </w:t>
      </w:r>
      <w:r w:rsidR="00BB33A4">
        <w:t>State</w:t>
      </w:r>
      <w:r w:rsidR="00486137">
        <w:t>,</w:t>
      </w:r>
      <w:r w:rsidRPr="006E1E82">
        <w:t xml:space="preserve"> and local regulations for </w:t>
      </w:r>
      <w:r w:rsidR="00427F80">
        <w:t xml:space="preserve">safe </w:t>
      </w:r>
      <w:r w:rsidRPr="006E1E82">
        <w:t xml:space="preserve">food handling and </w:t>
      </w:r>
      <w:r w:rsidR="00951FA6">
        <w:t xml:space="preserve">food safety </w:t>
      </w:r>
      <w:r w:rsidRPr="006E1E82">
        <w:t xml:space="preserve">recordkeeping requirements prior to and during transportation, </w:t>
      </w:r>
      <w:r w:rsidR="008D633E">
        <w:t xml:space="preserve">storage, </w:t>
      </w:r>
      <w:r w:rsidRPr="006E1E82">
        <w:t>and handling.</w:t>
      </w:r>
    </w:p>
    <w:p w14:paraId="359D4733" w14:textId="6C572BC7" w:rsidR="00CA49C8" w:rsidRDefault="007567EB" w:rsidP="00DD1A1D">
      <w:pPr>
        <w:pStyle w:val="BodyText"/>
      </w:pPr>
      <w:r>
        <w:rPr>
          <w:shd w:val="clear" w:color="auto" w:fill="B8CCE4"/>
        </w:rPr>
        <w:t>C</w:t>
      </w:r>
      <w:r w:rsidR="00E044B0">
        <w:rPr>
          <w:shd w:val="clear" w:color="auto" w:fill="B8CCE4"/>
        </w:rPr>
        <w:t>EFG</w:t>
      </w:r>
      <w:r w:rsidR="00CA49C8" w:rsidRPr="006E1E82">
        <w:t xml:space="preserve"> shall at all times maintain all licenses and permits required by the State of California and any other governmental authorities, including, without limitation, local and </w:t>
      </w:r>
      <w:r w:rsidR="00CA49C8" w:rsidRPr="006E1E82">
        <w:lastRenderedPageBreak/>
        <w:t xml:space="preserve">municipal governmental authorities, to operate a food establishment in accordance with the services provided by </w:t>
      </w:r>
      <w:r>
        <w:rPr>
          <w:shd w:val="clear" w:color="auto" w:fill="B8CCE4"/>
        </w:rPr>
        <w:t>C</w:t>
      </w:r>
      <w:r w:rsidR="00E044B0">
        <w:rPr>
          <w:shd w:val="clear" w:color="auto" w:fill="B8CCE4"/>
        </w:rPr>
        <w:t>EFG</w:t>
      </w:r>
      <w:r w:rsidR="00CA49C8" w:rsidRPr="006E1E82">
        <w:t>.</w:t>
      </w:r>
    </w:p>
    <w:p w14:paraId="7238D142" w14:textId="56D0D9BF" w:rsidR="004E6B60" w:rsidRDefault="00CA49C8" w:rsidP="00DD1A1D">
      <w:pPr>
        <w:pStyle w:val="BodyText"/>
      </w:pPr>
      <w:r w:rsidRPr="008D633E">
        <w:t>In the event</w:t>
      </w:r>
      <w:r w:rsidRPr="006E1E82">
        <w:t xml:space="preserve"> of a food recall, </w:t>
      </w:r>
      <w:r w:rsidR="00FA7228">
        <w:rPr>
          <w:shd w:val="clear" w:color="auto" w:fill="B8CCE4"/>
        </w:rPr>
        <w:t>C</w:t>
      </w:r>
      <w:r w:rsidR="00E044B0">
        <w:rPr>
          <w:shd w:val="clear" w:color="auto" w:fill="B8CCE4"/>
        </w:rPr>
        <w:t>EFG</w:t>
      </w:r>
      <w:r w:rsidR="00FA7228" w:rsidRPr="006E1E82">
        <w:t xml:space="preserve"> </w:t>
      </w:r>
      <w:r w:rsidRPr="006E1E82">
        <w:t xml:space="preserve">will notify </w:t>
      </w:r>
      <w:r w:rsidR="00FA7228" w:rsidRPr="006E1E82">
        <w:rPr>
          <w:szCs w:val="28"/>
          <w:shd w:val="clear" w:color="auto" w:fill="B8CCE4"/>
        </w:rPr>
        <w:t>FRO/FRS</w:t>
      </w:r>
      <w:r w:rsidR="00FA7228" w:rsidRPr="006E1E82">
        <w:rPr>
          <w:color w:val="000000"/>
        </w:rPr>
        <w:t xml:space="preserve"> </w:t>
      </w:r>
      <w:r w:rsidRPr="006E1E82">
        <w:t>of the specifics of the recall.</w:t>
      </w:r>
      <w:r w:rsidR="00400D3B">
        <w:t xml:space="preserve">  </w:t>
      </w:r>
      <w:r w:rsidR="00C56539">
        <w:t>All food</w:t>
      </w:r>
      <w:r w:rsidR="00CA5207">
        <w:t xml:space="preserve"> advisories, warnings, and recalls</w:t>
      </w:r>
      <w:r w:rsidR="00C56539">
        <w:t xml:space="preserve">, including voluntary recalls, must be handled in compliance with all </w:t>
      </w:r>
      <w:r w:rsidR="00CA5207">
        <w:t xml:space="preserve">issued </w:t>
      </w:r>
      <w:r w:rsidR="00C56539">
        <w:t xml:space="preserve">local, </w:t>
      </w:r>
      <w:r w:rsidR="00BB33A4">
        <w:t>State</w:t>
      </w:r>
      <w:r w:rsidR="00473BBA">
        <w:t>,</w:t>
      </w:r>
      <w:r w:rsidR="00C56539">
        <w:t xml:space="preserve"> and federal </w:t>
      </w:r>
      <w:r w:rsidR="00CA5207">
        <w:t>instructions</w:t>
      </w:r>
      <w:r w:rsidR="00C56539">
        <w:t xml:space="preserve">. </w:t>
      </w:r>
    </w:p>
    <w:p w14:paraId="0AAEC5BC" w14:textId="49161BD6" w:rsidR="00773C60" w:rsidRDefault="00773C60" w:rsidP="00773C60">
      <w:pPr>
        <w:pStyle w:val="BodyText"/>
        <w:rPr>
          <w:b/>
          <w:bCs/>
          <w:color w:val="3B3838" w:themeColor="background2" w:themeShade="40"/>
          <w:sz w:val="28"/>
          <w:szCs w:val="28"/>
        </w:rPr>
      </w:pPr>
      <w:r>
        <w:rPr>
          <w:b/>
          <w:bCs/>
          <w:color w:val="3B3838" w:themeColor="background2" w:themeShade="40"/>
          <w:sz w:val="28"/>
          <w:szCs w:val="28"/>
        </w:rPr>
        <w:t>2.</w:t>
      </w:r>
      <w:r w:rsidRPr="00622D12">
        <w:rPr>
          <w:b/>
          <w:bCs/>
          <w:color w:val="3B3838" w:themeColor="background2" w:themeShade="40"/>
          <w:sz w:val="28"/>
          <w:szCs w:val="28"/>
        </w:rPr>
        <w:t xml:space="preserve">1 </w:t>
      </w:r>
      <w:r>
        <w:rPr>
          <w:b/>
          <w:bCs/>
          <w:color w:val="3B3838" w:themeColor="background2" w:themeShade="40"/>
          <w:sz w:val="28"/>
          <w:szCs w:val="28"/>
        </w:rPr>
        <w:tab/>
      </w:r>
      <w:r w:rsidRPr="00622D12">
        <w:rPr>
          <w:b/>
          <w:bCs/>
          <w:color w:val="3B3838" w:themeColor="background2" w:themeShade="40"/>
          <w:sz w:val="28"/>
          <w:szCs w:val="28"/>
        </w:rPr>
        <w:t>FOOD LABELING</w:t>
      </w:r>
    </w:p>
    <w:p w14:paraId="6DE46A40" w14:textId="3A50A264" w:rsidR="00773C60" w:rsidRPr="003F439B" w:rsidRDefault="00773C60" w:rsidP="00773C60">
      <w:pPr>
        <w:pStyle w:val="BodyText"/>
      </w:pPr>
      <w:r w:rsidRPr="003F439B">
        <w:t xml:space="preserve">Food labeling and good packaging is an important </w:t>
      </w:r>
      <w:r w:rsidR="006F409C" w:rsidRPr="003F439B">
        <w:t xml:space="preserve">part of keeping food safe to consume.  All </w:t>
      </w:r>
      <w:r w:rsidR="00380AEC" w:rsidRPr="003F439B">
        <w:t xml:space="preserve">donated </w:t>
      </w:r>
      <w:r w:rsidR="006F409C" w:rsidRPr="003F439B">
        <w:t xml:space="preserve">prepared </w:t>
      </w:r>
      <w:r w:rsidR="00380AEC" w:rsidRPr="003F439B">
        <w:t xml:space="preserve">and other perishable </w:t>
      </w:r>
      <w:r w:rsidR="006F409C" w:rsidRPr="003F439B">
        <w:t>foo</w:t>
      </w:r>
      <w:r w:rsidR="00380AEC" w:rsidRPr="003F439B">
        <w:t>d</w:t>
      </w:r>
      <w:r w:rsidR="006F409C" w:rsidRPr="003F439B">
        <w:t xml:space="preserve"> items should be labeled with the date of preparation so that safe food choices can be made in the handling</w:t>
      </w:r>
      <w:r w:rsidR="00380AEC" w:rsidRPr="003F439B">
        <w:t>, storage and distribution of that food</w:t>
      </w:r>
      <w:r w:rsidR="0040535F" w:rsidRPr="003F439B">
        <w:t xml:space="preserve"> by the FRO/FRS</w:t>
      </w:r>
      <w:r w:rsidR="00380AEC" w:rsidRPr="003F439B">
        <w:t>.</w:t>
      </w:r>
    </w:p>
    <w:p w14:paraId="639949BD" w14:textId="77777777" w:rsidR="00773C60" w:rsidRPr="006E1E82" w:rsidRDefault="00773C60" w:rsidP="00DD1A1D">
      <w:pPr>
        <w:pStyle w:val="BodyText"/>
      </w:pPr>
    </w:p>
    <w:p w14:paraId="7A0B136F" w14:textId="46529833" w:rsidR="00C77ED7" w:rsidRPr="006E1E82" w:rsidRDefault="00C77ED7" w:rsidP="00C77ED7">
      <w:pPr>
        <w:pStyle w:val="Heading1"/>
        <w:rPr>
          <w:rFonts w:ascii="Arial" w:hAnsi="Arial" w:cs="Arial"/>
          <w:sz w:val="24"/>
        </w:rPr>
      </w:pPr>
      <w:bookmarkStart w:id="24" w:name="_Toc46913961"/>
      <w:bookmarkStart w:id="25" w:name="_Toc46916380"/>
      <w:r w:rsidRPr="006E1E82">
        <w:rPr>
          <w:rFonts w:ascii="Arial" w:hAnsi="Arial" w:cs="Arial"/>
        </w:rPr>
        <w:t xml:space="preserve">Section </w:t>
      </w:r>
      <w:r w:rsidR="00751FA0">
        <w:rPr>
          <w:rFonts w:ascii="Arial" w:hAnsi="Arial" w:cs="Arial"/>
        </w:rPr>
        <w:t>3</w:t>
      </w:r>
      <w:r w:rsidRPr="006E1E82">
        <w:rPr>
          <w:rFonts w:ascii="Arial" w:hAnsi="Arial" w:cs="Arial"/>
        </w:rPr>
        <w:t xml:space="preserve">: </w:t>
      </w:r>
      <w:r w:rsidR="00003041">
        <w:rPr>
          <w:rFonts w:ascii="Arial" w:hAnsi="Arial" w:cs="Arial"/>
        </w:rPr>
        <w:t>T</w:t>
      </w:r>
      <w:r w:rsidRPr="006E1E82">
        <w:rPr>
          <w:rFonts w:ascii="Arial" w:hAnsi="Arial" w:cs="Arial"/>
        </w:rPr>
        <w:t xml:space="preserve">ransportation and </w:t>
      </w:r>
      <w:r w:rsidR="00003041">
        <w:rPr>
          <w:rFonts w:ascii="Arial" w:hAnsi="Arial" w:cs="Arial"/>
        </w:rPr>
        <w:t>S</w:t>
      </w:r>
      <w:r w:rsidRPr="006E1E82">
        <w:rPr>
          <w:rFonts w:ascii="Arial" w:hAnsi="Arial" w:cs="Arial"/>
        </w:rPr>
        <w:t>torage</w:t>
      </w:r>
      <w:bookmarkEnd w:id="24"/>
      <w:bookmarkEnd w:id="25"/>
      <w:r w:rsidRPr="006E1E82">
        <w:rPr>
          <w:rFonts w:ascii="Arial" w:hAnsi="Arial" w:cs="Arial"/>
        </w:rPr>
        <w:t xml:space="preserve"> </w:t>
      </w:r>
    </w:p>
    <w:p w14:paraId="11355121" w14:textId="6326901C" w:rsidR="00C77ED7" w:rsidRPr="006E1E82" w:rsidRDefault="0028542E" w:rsidP="00C77ED7">
      <w:pPr>
        <w:pStyle w:val="Heading2"/>
        <w:rPr>
          <w:rFonts w:cs="Arial"/>
          <w:sz w:val="24"/>
        </w:rPr>
      </w:pPr>
      <w:bookmarkStart w:id="26" w:name="_Toc46850959"/>
      <w:bookmarkStart w:id="27" w:name="_Toc46913962"/>
      <w:bookmarkStart w:id="28" w:name="_Toc46916381"/>
      <w:r>
        <w:rPr>
          <w:rFonts w:cs="Arial"/>
        </w:rPr>
        <w:t>3</w:t>
      </w:r>
      <w:r w:rsidR="008A2996" w:rsidRPr="006E1E82">
        <w:rPr>
          <w:rFonts w:cs="Arial"/>
        </w:rPr>
        <w:t>.1</w:t>
      </w:r>
      <w:r w:rsidR="0041134F">
        <w:rPr>
          <w:rFonts w:cs="Arial"/>
        </w:rPr>
        <w:t xml:space="preserve"> </w:t>
      </w:r>
      <w:r w:rsidR="008A2996" w:rsidRPr="006E1E82">
        <w:rPr>
          <w:rFonts w:cs="Arial"/>
        </w:rPr>
        <w:tab/>
      </w:r>
      <w:r w:rsidR="00C77ED7" w:rsidRPr="006E1E82">
        <w:rPr>
          <w:rFonts w:cs="Arial"/>
        </w:rPr>
        <w:t>Transportation</w:t>
      </w:r>
      <w:bookmarkEnd w:id="26"/>
      <w:bookmarkEnd w:id="27"/>
      <w:bookmarkEnd w:id="28"/>
    </w:p>
    <w:p w14:paraId="6888DA80" w14:textId="0ECA50CC" w:rsidR="00D401D3" w:rsidRPr="006E1E82" w:rsidRDefault="00CD75D8" w:rsidP="008D633E">
      <w:pPr>
        <w:pStyle w:val="GuidanceNotes"/>
      </w:pPr>
      <w:r>
        <w:t>D</w:t>
      </w:r>
      <w:r w:rsidR="00D401D3">
        <w:t>etail on transportation</w:t>
      </w:r>
      <w:r w:rsidR="003E73A2">
        <w:t xml:space="preserve"> </w:t>
      </w:r>
      <w:r w:rsidR="00012718">
        <w:t>and st</w:t>
      </w:r>
      <w:r w:rsidR="003E73A2">
        <w:t>ora</w:t>
      </w:r>
      <w:r w:rsidR="00012718">
        <w:t>g</w:t>
      </w:r>
      <w:r w:rsidR="003E73A2">
        <w:t>e</w:t>
      </w:r>
      <w:r w:rsidR="00D401D3">
        <w:t xml:space="preserve"> </w:t>
      </w:r>
      <w:r>
        <w:t>can be</w:t>
      </w:r>
      <w:r w:rsidR="00D401D3">
        <w:t xml:space="preserve"> incorporated </w:t>
      </w:r>
      <w:r w:rsidR="00760DE0">
        <w:t xml:space="preserve">into this Agreement </w:t>
      </w:r>
      <w:r w:rsidR="00D401D3">
        <w:t>as Attachment</w:t>
      </w:r>
      <w:r w:rsidR="00760DE0">
        <w:t xml:space="preserve"> </w:t>
      </w:r>
      <w:r w:rsidR="00081100">
        <w:t>C</w:t>
      </w:r>
      <w:r w:rsidR="00D401D3">
        <w:t>.</w:t>
      </w:r>
      <w:r w:rsidR="00760DE0">
        <w:t xml:space="preserve"> </w:t>
      </w:r>
    </w:p>
    <w:p w14:paraId="3061A0C2" w14:textId="33C846CC" w:rsidR="00957D1B" w:rsidRDefault="00593772" w:rsidP="00D401D3">
      <w:pPr>
        <w:pStyle w:val="BodyText"/>
      </w:pPr>
      <w:r w:rsidRPr="00553FDF">
        <w:rPr>
          <w:shd w:val="clear" w:color="auto" w:fill="B8CCE4"/>
        </w:rPr>
        <w:t>Option 1a:</w:t>
      </w:r>
      <w:r>
        <w:t xml:space="preserve"> Under this Agreement, </w:t>
      </w:r>
      <w:r w:rsidRPr="006E1E82">
        <w:rPr>
          <w:szCs w:val="28"/>
          <w:shd w:val="clear" w:color="auto" w:fill="B8CCE4"/>
        </w:rPr>
        <w:t>FRO/FRS</w:t>
      </w:r>
      <w:r w:rsidRPr="00AC7857">
        <w:rPr>
          <w:color w:val="000000" w:themeColor="text1"/>
        </w:rPr>
        <w:t xml:space="preserve"> </w:t>
      </w:r>
      <w:r w:rsidRPr="002763C0">
        <w:t xml:space="preserve">agrees to collect </w:t>
      </w:r>
      <w:r w:rsidR="004506C5" w:rsidRPr="002763C0">
        <w:t xml:space="preserve">Edible Food </w:t>
      </w:r>
      <w:r w:rsidRPr="002763C0">
        <w:t xml:space="preserve">that would otherwise be disposed from </w:t>
      </w:r>
      <w:r w:rsidR="004506C5" w:rsidRPr="004506C5">
        <w:rPr>
          <w:shd w:val="clear" w:color="auto" w:fill="B8CCE4"/>
        </w:rPr>
        <w:t>Commercial Edible Food Generator’s</w:t>
      </w:r>
      <w:r w:rsidR="004506C5" w:rsidRPr="002763C0">
        <w:t xml:space="preserve"> </w:t>
      </w:r>
      <w:r w:rsidRPr="002763C0">
        <w:t xml:space="preserve">site and transport it to </w:t>
      </w:r>
      <w:r w:rsidRPr="006E1E82">
        <w:rPr>
          <w:szCs w:val="28"/>
          <w:shd w:val="clear" w:color="auto" w:fill="B8CCE4"/>
        </w:rPr>
        <w:t>FRO/FRS</w:t>
      </w:r>
      <w:r>
        <w:rPr>
          <w:szCs w:val="28"/>
          <w:shd w:val="clear" w:color="auto" w:fill="B8CCE4"/>
        </w:rPr>
        <w:t xml:space="preserve"> </w:t>
      </w:r>
      <w:r w:rsidRPr="002763C0">
        <w:t>address</w:t>
      </w:r>
      <w:r>
        <w:t xml:space="preserve"> provided in Attachment </w:t>
      </w:r>
      <w:r w:rsidR="00081100">
        <w:t>C</w:t>
      </w:r>
      <w:r>
        <w:t>.</w:t>
      </w:r>
    </w:p>
    <w:p w14:paraId="6E30D491" w14:textId="1B80C7EF" w:rsidR="00593772" w:rsidRDefault="00593772" w:rsidP="00D401D3">
      <w:pPr>
        <w:pStyle w:val="BodyText"/>
      </w:pPr>
      <w:r w:rsidRPr="00553FDF">
        <w:rPr>
          <w:shd w:val="clear" w:color="auto" w:fill="B8CCE4"/>
        </w:rPr>
        <w:t>Option 1b:</w:t>
      </w:r>
      <w:r>
        <w:t xml:space="preserve"> </w:t>
      </w:r>
      <w:r>
        <w:rPr>
          <w:shd w:val="clear" w:color="auto" w:fill="B8CCE4"/>
        </w:rPr>
        <w:t>C</w:t>
      </w:r>
      <w:r w:rsidR="00C3072E">
        <w:rPr>
          <w:shd w:val="clear" w:color="auto" w:fill="B8CCE4"/>
        </w:rPr>
        <w:t xml:space="preserve">EFG </w:t>
      </w:r>
      <w:r w:rsidRPr="002763C0">
        <w:t xml:space="preserve">agrees to </w:t>
      </w:r>
      <w:r w:rsidR="00780AA7">
        <w:t>self</w:t>
      </w:r>
      <w:r w:rsidR="007367D5">
        <w:t>-</w:t>
      </w:r>
      <w:r w:rsidRPr="002763C0">
        <w:t xml:space="preserve">haul their </w:t>
      </w:r>
      <w:r w:rsidR="004506C5" w:rsidRPr="002763C0">
        <w:t xml:space="preserve">Edible Food </w:t>
      </w:r>
      <w:r w:rsidRPr="002763C0">
        <w:t>that would otherwise be disposed to the FRO/FRS</w:t>
      </w:r>
      <w:r>
        <w:t xml:space="preserve"> </w:t>
      </w:r>
      <w:r w:rsidRPr="002763C0">
        <w:t>address</w:t>
      </w:r>
      <w:r>
        <w:t xml:space="preserve"> provided in Attachment </w:t>
      </w:r>
      <w:r w:rsidR="00081100">
        <w:t>C</w:t>
      </w:r>
      <w:r>
        <w:t xml:space="preserve">. If </w:t>
      </w:r>
      <w:r>
        <w:rPr>
          <w:shd w:val="clear" w:color="auto" w:fill="B8CCE4"/>
        </w:rPr>
        <w:t>C</w:t>
      </w:r>
      <w:r w:rsidR="00ED0115">
        <w:rPr>
          <w:shd w:val="clear" w:color="auto" w:fill="B8CCE4"/>
        </w:rPr>
        <w:t>EFG</w:t>
      </w:r>
      <w:r>
        <w:rPr>
          <w:shd w:val="clear" w:color="auto" w:fill="B8CCE4"/>
        </w:rPr>
        <w:t xml:space="preserve"> </w:t>
      </w:r>
      <w:r w:rsidR="00780AA7" w:rsidRPr="001F0CCE">
        <w:t>self</w:t>
      </w:r>
      <w:r w:rsidR="007367D5" w:rsidRPr="001F0CCE">
        <w:t>-</w:t>
      </w:r>
      <w:r w:rsidRPr="00A20073">
        <w:t>hauls food to</w:t>
      </w:r>
      <w:r>
        <w:rPr>
          <w:shd w:val="clear" w:color="auto" w:fill="B8CCE4"/>
        </w:rPr>
        <w:t xml:space="preserve"> </w:t>
      </w:r>
      <w:r w:rsidRPr="006E1E82">
        <w:rPr>
          <w:szCs w:val="28"/>
          <w:shd w:val="clear" w:color="auto" w:fill="B8CCE4"/>
        </w:rPr>
        <w:t>FRO/FRS</w:t>
      </w:r>
      <w:r>
        <w:rPr>
          <w:shd w:val="clear" w:color="auto" w:fill="B8CCE4"/>
        </w:rPr>
        <w:t xml:space="preserve"> </w:t>
      </w:r>
      <w:r w:rsidRPr="003C13BF">
        <w:t xml:space="preserve">outside the delivery </w:t>
      </w:r>
      <w:r>
        <w:t xml:space="preserve">or </w:t>
      </w:r>
      <w:r w:rsidRPr="003C13BF">
        <w:t>drop off window specified in this Agreement</w:t>
      </w:r>
      <w:r>
        <w:rPr>
          <w:shd w:val="clear" w:color="auto" w:fill="B8CCE4"/>
        </w:rPr>
        <w:t xml:space="preserve">, </w:t>
      </w:r>
      <w:r w:rsidRPr="006E1E82">
        <w:rPr>
          <w:szCs w:val="28"/>
          <w:shd w:val="clear" w:color="auto" w:fill="B8CCE4"/>
        </w:rPr>
        <w:t>FRO/FRS</w:t>
      </w:r>
      <w:r>
        <w:rPr>
          <w:szCs w:val="28"/>
          <w:shd w:val="clear" w:color="auto" w:fill="B8CCE4"/>
        </w:rPr>
        <w:t xml:space="preserve"> </w:t>
      </w:r>
      <w:r w:rsidRPr="003C13BF">
        <w:t xml:space="preserve">may </w:t>
      </w:r>
      <w:r>
        <w:t xml:space="preserve">reject </w:t>
      </w:r>
      <w:r w:rsidRPr="003C13BF">
        <w:t>the food. In addition</w:t>
      </w:r>
      <w:r>
        <w:t>,</w:t>
      </w:r>
      <w:r w:rsidRPr="003C13BF">
        <w:t xml:space="preserve"> </w:t>
      </w:r>
      <w:r w:rsidR="00780AA7">
        <w:t>self</w:t>
      </w:r>
      <w:r w:rsidR="007367D5">
        <w:t>-</w:t>
      </w:r>
      <w:r w:rsidRPr="003C13BF">
        <w:t>hauling food outside the delivery</w:t>
      </w:r>
      <w:r>
        <w:t xml:space="preserve"> or </w:t>
      </w:r>
      <w:r w:rsidRPr="003C13BF">
        <w:t xml:space="preserve">drop off windows specified in this Agreement may result in </w:t>
      </w:r>
      <w:r w:rsidRPr="003C13BF">
        <w:rPr>
          <w:szCs w:val="28"/>
          <w:shd w:val="clear" w:color="auto" w:fill="B8CCE4"/>
        </w:rPr>
        <w:t>FRO/FRS’s</w:t>
      </w:r>
      <w:r w:rsidRPr="003C13BF">
        <w:t xml:space="preserve"> immediate termination of the Agreement.</w:t>
      </w:r>
    </w:p>
    <w:p w14:paraId="5CB735C8" w14:textId="040DF41E" w:rsidR="000D113C" w:rsidRDefault="000D113C" w:rsidP="00D401D3">
      <w:pPr>
        <w:pStyle w:val="BodyText"/>
      </w:pPr>
      <w:r>
        <w:t>Both parties will notify each other of closures and holidays</w:t>
      </w:r>
      <w:r w:rsidR="001B03F3">
        <w:t xml:space="preserve"> that may affect transportation.</w:t>
      </w:r>
    </w:p>
    <w:p w14:paraId="7B48DB5F" w14:textId="282263D5" w:rsidR="00263C1B" w:rsidRPr="006E1E82" w:rsidRDefault="00D401D3" w:rsidP="00D401D3">
      <w:pPr>
        <w:pStyle w:val="BodyText"/>
      </w:pPr>
      <w:r>
        <w:t>Provisions related to the staging, pick up</w:t>
      </w:r>
      <w:r w:rsidR="00473BBA">
        <w:t>, transport,</w:t>
      </w:r>
      <w:r>
        <w:t xml:space="preserve"> and delivery of collected and donated food are listed and described in Attachment</w:t>
      </w:r>
      <w:r w:rsidR="00CA3C32">
        <w:t xml:space="preserve"> </w:t>
      </w:r>
      <w:r w:rsidR="00081100">
        <w:t>C</w:t>
      </w:r>
      <w:r w:rsidR="00CA3C32">
        <w:t>.</w:t>
      </w:r>
    </w:p>
    <w:p w14:paraId="70154ECB" w14:textId="6B5967BB" w:rsidR="008A2996" w:rsidRPr="006E1E82" w:rsidRDefault="0028542E" w:rsidP="008A2996">
      <w:pPr>
        <w:pStyle w:val="Heading2"/>
        <w:rPr>
          <w:rFonts w:cs="Arial"/>
          <w:sz w:val="24"/>
        </w:rPr>
      </w:pPr>
      <w:bookmarkStart w:id="29" w:name="_Toc46850960"/>
      <w:bookmarkStart w:id="30" w:name="_Toc46913963"/>
      <w:bookmarkStart w:id="31" w:name="_Toc46916382"/>
      <w:r>
        <w:rPr>
          <w:rFonts w:cs="Arial"/>
        </w:rPr>
        <w:t>3</w:t>
      </w:r>
      <w:r w:rsidR="008A2996" w:rsidRPr="006E1E82">
        <w:rPr>
          <w:rFonts w:cs="Arial"/>
        </w:rPr>
        <w:t xml:space="preserve">.2 </w:t>
      </w:r>
      <w:r w:rsidR="008A2996" w:rsidRPr="006E1E82">
        <w:rPr>
          <w:rFonts w:cs="Arial"/>
        </w:rPr>
        <w:tab/>
        <w:t>Missed or Delayed Pick-ups</w:t>
      </w:r>
      <w:bookmarkEnd w:id="29"/>
      <w:bookmarkEnd w:id="30"/>
      <w:bookmarkEnd w:id="31"/>
    </w:p>
    <w:p w14:paraId="54E7E9F6" w14:textId="7C23F70E" w:rsidR="008A2996" w:rsidRPr="006E1E82" w:rsidRDefault="008A2996" w:rsidP="008D633E">
      <w:pPr>
        <w:pStyle w:val="BodyText"/>
      </w:pPr>
      <w:r w:rsidRPr="006E1E82">
        <w:t>In the event of a delayed collection or delivery outside of the drop off window, the</w:t>
      </w:r>
      <w:r w:rsidR="00CD4268">
        <w:t xml:space="preserve"> </w:t>
      </w:r>
      <w:r w:rsidRPr="006E1E82">
        <w:t>transporting Party will contact the receiving Party as soon as possible to notify them of the delay.</w:t>
      </w:r>
      <w:r w:rsidR="00CD4268">
        <w:t xml:space="preserve"> </w:t>
      </w:r>
      <w:r w:rsidRPr="006E1E82">
        <w:t xml:space="preserve"> If the delay cannot be accommodated (for example, delay results in a delivery after hours), </w:t>
      </w:r>
      <w:r w:rsidR="007567EB">
        <w:rPr>
          <w:shd w:val="clear" w:color="auto" w:fill="B8CCE4"/>
        </w:rPr>
        <w:t>C</w:t>
      </w:r>
      <w:r w:rsidR="00D04F4F">
        <w:rPr>
          <w:shd w:val="clear" w:color="auto" w:fill="B8CCE4"/>
        </w:rPr>
        <w:t>EFG</w:t>
      </w:r>
      <w:r w:rsidRPr="006E1E82">
        <w:t xml:space="preserve"> will retain possession of the food and maintain safe storage and handling </w:t>
      </w:r>
      <w:r w:rsidR="00584BF1">
        <w:t xml:space="preserve">of the food </w:t>
      </w:r>
      <w:r w:rsidRPr="006E1E82">
        <w:t xml:space="preserve">until the delivery/collection can be </w:t>
      </w:r>
      <w:proofErr w:type="gramStart"/>
      <w:r w:rsidRPr="006E1E82">
        <w:t>rescheduled</w:t>
      </w:r>
      <w:r w:rsidR="00473BBA">
        <w:t>,</w:t>
      </w:r>
      <w:r w:rsidRPr="006E1E82">
        <w:t xml:space="preserve"> or</w:t>
      </w:r>
      <w:proofErr w:type="gramEnd"/>
      <w:r w:rsidRPr="006E1E82">
        <w:t xml:space="preserve"> </w:t>
      </w:r>
      <w:r w:rsidR="005A0879">
        <w:t>find alternative solutions</w:t>
      </w:r>
      <w:r w:rsidR="00BB2B2C">
        <w:t xml:space="preserve"> </w:t>
      </w:r>
      <w:r w:rsidRPr="006E1E82">
        <w:t xml:space="preserve">if </w:t>
      </w:r>
      <w:r w:rsidR="005A0879">
        <w:t>the food</w:t>
      </w:r>
      <w:r w:rsidRPr="006E1E82">
        <w:t xml:space="preserve"> cannot be delivered</w:t>
      </w:r>
      <w:r w:rsidR="009A0509">
        <w:t xml:space="preserve"> in a</w:t>
      </w:r>
      <w:r w:rsidRPr="006E1E82">
        <w:t xml:space="preserve"> safe</w:t>
      </w:r>
      <w:r w:rsidR="009A0509">
        <w:t xml:space="preserve"> or</w:t>
      </w:r>
      <w:r w:rsidR="00330942">
        <w:t xml:space="preserve"> timely manner</w:t>
      </w:r>
      <w:r w:rsidRPr="006E1E82">
        <w:t>.</w:t>
      </w:r>
      <w:r w:rsidR="00CD4268">
        <w:t xml:space="preserve"> </w:t>
      </w:r>
      <w:r w:rsidR="00261638">
        <w:t>Examples of a</w:t>
      </w:r>
      <w:r w:rsidR="00593772">
        <w:t>lternative solutions may include redirect</w:t>
      </w:r>
      <w:r w:rsidR="00261638">
        <w:t>ing Edible Food</w:t>
      </w:r>
      <w:r w:rsidR="00593772">
        <w:t xml:space="preserve"> to another FRO/FRS</w:t>
      </w:r>
      <w:r w:rsidR="00261638">
        <w:t xml:space="preserve">, with the </w:t>
      </w:r>
      <w:r w:rsidR="00261638">
        <w:lastRenderedPageBreak/>
        <w:t>approval and consent of the alternate FRO/FRS;</w:t>
      </w:r>
      <w:r w:rsidR="00593772">
        <w:t xml:space="preserve"> </w:t>
      </w:r>
      <w:r w:rsidR="00261638">
        <w:t xml:space="preserve">lawful use as animal feed; </w:t>
      </w:r>
      <w:r w:rsidR="00593772">
        <w:t xml:space="preserve">organic </w:t>
      </w:r>
      <w:r w:rsidR="00261638">
        <w:t xml:space="preserve">waste </w:t>
      </w:r>
      <w:r w:rsidR="00593772">
        <w:t>recovery or recycling such as composting or anaerobic digestion</w:t>
      </w:r>
      <w:r w:rsidR="00261638">
        <w:t>;</w:t>
      </w:r>
      <w:r w:rsidR="00593772">
        <w:t xml:space="preserve"> or </w:t>
      </w:r>
      <w:r w:rsidR="00411D70">
        <w:t xml:space="preserve">alternative diversion strategy that does not result in landfill disposal. </w:t>
      </w:r>
    </w:p>
    <w:p w14:paraId="348A4834" w14:textId="022B326D" w:rsidR="00BF4A82" w:rsidRDefault="00BF4A82" w:rsidP="008D633E">
      <w:pPr>
        <w:pStyle w:val="BodyText"/>
      </w:pPr>
      <w:r>
        <w:t xml:space="preserve">In the event that </w:t>
      </w:r>
      <w:r>
        <w:rPr>
          <w:shd w:val="clear" w:color="auto" w:fill="B8CCE4"/>
        </w:rPr>
        <w:t>C</w:t>
      </w:r>
      <w:r w:rsidR="00D04F4F">
        <w:rPr>
          <w:shd w:val="clear" w:color="auto" w:fill="B8CCE4"/>
        </w:rPr>
        <w:t>EFG</w:t>
      </w:r>
      <w:r w:rsidRPr="006E1E82">
        <w:t xml:space="preserve"> </w:t>
      </w:r>
      <w:r>
        <w:t xml:space="preserve">does not have </w:t>
      </w:r>
      <w:r w:rsidR="00FA3EAC">
        <w:t xml:space="preserve">food available </w:t>
      </w:r>
      <w:r>
        <w:t>for th</w:t>
      </w:r>
      <w:r w:rsidR="008F62D5">
        <w:t>e scheduled pick-up day</w:t>
      </w:r>
      <w:r w:rsidR="00760DE0">
        <w:t xml:space="preserve"> specified Attachment </w:t>
      </w:r>
      <w:r w:rsidR="00081100">
        <w:t>C</w:t>
      </w:r>
      <w:r>
        <w:t xml:space="preserve">, </w:t>
      </w:r>
      <w:r>
        <w:rPr>
          <w:shd w:val="clear" w:color="auto" w:fill="B8CCE4"/>
        </w:rPr>
        <w:t>C</w:t>
      </w:r>
      <w:r w:rsidR="00D04F4F">
        <w:rPr>
          <w:shd w:val="clear" w:color="auto" w:fill="B8CCE4"/>
        </w:rPr>
        <w:t>EFG</w:t>
      </w:r>
      <w:r w:rsidRPr="006E1E82">
        <w:t xml:space="preserve"> </w:t>
      </w:r>
      <w:r>
        <w:t xml:space="preserve">will notify </w:t>
      </w:r>
      <w:r w:rsidRPr="006E1E82">
        <w:rPr>
          <w:szCs w:val="28"/>
          <w:shd w:val="clear" w:color="auto" w:fill="B8CCE4"/>
        </w:rPr>
        <w:t>FRO/FRS</w:t>
      </w:r>
      <w:r w:rsidRPr="006E1E82">
        <w:t xml:space="preserve"> </w:t>
      </w:r>
      <w:r>
        <w:t xml:space="preserve">as soon as possible. In the event that </w:t>
      </w:r>
      <w:r>
        <w:rPr>
          <w:shd w:val="clear" w:color="auto" w:fill="B8CCE4"/>
        </w:rPr>
        <w:t>C</w:t>
      </w:r>
      <w:r w:rsidR="00D04F4F">
        <w:rPr>
          <w:shd w:val="clear" w:color="auto" w:fill="B8CCE4"/>
        </w:rPr>
        <w:t>EFG</w:t>
      </w:r>
      <w:r w:rsidRPr="006E1E82">
        <w:t xml:space="preserve"> </w:t>
      </w:r>
      <w:r>
        <w:t xml:space="preserve">does not contact </w:t>
      </w:r>
      <w:r w:rsidRPr="006E1E82">
        <w:rPr>
          <w:szCs w:val="28"/>
          <w:shd w:val="clear" w:color="auto" w:fill="B8CCE4"/>
        </w:rPr>
        <w:t>FRO/FRS</w:t>
      </w:r>
      <w:r w:rsidRPr="006E1E82">
        <w:t xml:space="preserve"> </w:t>
      </w:r>
      <w:r>
        <w:t xml:space="preserve">in advance, </w:t>
      </w:r>
      <w:r w:rsidRPr="006E1E82">
        <w:rPr>
          <w:szCs w:val="28"/>
          <w:shd w:val="clear" w:color="auto" w:fill="B8CCE4"/>
        </w:rPr>
        <w:t>FRO/FRS</w:t>
      </w:r>
      <w:r w:rsidRPr="006E1E82">
        <w:t xml:space="preserve"> </w:t>
      </w:r>
      <w:r>
        <w:t xml:space="preserve">may charge </w:t>
      </w:r>
      <w:r w:rsidR="00DF2287" w:rsidRPr="00DF2287">
        <w:rPr>
          <w:shd w:val="clear" w:color="auto" w:fill="B8CCE4"/>
        </w:rPr>
        <w:t>C</w:t>
      </w:r>
      <w:r w:rsidR="00D04F4F">
        <w:rPr>
          <w:shd w:val="clear" w:color="auto" w:fill="B8CCE4"/>
        </w:rPr>
        <w:t>EFG</w:t>
      </w:r>
      <w:r w:rsidRPr="00DF2287">
        <w:rPr>
          <w:shd w:val="clear" w:color="auto" w:fill="B8CCE4"/>
        </w:rPr>
        <w:t xml:space="preserve"> </w:t>
      </w:r>
      <w:r>
        <w:t xml:space="preserve">for </w:t>
      </w:r>
      <w:r w:rsidR="00760DE0">
        <w:t xml:space="preserve">any </w:t>
      </w:r>
      <w:r>
        <w:t xml:space="preserve">costs incurred. </w:t>
      </w:r>
    </w:p>
    <w:p w14:paraId="1F7722BA" w14:textId="4ACE7453" w:rsidR="00BF4A82" w:rsidRDefault="00BF4A82" w:rsidP="008D633E">
      <w:pPr>
        <w:pStyle w:val="BodyText"/>
      </w:pPr>
      <w:r>
        <w:t>Both Parties will notify each other of closures and holidays that may affect transportation.</w:t>
      </w:r>
    </w:p>
    <w:p w14:paraId="1974005F" w14:textId="27098D9B" w:rsidR="008A2996" w:rsidRPr="006E1E82" w:rsidRDefault="008A2996" w:rsidP="008D633E">
      <w:pPr>
        <w:pStyle w:val="BodyText"/>
      </w:pPr>
      <w:r w:rsidRPr="006E1E82">
        <w:rPr>
          <w:szCs w:val="28"/>
          <w:shd w:val="clear" w:color="auto" w:fill="B8CCE4"/>
        </w:rPr>
        <w:t>FRO/FRS</w:t>
      </w:r>
      <w:r w:rsidRPr="006E1E82">
        <w:t xml:space="preserve"> </w:t>
      </w:r>
      <w:r w:rsidR="00330942">
        <w:t>retains the right to</w:t>
      </w:r>
      <w:r w:rsidR="00330942" w:rsidRPr="006E1E82">
        <w:t xml:space="preserve"> </w:t>
      </w:r>
      <w:r w:rsidRPr="006E1E82">
        <w:t>reject the food in the event of a delayed delivery (see Section</w:t>
      </w:r>
      <w:r w:rsidR="004646ED">
        <w:t xml:space="preserve"> </w:t>
      </w:r>
      <w:r w:rsidR="004646ED" w:rsidRPr="004646ED">
        <w:t>1.</w:t>
      </w:r>
      <w:r w:rsidR="00330942">
        <w:t>3</w:t>
      </w:r>
      <w:r w:rsidR="004646ED" w:rsidRPr="004646ED">
        <w:t xml:space="preserve"> </w:t>
      </w:r>
      <w:r w:rsidRPr="006E1E82">
        <w:t>of this Agreement).</w:t>
      </w:r>
      <w:r w:rsidR="00CD4268">
        <w:t xml:space="preserve">  </w:t>
      </w:r>
    </w:p>
    <w:p w14:paraId="2F4FC487" w14:textId="72BC2947" w:rsidR="00553FDF" w:rsidRPr="006E1E82" w:rsidRDefault="008A2996" w:rsidP="008D633E">
      <w:pPr>
        <w:pStyle w:val="BodyText"/>
      </w:pPr>
      <w:r w:rsidRPr="006E1E82">
        <w:t>Multiple delays or missed pick-ups without notification</w:t>
      </w:r>
      <w:r w:rsidR="00330942">
        <w:t xml:space="preserve"> from the transporting Party to the receiving Party</w:t>
      </w:r>
      <w:r w:rsidRPr="006E1E82">
        <w:t xml:space="preserve"> may be grounds for termination of this Agreement. </w:t>
      </w:r>
    </w:p>
    <w:p w14:paraId="3E8B1999" w14:textId="0D2AD1A3" w:rsidR="00EC4039" w:rsidRPr="006E1E82" w:rsidRDefault="00EC4039" w:rsidP="00EC4039">
      <w:pPr>
        <w:pStyle w:val="Heading1"/>
        <w:rPr>
          <w:rFonts w:ascii="Arial" w:hAnsi="Arial" w:cs="Arial"/>
          <w:sz w:val="24"/>
        </w:rPr>
      </w:pPr>
      <w:bookmarkStart w:id="32" w:name="_Toc46913966"/>
      <w:bookmarkStart w:id="33" w:name="_Toc46916385"/>
      <w:r w:rsidRPr="006E1E82">
        <w:rPr>
          <w:rFonts w:ascii="Arial" w:hAnsi="Arial" w:cs="Arial"/>
        </w:rPr>
        <w:t xml:space="preserve">Section </w:t>
      </w:r>
      <w:r w:rsidR="00E51C4B">
        <w:rPr>
          <w:rFonts w:ascii="Arial" w:hAnsi="Arial" w:cs="Arial"/>
        </w:rPr>
        <w:t>4</w:t>
      </w:r>
      <w:r w:rsidRPr="006E1E82">
        <w:rPr>
          <w:rFonts w:ascii="Arial" w:hAnsi="Arial" w:cs="Arial"/>
        </w:rPr>
        <w:t xml:space="preserve">: Documentation and </w:t>
      </w:r>
      <w:r w:rsidR="00003041">
        <w:rPr>
          <w:rFonts w:ascii="Arial" w:hAnsi="Arial" w:cs="Arial"/>
        </w:rPr>
        <w:t>R</w:t>
      </w:r>
      <w:r w:rsidR="00780AA7">
        <w:rPr>
          <w:rFonts w:ascii="Arial" w:hAnsi="Arial" w:cs="Arial"/>
        </w:rPr>
        <w:t>ecordkeeping</w:t>
      </w:r>
      <w:bookmarkEnd w:id="32"/>
      <w:bookmarkEnd w:id="33"/>
    </w:p>
    <w:p w14:paraId="13D7746C" w14:textId="447A61F0" w:rsidR="00EC4039" w:rsidRPr="006E1E82" w:rsidRDefault="00EC4039" w:rsidP="0041134F">
      <w:pPr>
        <w:pStyle w:val="CustomizationNotes"/>
      </w:pPr>
      <w:r w:rsidRPr="006E1E82">
        <w:t xml:space="preserve">Option </w:t>
      </w:r>
      <w:r w:rsidR="00BD4D54">
        <w:t>1</w:t>
      </w:r>
      <w:r w:rsidRPr="006E1E82">
        <w:t xml:space="preserve">: Documentation required by </w:t>
      </w:r>
      <w:r w:rsidR="007567EB">
        <w:t>C</w:t>
      </w:r>
      <w:r w:rsidR="00D04F4F">
        <w:t>EFG</w:t>
      </w:r>
      <w:r w:rsidR="00CD4268">
        <w:t xml:space="preserve"> </w:t>
      </w:r>
    </w:p>
    <w:p w14:paraId="3B1D61EB" w14:textId="6E708077" w:rsidR="00683712" w:rsidRDefault="7956E1E2" w:rsidP="0041134F">
      <w:pPr>
        <w:pStyle w:val="BodyText"/>
      </w:pPr>
      <w:r w:rsidRPr="7D93AF98">
        <w:rPr>
          <w:shd w:val="clear" w:color="auto" w:fill="B8CCE4"/>
        </w:rPr>
        <w:t>Upon request</w:t>
      </w:r>
      <w:r w:rsidR="38505107" w:rsidRPr="7D93AF98">
        <w:rPr>
          <w:shd w:val="clear" w:color="auto" w:fill="B8CCE4"/>
        </w:rPr>
        <w:t xml:space="preserve"> by CEFG, </w:t>
      </w:r>
      <w:r w:rsidR="6F883D8C" w:rsidRPr="7D93AF98">
        <w:rPr>
          <w:shd w:val="clear" w:color="auto" w:fill="B8CCE4"/>
        </w:rPr>
        <w:t>FRO/FRS</w:t>
      </w:r>
      <w:r w:rsidR="6F883D8C" w:rsidRPr="006E1E82">
        <w:t xml:space="preserve"> </w:t>
      </w:r>
      <w:r w:rsidR="3F84F544" w:rsidRPr="006E1E82">
        <w:t xml:space="preserve">will provide the following information to </w:t>
      </w:r>
      <w:r w:rsidR="5847FEAA">
        <w:rPr>
          <w:shd w:val="clear" w:color="auto" w:fill="B8CCE4"/>
        </w:rPr>
        <w:t>C</w:t>
      </w:r>
      <w:r w:rsidR="729C5EC3">
        <w:rPr>
          <w:shd w:val="clear" w:color="auto" w:fill="B8CCE4"/>
        </w:rPr>
        <w:t>EFG</w:t>
      </w:r>
      <w:r w:rsidR="6F883D8C" w:rsidRPr="006E1E82">
        <w:t xml:space="preserve"> </w:t>
      </w:r>
      <w:r w:rsidR="6EE20D68">
        <w:t>about the</w:t>
      </w:r>
      <w:r w:rsidR="0D829597">
        <w:t xml:space="preserve"> </w:t>
      </w:r>
      <w:r w:rsidR="3F84F544" w:rsidRPr="006E1E82">
        <w:t xml:space="preserve">food </w:t>
      </w:r>
      <w:r w:rsidR="0D829597">
        <w:t xml:space="preserve">that was recovered </w:t>
      </w:r>
      <w:r w:rsidR="7BD1002E">
        <w:t xml:space="preserve">per month </w:t>
      </w:r>
      <w:r w:rsidR="0D829597">
        <w:t xml:space="preserve">from </w:t>
      </w:r>
      <w:r w:rsidR="5847FEAA">
        <w:rPr>
          <w:shd w:val="clear" w:color="auto" w:fill="B8CCE4"/>
        </w:rPr>
        <w:t>C</w:t>
      </w:r>
      <w:r w:rsidR="56914A56">
        <w:rPr>
          <w:shd w:val="clear" w:color="auto" w:fill="B8CCE4"/>
        </w:rPr>
        <w:t>EFG</w:t>
      </w:r>
      <w:r w:rsidR="3F84F544" w:rsidRPr="006E1E82">
        <w:t xml:space="preserve">: </w:t>
      </w:r>
    </w:p>
    <w:p w14:paraId="7D10D4ED" w14:textId="77777777" w:rsidR="00974FBE" w:rsidRDefault="00231063" w:rsidP="00C505AD">
      <w:pPr>
        <w:pStyle w:val="BodyText"/>
        <w:numPr>
          <w:ilvl w:val="0"/>
          <w:numId w:val="46"/>
        </w:numPr>
        <w:rPr>
          <w:rStyle w:val="SB1383SpecificChar"/>
          <w:color w:val="auto"/>
        </w:rPr>
      </w:pPr>
      <w:r w:rsidRPr="00D91BC6">
        <w:rPr>
          <w:rStyle w:val="SB1383SpecificChar"/>
          <w:color w:val="auto"/>
        </w:rPr>
        <w:t>type</w:t>
      </w:r>
      <w:r w:rsidR="0052674C" w:rsidRPr="00D91BC6">
        <w:rPr>
          <w:rStyle w:val="SB1383SpecificChar"/>
          <w:color w:val="auto"/>
        </w:rPr>
        <w:t>s</w:t>
      </w:r>
      <w:r w:rsidRPr="00D91BC6">
        <w:rPr>
          <w:rStyle w:val="SB1383SpecificChar"/>
          <w:color w:val="auto"/>
        </w:rPr>
        <w:t xml:space="preserve"> </w:t>
      </w:r>
      <w:r w:rsidR="00FA218D" w:rsidRPr="00D91BC6">
        <w:rPr>
          <w:rStyle w:val="SB1383SpecificChar"/>
          <w:color w:val="auto"/>
        </w:rPr>
        <w:t>of</w:t>
      </w:r>
      <w:r w:rsidR="0052674C" w:rsidRPr="00D91BC6">
        <w:rPr>
          <w:rStyle w:val="SB1383SpecificChar"/>
          <w:color w:val="auto"/>
        </w:rPr>
        <w:t xml:space="preserve"> </w:t>
      </w:r>
      <w:r w:rsidR="00C505AD" w:rsidRPr="00D91BC6">
        <w:rPr>
          <w:rStyle w:val="SB1383SpecificChar"/>
          <w:color w:val="auto"/>
        </w:rPr>
        <w:t xml:space="preserve">edible </w:t>
      </w:r>
      <w:r w:rsidR="0052674C" w:rsidRPr="00D91BC6">
        <w:rPr>
          <w:rStyle w:val="SB1383SpecificChar"/>
          <w:color w:val="auto"/>
        </w:rPr>
        <w:t>food that were recovered</w:t>
      </w:r>
      <w:r w:rsidR="001C572F" w:rsidRPr="00D91BC6">
        <w:rPr>
          <w:rStyle w:val="SB1383SpecificChar"/>
          <w:color w:val="auto"/>
        </w:rPr>
        <w:t xml:space="preserve"> (perishable/non-perishable</w:t>
      </w:r>
      <w:r w:rsidR="00D91BC6" w:rsidRPr="00D91BC6">
        <w:rPr>
          <w:rStyle w:val="SB1383SpecificChar"/>
          <w:color w:val="auto"/>
        </w:rPr>
        <w:t>)</w:t>
      </w:r>
    </w:p>
    <w:p w14:paraId="0C00DD02" w14:textId="7B947490" w:rsidR="00974FBE" w:rsidRDefault="6F883D8C" w:rsidP="00C505AD">
      <w:pPr>
        <w:pStyle w:val="BodyText"/>
        <w:numPr>
          <w:ilvl w:val="0"/>
          <w:numId w:val="46"/>
        </w:numPr>
      </w:pPr>
      <w:r w:rsidRPr="127DAA28">
        <w:rPr>
          <w:rStyle w:val="SB1383SpecificChar"/>
          <w:color w:val="auto"/>
        </w:rPr>
        <w:t>weight</w:t>
      </w:r>
      <w:r w:rsidR="2842FE3F" w:rsidRPr="127DAA28">
        <w:rPr>
          <w:rStyle w:val="SB1383SpecificChar"/>
          <w:color w:val="auto"/>
        </w:rPr>
        <w:t xml:space="preserve"> (in pounds)</w:t>
      </w:r>
    </w:p>
    <w:p w14:paraId="4F0BC86B" w14:textId="6DEFB40E" w:rsidR="00974FBE" w:rsidRDefault="1239CE24" w:rsidP="00C505AD">
      <w:pPr>
        <w:pStyle w:val="BodyText"/>
        <w:numPr>
          <w:ilvl w:val="0"/>
          <w:numId w:val="46"/>
        </w:numPr>
      </w:pPr>
      <w:r>
        <w:t>date</w:t>
      </w:r>
      <w:r w:rsidR="576F5333">
        <w:t>(s)</w:t>
      </w:r>
      <w:r w:rsidR="198063F7">
        <w:t xml:space="preserve"> of recovery</w:t>
      </w:r>
    </w:p>
    <w:p w14:paraId="72EB78A7" w14:textId="182B453C" w:rsidR="00EC4039" w:rsidRPr="00D91BC6" w:rsidRDefault="00D91BC6" w:rsidP="00C505AD">
      <w:pPr>
        <w:pStyle w:val="BodyText"/>
        <w:numPr>
          <w:ilvl w:val="0"/>
          <w:numId w:val="46"/>
        </w:numPr>
      </w:pPr>
      <w:r w:rsidRPr="00D91BC6">
        <w:t>signature/confirmation of donation, etc.</w:t>
      </w:r>
    </w:p>
    <w:p w14:paraId="16BB90F7" w14:textId="759C11AB" w:rsidR="00760DE0" w:rsidRPr="006E1E82" w:rsidRDefault="203EB66E" w:rsidP="00760DE0">
      <w:pPr>
        <w:pStyle w:val="BodyText"/>
      </w:pPr>
      <w:r>
        <w:t xml:space="preserve">The requirements outlined in this Section shall not take the place of any recordkeeping and reporting obligations required by local, </w:t>
      </w:r>
      <w:r w:rsidR="78A3A261">
        <w:t>State</w:t>
      </w:r>
      <w:r w:rsidR="47064D42">
        <w:t>,</w:t>
      </w:r>
      <w:r>
        <w:t xml:space="preserve"> and federal regulations</w:t>
      </w:r>
      <w:r w:rsidR="2FC75E1F">
        <w:t xml:space="preserve"> including</w:t>
      </w:r>
      <w:r w:rsidR="18931427">
        <w:t>,</w:t>
      </w:r>
      <w:r w:rsidR="2FC75E1F">
        <w:t xml:space="preserve"> but not limited to</w:t>
      </w:r>
      <w:r w:rsidR="135BEDE9">
        <w:t>, the Organics Reduction and Recycling Ordinance (ORRO) adopted as Ordinance</w:t>
      </w:r>
      <w:r w:rsidR="18931427">
        <w:t xml:space="preserve"> 2021-01 by the </w:t>
      </w:r>
      <w:r w:rsidR="1A54A4E6">
        <w:t>A</w:t>
      </w:r>
      <w:r w:rsidR="18931427">
        <w:t>lameda County Waste Management Authority where applicable.</w:t>
      </w:r>
    </w:p>
    <w:p w14:paraId="25A16E58" w14:textId="77777777" w:rsidR="00D0069F" w:rsidRDefault="00EC4039" w:rsidP="00E842B4">
      <w:pPr>
        <w:pStyle w:val="CustomizationNotes"/>
      </w:pPr>
      <w:r w:rsidRPr="006E1E82">
        <w:t xml:space="preserve">Documentation </w:t>
      </w:r>
      <w:r w:rsidR="00A1354B">
        <w:t xml:space="preserve">shall </w:t>
      </w:r>
      <w:r w:rsidRPr="006E1E82">
        <w:t xml:space="preserve">be compiled via </w:t>
      </w:r>
      <w:r w:rsidRPr="00A1354B">
        <w:t xml:space="preserve">hard copy or electronically, including reports or data compiled through the use of </w:t>
      </w:r>
      <w:r w:rsidR="00895A19" w:rsidRPr="00A1354B">
        <w:t>cloud-based</w:t>
      </w:r>
      <w:r w:rsidRPr="00A1354B">
        <w:t xml:space="preserve"> tracking, use of bar or QR codes, or other data collection platforms.</w:t>
      </w:r>
      <w:r w:rsidR="001B5DED" w:rsidRPr="00202E66">
        <w:rPr>
          <w:shd w:val="clear" w:color="auto" w:fill="auto"/>
        </w:rPr>
        <w:t xml:space="preserve"> </w:t>
      </w:r>
      <w:r w:rsidR="001B5DED" w:rsidRPr="006E1E82">
        <w:t xml:space="preserve">This information will be provided to </w:t>
      </w:r>
      <w:r w:rsidR="001B5DED">
        <w:t>Commercial Edible Food Generator</w:t>
      </w:r>
      <w:r w:rsidR="001B5DED" w:rsidRPr="006E1E82">
        <w:t xml:space="preserve"> on a </w:t>
      </w:r>
      <w:r w:rsidR="001B5DED" w:rsidRPr="006E1E82">
        <w:rPr>
          <w:szCs w:val="28"/>
        </w:rPr>
        <w:t>&lt;frequency</w:t>
      </w:r>
      <w:r w:rsidR="001B5DED" w:rsidRPr="006E1E82">
        <w:t xml:space="preserve">&gt; basis on </w:t>
      </w:r>
      <w:r w:rsidR="001B5DED" w:rsidRPr="006E1E82">
        <w:rPr>
          <w:szCs w:val="28"/>
        </w:rPr>
        <w:t>&lt;day</w:t>
      </w:r>
      <w:proofErr w:type="gramStart"/>
      <w:r w:rsidR="001B5DED" w:rsidRPr="006E1E82">
        <w:rPr>
          <w:szCs w:val="28"/>
        </w:rPr>
        <w:t>&gt;</w:t>
      </w:r>
      <w:r w:rsidR="001B5DED" w:rsidRPr="006E1E82">
        <w:t>, and</w:t>
      </w:r>
      <w:proofErr w:type="gramEnd"/>
      <w:r w:rsidR="001B5DED" w:rsidRPr="006E1E82">
        <w:t xml:space="preserve"> transmitted to </w:t>
      </w:r>
      <w:r w:rsidR="001B5DED" w:rsidRPr="006E1E82">
        <w:rPr>
          <w:szCs w:val="28"/>
        </w:rPr>
        <w:t>&lt;contact&gt;</w:t>
      </w:r>
      <w:r w:rsidR="001B5DED" w:rsidRPr="006E1E82">
        <w:t xml:space="preserve"> via </w:t>
      </w:r>
      <w:r w:rsidR="001B5DED" w:rsidRPr="006E1E82">
        <w:rPr>
          <w:szCs w:val="28"/>
        </w:rPr>
        <w:t>&lt;US mail, email, etc.&gt;</w:t>
      </w:r>
      <w:r w:rsidR="001B5DED" w:rsidRPr="006E1E82">
        <w:t>.</w:t>
      </w:r>
    </w:p>
    <w:p w14:paraId="3478E412" w14:textId="3D12FBA6" w:rsidR="00EC4039" w:rsidRPr="00D31FEA" w:rsidRDefault="2D542D97" w:rsidP="00E842B4">
      <w:pPr>
        <w:pStyle w:val="CustomizationNotes"/>
      </w:pPr>
      <w:r w:rsidRPr="00202E66">
        <w:rPr>
          <w:shd w:val="clear" w:color="auto" w:fill="D6E3BC"/>
        </w:rPr>
        <w:t>Note that SB 1383</w:t>
      </w:r>
      <w:r w:rsidR="3DBFE3B5">
        <w:rPr>
          <w:shd w:val="clear" w:color="auto" w:fill="D6E3BC"/>
        </w:rPr>
        <w:t xml:space="preserve"> </w:t>
      </w:r>
      <w:r w:rsidR="3DBFE3B5" w:rsidRPr="0033710F">
        <w:rPr>
          <w:shd w:val="clear" w:color="auto" w:fill="D6E3BC"/>
        </w:rPr>
        <w:t>regulations</w:t>
      </w:r>
      <w:r w:rsidRPr="00202E66">
        <w:rPr>
          <w:shd w:val="clear" w:color="auto" w:fill="D6E3BC"/>
        </w:rPr>
        <w:t xml:space="preserve"> </w:t>
      </w:r>
      <w:r w:rsidR="3DBFE3B5">
        <w:rPr>
          <w:shd w:val="clear" w:color="auto" w:fill="D6E3BC"/>
        </w:rPr>
        <w:t>(</w:t>
      </w:r>
      <w:r w:rsidRPr="00202E66">
        <w:rPr>
          <w:shd w:val="clear" w:color="auto" w:fill="D6E3BC"/>
        </w:rPr>
        <w:t>14 CCR Section</w:t>
      </w:r>
      <w:r>
        <w:rPr>
          <w:shd w:val="clear" w:color="auto" w:fill="D6E3BC"/>
        </w:rPr>
        <w:t>s</w:t>
      </w:r>
      <w:r w:rsidRPr="00202E66">
        <w:rPr>
          <w:shd w:val="clear" w:color="auto" w:fill="D6E3BC"/>
        </w:rPr>
        <w:t xml:space="preserve"> 18991.</w:t>
      </w:r>
      <w:r>
        <w:rPr>
          <w:shd w:val="clear" w:color="auto" w:fill="D6E3BC"/>
        </w:rPr>
        <w:t>4 and 18991.</w:t>
      </w:r>
      <w:r w:rsidRPr="00202E66">
        <w:rPr>
          <w:shd w:val="clear" w:color="auto" w:fill="D6E3BC"/>
        </w:rPr>
        <w:t>5</w:t>
      </w:r>
      <w:r w:rsidR="3DBFE3B5">
        <w:rPr>
          <w:shd w:val="clear" w:color="auto" w:fill="D6E3BC"/>
        </w:rPr>
        <w:t>)</w:t>
      </w:r>
      <w:r w:rsidRPr="00202E66">
        <w:rPr>
          <w:shd w:val="clear" w:color="auto" w:fill="D6E3BC"/>
        </w:rPr>
        <w:t xml:space="preserve"> </w:t>
      </w:r>
      <w:r>
        <w:rPr>
          <w:shd w:val="clear" w:color="auto" w:fill="D6E3BC"/>
        </w:rPr>
        <w:t>specif</w:t>
      </w:r>
      <w:r w:rsidR="3DBFE3B5">
        <w:rPr>
          <w:shd w:val="clear" w:color="auto" w:fill="D6E3BC"/>
        </w:rPr>
        <w:t>y</w:t>
      </w:r>
      <w:r>
        <w:rPr>
          <w:shd w:val="clear" w:color="auto" w:fill="D6E3BC"/>
        </w:rPr>
        <w:t xml:space="preserve"> that</w:t>
      </w:r>
      <w:r w:rsidRPr="00202E66">
        <w:rPr>
          <w:shd w:val="clear" w:color="auto" w:fill="D6E3BC"/>
        </w:rPr>
        <w:t xml:space="preserve"> </w:t>
      </w:r>
      <w:r>
        <w:rPr>
          <w:shd w:val="clear" w:color="auto" w:fill="D6E3BC"/>
        </w:rPr>
        <w:lastRenderedPageBreak/>
        <w:t xml:space="preserve">Commercial Edible Food Generators and </w:t>
      </w:r>
      <w:r w:rsidRPr="00202E66">
        <w:rPr>
          <w:shd w:val="clear" w:color="auto" w:fill="D6E3BC"/>
        </w:rPr>
        <w:t>FRO/FRS</w:t>
      </w:r>
      <w:r>
        <w:rPr>
          <w:shd w:val="clear" w:color="auto" w:fill="D6E3BC"/>
        </w:rPr>
        <w:t xml:space="preserve">s shall maintain records of </w:t>
      </w:r>
      <w:r w:rsidR="5D36F64E">
        <w:rPr>
          <w:shd w:val="clear" w:color="auto" w:fill="D6E3BC"/>
        </w:rPr>
        <w:t xml:space="preserve">the </w:t>
      </w:r>
      <w:r w:rsidR="5D36F64E" w:rsidRPr="127DAA28">
        <w:rPr>
          <w:shd w:val="clear" w:color="auto" w:fill="D6E3BC"/>
        </w:rPr>
        <w:t xml:space="preserve">quantity of </w:t>
      </w:r>
      <w:r w:rsidR="4B3E0052" w:rsidRPr="127DAA28">
        <w:rPr>
          <w:shd w:val="clear" w:color="auto" w:fill="D6E3BC"/>
        </w:rPr>
        <w:t>E</w:t>
      </w:r>
      <w:r w:rsidR="0F5E83D9" w:rsidRPr="127DAA28">
        <w:rPr>
          <w:shd w:val="clear" w:color="auto" w:fill="D6E3BC"/>
        </w:rPr>
        <w:t xml:space="preserve">dible </w:t>
      </w:r>
      <w:r w:rsidR="4B3E0052" w:rsidRPr="127DAA28">
        <w:rPr>
          <w:shd w:val="clear" w:color="auto" w:fill="D6E3BC"/>
        </w:rPr>
        <w:t>F</w:t>
      </w:r>
      <w:r w:rsidR="5D36F64E" w:rsidRPr="127DAA28">
        <w:rPr>
          <w:shd w:val="clear" w:color="auto" w:fill="D6E3BC"/>
        </w:rPr>
        <w:t>ood</w:t>
      </w:r>
      <w:r w:rsidRPr="127DAA28">
        <w:rPr>
          <w:shd w:val="clear" w:color="auto" w:fill="D6E3BC"/>
        </w:rPr>
        <w:t xml:space="preserve"> </w:t>
      </w:r>
      <w:r w:rsidR="0F5E83D9" w:rsidRPr="127DAA28">
        <w:rPr>
          <w:shd w:val="clear" w:color="auto" w:fill="D6E3BC"/>
        </w:rPr>
        <w:t>(</w:t>
      </w:r>
      <w:r w:rsidRPr="127DAA28">
        <w:rPr>
          <w:shd w:val="clear" w:color="auto" w:fill="D6E3BC"/>
        </w:rPr>
        <w:t>in pounds</w:t>
      </w:r>
      <w:r w:rsidR="0F5E83D9" w:rsidRPr="127DAA28">
        <w:rPr>
          <w:shd w:val="clear" w:color="auto" w:fill="D6E3BC"/>
        </w:rPr>
        <w:t>)</w:t>
      </w:r>
      <w:r w:rsidRPr="127DAA28">
        <w:rPr>
          <w:shd w:val="clear" w:color="auto" w:fill="D6E3BC"/>
        </w:rPr>
        <w:t xml:space="preserve"> </w:t>
      </w:r>
      <w:r w:rsidR="0F5E83D9" w:rsidRPr="127DAA28">
        <w:rPr>
          <w:shd w:val="clear" w:color="auto" w:fill="D6E3BC"/>
        </w:rPr>
        <w:t xml:space="preserve">recovered </w:t>
      </w:r>
      <w:r w:rsidRPr="127DAA28">
        <w:rPr>
          <w:shd w:val="clear" w:color="auto" w:fill="D6E3BC"/>
        </w:rPr>
        <w:t>per month</w:t>
      </w:r>
      <w:r w:rsidR="272EBAA9" w:rsidRPr="127DAA28">
        <w:rPr>
          <w:shd w:val="clear" w:color="auto" w:fill="D6E3BC"/>
        </w:rPr>
        <w:t xml:space="preserve">. </w:t>
      </w:r>
      <w:r w:rsidR="272EBAA9" w:rsidRPr="00D31FEA">
        <w:rPr>
          <w:shd w:val="clear" w:color="auto" w:fill="D6E3BC"/>
        </w:rPr>
        <w:t xml:space="preserve">Consider this when selecting </w:t>
      </w:r>
      <w:r w:rsidR="2824335E">
        <w:rPr>
          <w:shd w:val="clear" w:color="auto" w:fill="D6E3BC"/>
        </w:rPr>
        <w:t xml:space="preserve">measurement </w:t>
      </w:r>
      <w:r w:rsidR="272EBAA9">
        <w:rPr>
          <w:shd w:val="clear" w:color="auto" w:fill="D6E3BC"/>
        </w:rPr>
        <w:t xml:space="preserve">units and </w:t>
      </w:r>
      <w:r w:rsidR="272EBAA9" w:rsidRPr="00D31FEA">
        <w:rPr>
          <w:shd w:val="clear" w:color="auto" w:fill="D6E3BC"/>
        </w:rPr>
        <w:t>documentation frequenc</w:t>
      </w:r>
      <w:r w:rsidR="272EBAA9">
        <w:rPr>
          <w:shd w:val="clear" w:color="auto" w:fill="D6E3BC"/>
        </w:rPr>
        <w:t>y.</w:t>
      </w:r>
    </w:p>
    <w:p w14:paraId="4D8BDDA0" w14:textId="0C38FA8F" w:rsidR="00EC4039" w:rsidRPr="006E1E82" w:rsidRDefault="6F883D8C" w:rsidP="0041134F">
      <w:pPr>
        <w:pStyle w:val="BodyText"/>
      </w:pPr>
      <w:r w:rsidRPr="7D93AF98">
        <w:rPr>
          <w:shd w:val="clear" w:color="auto" w:fill="B8CCE4"/>
        </w:rPr>
        <w:t>FRO/FRS</w:t>
      </w:r>
      <w:r w:rsidRPr="006E1E82">
        <w:t xml:space="preserve"> </w:t>
      </w:r>
      <w:r w:rsidR="3F84F544" w:rsidRPr="006E1E82">
        <w:t xml:space="preserve">is required to retain all records for a minimum period of </w:t>
      </w:r>
      <w:r w:rsidR="7B135C5F" w:rsidRPr="006E1E82">
        <w:t>five</w:t>
      </w:r>
      <w:r w:rsidR="35D61197" w:rsidRPr="7D93AF98">
        <w:rPr>
          <w:shd w:val="clear" w:color="auto" w:fill="B8CCE4"/>
        </w:rPr>
        <w:t xml:space="preserve"> years</w:t>
      </w:r>
      <w:r w:rsidR="3F84F544" w:rsidRPr="006E1E82">
        <w:t>.</w:t>
      </w:r>
    </w:p>
    <w:p w14:paraId="09C22655" w14:textId="7C2B1D88" w:rsidR="00EC4039" w:rsidRDefault="00231063" w:rsidP="0041134F">
      <w:pPr>
        <w:pStyle w:val="BodyText"/>
      </w:pPr>
      <w:r w:rsidRPr="006E1E82">
        <w:rPr>
          <w:szCs w:val="28"/>
          <w:shd w:val="clear" w:color="auto" w:fill="B8CCE4"/>
        </w:rPr>
        <w:t>FRO/FRS</w:t>
      </w:r>
      <w:r w:rsidRPr="006E1E82">
        <w:t xml:space="preserve"> </w:t>
      </w:r>
      <w:r w:rsidR="00EC4039" w:rsidRPr="006E1E82">
        <w:t xml:space="preserve">agrees to cooperate with </w:t>
      </w:r>
      <w:r w:rsidR="007567EB">
        <w:rPr>
          <w:shd w:val="clear" w:color="auto" w:fill="B8CCE4"/>
        </w:rPr>
        <w:t>C</w:t>
      </w:r>
      <w:r w:rsidR="00547EDD">
        <w:rPr>
          <w:shd w:val="clear" w:color="auto" w:fill="B8CCE4"/>
        </w:rPr>
        <w:t>EFG</w:t>
      </w:r>
      <w:r w:rsidRPr="006E1E82">
        <w:t xml:space="preserve"> </w:t>
      </w:r>
      <w:r w:rsidR="002B3972">
        <w:t xml:space="preserve">or designee </w:t>
      </w:r>
      <w:r w:rsidR="00EC4039" w:rsidRPr="006E1E82">
        <w:t xml:space="preserve">for reporting to local, </w:t>
      </w:r>
      <w:r w:rsidR="00BB33A4">
        <w:t>State</w:t>
      </w:r>
      <w:r w:rsidR="004F738E">
        <w:t>,</w:t>
      </w:r>
      <w:r w:rsidR="00EC4039" w:rsidRPr="006E1E82">
        <w:t xml:space="preserve"> and federal agencies</w:t>
      </w:r>
      <w:r w:rsidR="002B3972">
        <w:t>, as applicable.</w:t>
      </w:r>
    </w:p>
    <w:p w14:paraId="10CAFBA0" w14:textId="77777777" w:rsidR="00276725" w:rsidRDefault="00276725" w:rsidP="0041134F">
      <w:pPr>
        <w:pStyle w:val="BodyText"/>
      </w:pPr>
    </w:p>
    <w:p w14:paraId="5A347D2C" w14:textId="222A23AD" w:rsidR="00BD4D54" w:rsidRDefault="00BD4D54" w:rsidP="00BD4D54">
      <w:pPr>
        <w:pStyle w:val="CustomizationNotes"/>
      </w:pPr>
      <w:r w:rsidRPr="006E1E82">
        <w:t xml:space="preserve">Option </w:t>
      </w:r>
      <w:r>
        <w:t>2</w:t>
      </w:r>
      <w:r w:rsidRPr="006E1E82">
        <w:t>: Documentation required by the FRO/FRS</w:t>
      </w:r>
    </w:p>
    <w:p w14:paraId="1CF9B088" w14:textId="30E93FE7" w:rsidR="000811FD" w:rsidRDefault="0D1249D4" w:rsidP="00BD4D54">
      <w:pPr>
        <w:pStyle w:val="BodyText"/>
      </w:pPr>
      <w:r>
        <w:rPr>
          <w:shd w:val="clear" w:color="auto" w:fill="B8CCE4"/>
        </w:rPr>
        <w:t>C</w:t>
      </w:r>
      <w:r w:rsidR="736FD3FD">
        <w:rPr>
          <w:shd w:val="clear" w:color="auto" w:fill="B8CCE4"/>
        </w:rPr>
        <w:t>EFG</w:t>
      </w:r>
      <w:r w:rsidRPr="006E1E82">
        <w:t xml:space="preserve"> will provide the followin</w:t>
      </w:r>
      <w:r w:rsidR="048FA714" w:rsidRPr="006E1E82">
        <w:t xml:space="preserve">g </w:t>
      </w:r>
      <w:r w:rsidRPr="006E1E82">
        <w:t xml:space="preserve">information </w:t>
      </w:r>
      <w:r w:rsidR="3E005929" w:rsidRPr="006E1E82">
        <w:t xml:space="preserve">per month </w:t>
      </w:r>
      <w:r w:rsidRPr="006E1E82">
        <w:t xml:space="preserve">to the </w:t>
      </w:r>
      <w:r w:rsidRPr="7D93AF98">
        <w:rPr>
          <w:shd w:val="clear" w:color="auto" w:fill="B8CCE4"/>
        </w:rPr>
        <w:t>FRO/FRS</w:t>
      </w:r>
      <w:r w:rsidRPr="006E1E82">
        <w:t xml:space="preserve"> for food provided by </w:t>
      </w:r>
      <w:r w:rsidR="736FD3FD">
        <w:rPr>
          <w:shd w:val="clear" w:color="auto" w:fill="B8CCE4"/>
        </w:rPr>
        <w:t>CEFG</w:t>
      </w:r>
      <w:r w:rsidRPr="006E1E82">
        <w:t>:</w:t>
      </w:r>
      <w:r>
        <w:t xml:space="preserve"> </w:t>
      </w:r>
      <w:r w:rsidRPr="006E1E82">
        <w:t xml:space="preserve"> </w:t>
      </w:r>
    </w:p>
    <w:p w14:paraId="47960557" w14:textId="520A6261" w:rsidR="000811FD" w:rsidRDefault="000811FD" w:rsidP="000811FD">
      <w:pPr>
        <w:pStyle w:val="BodyText"/>
        <w:numPr>
          <w:ilvl w:val="0"/>
          <w:numId w:val="47"/>
        </w:numPr>
        <w:rPr>
          <w:rStyle w:val="SB1383SpecificChar"/>
          <w:color w:val="auto"/>
        </w:rPr>
      </w:pPr>
      <w:r w:rsidRPr="00D91BC6">
        <w:rPr>
          <w:rStyle w:val="SB1383SpecificChar"/>
          <w:color w:val="auto"/>
        </w:rPr>
        <w:t>types of edible food</w:t>
      </w:r>
      <w:r>
        <w:rPr>
          <w:rStyle w:val="SB1383SpecificChar"/>
          <w:color w:val="auto"/>
        </w:rPr>
        <w:t>s</w:t>
      </w:r>
      <w:r w:rsidRPr="00D91BC6">
        <w:rPr>
          <w:rStyle w:val="SB1383SpecificChar"/>
          <w:color w:val="auto"/>
        </w:rPr>
        <w:t xml:space="preserve"> </w:t>
      </w:r>
      <w:r>
        <w:rPr>
          <w:rStyle w:val="SB1383SpecificChar"/>
          <w:color w:val="auto"/>
        </w:rPr>
        <w:t>donated</w:t>
      </w:r>
      <w:r w:rsidRPr="00D91BC6">
        <w:rPr>
          <w:rStyle w:val="SB1383SpecificChar"/>
          <w:color w:val="auto"/>
        </w:rPr>
        <w:t xml:space="preserve"> (perishable/non-perishable)</w:t>
      </w:r>
    </w:p>
    <w:p w14:paraId="6157B617" w14:textId="77777777" w:rsidR="000811FD" w:rsidRDefault="198063F7" w:rsidP="000811FD">
      <w:pPr>
        <w:pStyle w:val="BodyText"/>
        <w:numPr>
          <w:ilvl w:val="0"/>
          <w:numId w:val="47"/>
        </w:numPr>
      </w:pPr>
      <w:r w:rsidRPr="127DAA28">
        <w:rPr>
          <w:rStyle w:val="SB1383SpecificChar"/>
          <w:color w:val="auto"/>
        </w:rPr>
        <w:t>weight (in pounds)</w:t>
      </w:r>
    </w:p>
    <w:p w14:paraId="7CF1883D" w14:textId="3924E54A" w:rsidR="000811FD" w:rsidRDefault="000811FD" w:rsidP="000811FD">
      <w:pPr>
        <w:pStyle w:val="BodyText"/>
        <w:numPr>
          <w:ilvl w:val="0"/>
          <w:numId w:val="47"/>
        </w:numPr>
      </w:pPr>
      <w:r w:rsidRPr="00D91BC6">
        <w:t>date</w:t>
      </w:r>
      <w:r>
        <w:t xml:space="preserve"> of donation</w:t>
      </w:r>
    </w:p>
    <w:p w14:paraId="59047DFA" w14:textId="77777777" w:rsidR="000811FD" w:rsidRPr="00D91BC6" w:rsidRDefault="000811FD" w:rsidP="000811FD">
      <w:pPr>
        <w:pStyle w:val="BodyText"/>
        <w:numPr>
          <w:ilvl w:val="0"/>
          <w:numId w:val="47"/>
        </w:numPr>
      </w:pPr>
      <w:r w:rsidRPr="00D91BC6">
        <w:t>signature/confirmation of donation, etc.</w:t>
      </w:r>
    </w:p>
    <w:p w14:paraId="6D14BE39" w14:textId="2FEE61C3" w:rsidR="00BD4D54" w:rsidRPr="006E1E82" w:rsidRDefault="0D1249D4" w:rsidP="00BD4D54">
      <w:pPr>
        <w:pStyle w:val="BodyText"/>
      </w:pPr>
      <w:r>
        <w:t xml:space="preserve">The requirements outlined in this Section shall not take the place of any recordkeeping and reporting obligations required by local, </w:t>
      </w:r>
      <w:r w:rsidR="78A3A261">
        <w:t>State</w:t>
      </w:r>
      <w:r w:rsidR="6A8E719D">
        <w:t>,</w:t>
      </w:r>
      <w:r>
        <w:t xml:space="preserve"> and federal regulations</w:t>
      </w:r>
      <w:r w:rsidR="1C138D0C">
        <w:t xml:space="preserve"> including, but not limited to, the Organics Reduction and Recycling Ordinance (ORRO) adopted as Ordinance 2021-01 by the Alameda County Waste Management Authority where applicable.</w:t>
      </w:r>
    </w:p>
    <w:p w14:paraId="6FF7042C" w14:textId="77777777" w:rsidR="00D0069F" w:rsidRDefault="00BD4D54" w:rsidP="00E842B4">
      <w:pPr>
        <w:pStyle w:val="CustomizationNotes"/>
        <w:rPr>
          <w:shd w:val="clear" w:color="auto" w:fill="D6E3BC"/>
        </w:rPr>
      </w:pPr>
      <w:r w:rsidRPr="006E1E82">
        <w:t xml:space="preserve">Documentation </w:t>
      </w:r>
      <w:r>
        <w:t>shall</w:t>
      </w:r>
      <w:r w:rsidRPr="006E1E82">
        <w:t xml:space="preserve"> be compiled via </w:t>
      </w:r>
      <w:r w:rsidRPr="006244CE">
        <w:t xml:space="preserve">hard copy or electronically, including reports or data compiled through the use of </w:t>
      </w:r>
      <w:r w:rsidR="00895A19" w:rsidRPr="006244CE">
        <w:t>cloud-based</w:t>
      </w:r>
      <w:r w:rsidRPr="006244CE">
        <w:t xml:space="preserve"> tracking, use of bar or QR codes, or other data collection platforms.</w:t>
      </w:r>
      <w:r w:rsidR="00202E66" w:rsidRPr="00202E66">
        <w:rPr>
          <w:shd w:val="clear" w:color="auto" w:fill="auto"/>
        </w:rPr>
        <w:t xml:space="preserve"> </w:t>
      </w:r>
      <w:r w:rsidRPr="006E1E82">
        <w:t xml:space="preserve">This information will be provided to </w:t>
      </w:r>
      <w:r w:rsidRPr="006E1E82">
        <w:rPr>
          <w:szCs w:val="28"/>
        </w:rPr>
        <w:t>FRO/FRS</w:t>
      </w:r>
      <w:r w:rsidRPr="006E1E82">
        <w:t xml:space="preserve"> on a </w:t>
      </w:r>
      <w:r w:rsidRPr="006E1E82">
        <w:rPr>
          <w:szCs w:val="28"/>
        </w:rPr>
        <w:t>&lt;frequency</w:t>
      </w:r>
      <w:r w:rsidRPr="006E1E82">
        <w:t xml:space="preserve">&gt; basis on </w:t>
      </w:r>
      <w:r w:rsidRPr="006E1E82">
        <w:rPr>
          <w:szCs w:val="28"/>
        </w:rPr>
        <w:t>&lt;day</w:t>
      </w:r>
      <w:proofErr w:type="gramStart"/>
      <w:r w:rsidRPr="006E1E82">
        <w:rPr>
          <w:szCs w:val="28"/>
        </w:rPr>
        <w:t>&gt;</w:t>
      </w:r>
      <w:r w:rsidRPr="006E1E82">
        <w:t>, and</w:t>
      </w:r>
      <w:proofErr w:type="gramEnd"/>
      <w:r w:rsidRPr="006E1E82">
        <w:t xml:space="preserve"> transmitted to </w:t>
      </w:r>
      <w:r w:rsidRPr="006E1E82">
        <w:rPr>
          <w:szCs w:val="28"/>
        </w:rPr>
        <w:t>&lt;contact&gt;</w:t>
      </w:r>
      <w:r w:rsidRPr="006E1E82">
        <w:t xml:space="preserve"> via </w:t>
      </w:r>
      <w:r w:rsidRPr="006E1E82">
        <w:rPr>
          <w:szCs w:val="28"/>
        </w:rPr>
        <w:t>&lt;US mail, email, etc.&gt;</w:t>
      </w:r>
      <w:r w:rsidRPr="006E1E82">
        <w:t>.</w:t>
      </w:r>
      <w:r w:rsidR="00202E66">
        <w:t xml:space="preserve"> </w:t>
      </w:r>
    </w:p>
    <w:p w14:paraId="5B339638" w14:textId="6BD7A337" w:rsidR="00BD4D54" w:rsidRPr="006E1E82" w:rsidRDefault="2D542D97" w:rsidP="00E842B4">
      <w:pPr>
        <w:pStyle w:val="CustomizationNotes"/>
      </w:pPr>
      <w:r w:rsidRPr="00202E66">
        <w:rPr>
          <w:shd w:val="clear" w:color="auto" w:fill="D6E3BC"/>
        </w:rPr>
        <w:t>Note that SB 1383</w:t>
      </w:r>
      <w:r w:rsidR="4923A93D">
        <w:rPr>
          <w:shd w:val="clear" w:color="auto" w:fill="D6E3BC"/>
        </w:rPr>
        <w:t xml:space="preserve"> regulations</w:t>
      </w:r>
      <w:r w:rsidRPr="00202E66">
        <w:rPr>
          <w:shd w:val="clear" w:color="auto" w:fill="D6E3BC"/>
        </w:rPr>
        <w:t xml:space="preserve"> </w:t>
      </w:r>
      <w:r w:rsidR="4923A93D">
        <w:rPr>
          <w:shd w:val="clear" w:color="auto" w:fill="D6E3BC"/>
        </w:rPr>
        <w:t>(</w:t>
      </w:r>
      <w:r w:rsidRPr="00202E66">
        <w:rPr>
          <w:shd w:val="clear" w:color="auto" w:fill="D6E3BC"/>
        </w:rPr>
        <w:t>14 CCR Section</w:t>
      </w:r>
      <w:r>
        <w:rPr>
          <w:shd w:val="clear" w:color="auto" w:fill="D6E3BC"/>
        </w:rPr>
        <w:t>s</w:t>
      </w:r>
      <w:r w:rsidRPr="00202E66">
        <w:rPr>
          <w:shd w:val="clear" w:color="auto" w:fill="D6E3BC"/>
        </w:rPr>
        <w:t xml:space="preserve"> 18991.</w:t>
      </w:r>
      <w:r>
        <w:rPr>
          <w:shd w:val="clear" w:color="auto" w:fill="D6E3BC"/>
        </w:rPr>
        <w:t>4 and 18991.</w:t>
      </w:r>
      <w:r w:rsidRPr="00202E66">
        <w:rPr>
          <w:shd w:val="clear" w:color="auto" w:fill="D6E3BC"/>
        </w:rPr>
        <w:t>5</w:t>
      </w:r>
      <w:r w:rsidR="4923A93D">
        <w:rPr>
          <w:shd w:val="clear" w:color="auto" w:fill="D6E3BC"/>
        </w:rPr>
        <w:t>)</w:t>
      </w:r>
      <w:r w:rsidRPr="00202E66">
        <w:rPr>
          <w:shd w:val="clear" w:color="auto" w:fill="D6E3BC"/>
        </w:rPr>
        <w:t xml:space="preserve"> </w:t>
      </w:r>
      <w:r>
        <w:rPr>
          <w:shd w:val="clear" w:color="auto" w:fill="D6E3BC"/>
        </w:rPr>
        <w:t>specif</w:t>
      </w:r>
      <w:r w:rsidR="4923A93D">
        <w:rPr>
          <w:shd w:val="clear" w:color="auto" w:fill="D6E3BC"/>
        </w:rPr>
        <w:t>y</w:t>
      </w:r>
      <w:r>
        <w:rPr>
          <w:shd w:val="clear" w:color="auto" w:fill="D6E3BC"/>
        </w:rPr>
        <w:t xml:space="preserve"> that</w:t>
      </w:r>
      <w:r w:rsidRPr="00202E66">
        <w:rPr>
          <w:shd w:val="clear" w:color="auto" w:fill="D6E3BC"/>
        </w:rPr>
        <w:t xml:space="preserve"> </w:t>
      </w:r>
      <w:r>
        <w:rPr>
          <w:shd w:val="clear" w:color="auto" w:fill="D6E3BC"/>
        </w:rPr>
        <w:t>C</w:t>
      </w:r>
      <w:r w:rsidR="14A21B78">
        <w:rPr>
          <w:shd w:val="clear" w:color="auto" w:fill="D6E3BC"/>
        </w:rPr>
        <w:t>EFG’s</w:t>
      </w:r>
      <w:r>
        <w:rPr>
          <w:shd w:val="clear" w:color="auto" w:fill="D6E3BC"/>
        </w:rPr>
        <w:t xml:space="preserve"> and </w:t>
      </w:r>
      <w:r w:rsidRPr="00202E66">
        <w:rPr>
          <w:shd w:val="clear" w:color="auto" w:fill="D6E3BC"/>
        </w:rPr>
        <w:t>FRO/</w:t>
      </w:r>
      <w:proofErr w:type="gramStart"/>
      <w:r w:rsidRPr="00202E66">
        <w:rPr>
          <w:shd w:val="clear" w:color="auto" w:fill="D6E3BC"/>
        </w:rPr>
        <w:t>FRS</w:t>
      </w:r>
      <w:r w:rsidR="14A21B78">
        <w:rPr>
          <w:shd w:val="clear" w:color="auto" w:fill="D6E3BC"/>
        </w:rPr>
        <w:t>’</w:t>
      </w:r>
      <w:r>
        <w:rPr>
          <w:shd w:val="clear" w:color="auto" w:fill="D6E3BC"/>
        </w:rPr>
        <w:t>s</w:t>
      </w:r>
      <w:proofErr w:type="gramEnd"/>
      <w:r>
        <w:rPr>
          <w:shd w:val="clear" w:color="auto" w:fill="D6E3BC"/>
        </w:rPr>
        <w:t xml:space="preserve"> shall maintain rec</w:t>
      </w:r>
      <w:r w:rsidRPr="127DAA28">
        <w:rPr>
          <w:shd w:val="clear" w:color="auto" w:fill="D6E3BC"/>
        </w:rPr>
        <w:t xml:space="preserve">ords of </w:t>
      </w:r>
      <w:r w:rsidR="5D36F64E" w:rsidRPr="127DAA28">
        <w:rPr>
          <w:shd w:val="clear" w:color="auto" w:fill="D6E3BC"/>
        </w:rPr>
        <w:t xml:space="preserve">the quantity of </w:t>
      </w:r>
      <w:r w:rsidR="4B3E0052" w:rsidRPr="127DAA28">
        <w:rPr>
          <w:shd w:val="clear" w:color="auto" w:fill="D6E3BC"/>
        </w:rPr>
        <w:t>E</w:t>
      </w:r>
      <w:r w:rsidR="14CE64BF" w:rsidRPr="127DAA28">
        <w:rPr>
          <w:shd w:val="clear" w:color="auto" w:fill="D6E3BC"/>
        </w:rPr>
        <w:t xml:space="preserve">dible </w:t>
      </w:r>
      <w:r w:rsidR="4B3E0052" w:rsidRPr="127DAA28">
        <w:rPr>
          <w:shd w:val="clear" w:color="auto" w:fill="D6E3BC"/>
        </w:rPr>
        <w:t>F</w:t>
      </w:r>
      <w:r w:rsidR="5D36F64E" w:rsidRPr="127DAA28">
        <w:rPr>
          <w:shd w:val="clear" w:color="auto" w:fill="D6E3BC"/>
        </w:rPr>
        <w:t>ood</w:t>
      </w:r>
      <w:r w:rsidRPr="127DAA28">
        <w:rPr>
          <w:shd w:val="clear" w:color="auto" w:fill="D6E3BC"/>
        </w:rPr>
        <w:t xml:space="preserve"> </w:t>
      </w:r>
      <w:r w:rsidR="14CE64BF" w:rsidRPr="127DAA28">
        <w:rPr>
          <w:shd w:val="clear" w:color="auto" w:fill="D6E3BC"/>
        </w:rPr>
        <w:t>(</w:t>
      </w:r>
      <w:r w:rsidRPr="127DAA28">
        <w:rPr>
          <w:shd w:val="clear" w:color="auto" w:fill="D6E3BC"/>
        </w:rPr>
        <w:t>in pounds</w:t>
      </w:r>
      <w:r w:rsidR="14CE64BF" w:rsidRPr="127DAA28">
        <w:rPr>
          <w:shd w:val="clear" w:color="auto" w:fill="D6E3BC"/>
        </w:rPr>
        <w:t>) recovered</w:t>
      </w:r>
      <w:r w:rsidRPr="127DAA28">
        <w:rPr>
          <w:shd w:val="clear" w:color="auto" w:fill="D6E3BC"/>
        </w:rPr>
        <w:t xml:space="preserve"> per month.</w:t>
      </w:r>
      <w:r w:rsidR="272EBAA9" w:rsidRPr="127DAA28">
        <w:rPr>
          <w:shd w:val="clear" w:color="auto" w:fill="D6E3BC"/>
        </w:rPr>
        <w:t xml:space="preserve"> Consider this w</w:t>
      </w:r>
      <w:r w:rsidR="272EBAA9" w:rsidRPr="00D31FEA">
        <w:rPr>
          <w:shd w:val="clear" w:color="auto" w:fill="D6E3BC"/>
        </w:rPr>
        <w:t xml:space="preserve">hen selecting </w:t>
      </w:r>
      <w:r w:rsidR="4B3E0052">
        <w:rPr>
          <w:shd w:val="clear" w:color="auto" w:fill="D6E3BC"/>
        </w:rPr>
        <w:t xml:space="preserve">measurement </w:t>
      </w:r>
      <w:r w:rsidR="272EBAA9">
        <w:rPr>
          <w:shd w:val="clear" w:color="auto" w:fill="D6E3BC"/>
        </w:rPr>
        <w:t xml:space="preserve">units and </w:t>
      </w:r>
      <w:r w:rsidR="272EBAA9" w:rsidRPr="00D31FEA">
        <w:rPr>
          <w:shd w:val="clear" w:color="auto" w:fill="D6E3BC"/>
        </w:rPr>
        <w:t>documentation frequenc</w:t>
      </w:r>
      <w:r w:rsidR="272EBAA9">
        <w:rPr>
          <w:shd w:val="clear" w:color="auto" w:fill="D6E3BC"/>
        </w:rPr>
        <w:t>y.</w:t>
      </w:r>
      <w:r>
        <w:rPr>
          <w:shd w:val="clear" w:color="auto" w:fill="D6E3BC"/>
        </w:rPr>
        <w:t xml:space="preserve"> </w:t>
      </w:r>
    </w:p>
    <w:p w14:paraId="6516C8FE" w14:textId="41D9266C" w:rsidR="00BD4D54" w:rsidRPr="006E1E82" w:rsidRDefault="0D1249D4" w:rsidP="00202E66">
      <w:pPr>
        <w:pStyle w:val="BodyText"/>
      </w:pPr>
      <w:r>
        <w:rPr>
          <w:shd w:val="clear" w:color="auto" w:fill="B8CCE4"/>
        </w:rPr>
        <w:t>C</w:t>
      </w:r>
      <w:r w:rsidR="25470574">
        <w:rPr>
          <w:shd w:val="clear" w:color="auto" w:fill="B8CCE4"/>
        </w:rPr>
        <w:t>EFG</w:t>
      </w:r>
      <w:r w:rsidRPr="006E1E82">
        <w:t xml:space="preserve"> is required to retain all records for a minimum period of</w:t>
      </w:r>
      <w:r w:rsidR="371E938E" w:rsidRPr="127DAA28">
        <w:rPr>
          <w:shd w:val="clear" w:color="auto" w:fill="B8CCE4"/>
        </w:rPr>
        <w:t xml:space="preserve"> three </w:t>
      </w:r>
      <w:r w:rsidRPr="127DAA28">
        <w:rPr>
          <w:shd w:val="clear" w:color="auto" w:fill="B8CCE4"/>
        </w:rPr>
        <w:t>years</w:t>
      </w:r>
      <w:r w:rsidRPr="006E1E82">
        <w:t>.</w:t>
      </w:r>
    </w:p>
    <w:p w14:paraId="3629B2A2" w14:textId="31F94F2A" w:rsidR="00BD4D54" w:rsidRPr="006E1E82" w:rsidRDefault="00BD4D54" w:rsidP="00BD4D54">
      <w:pPr>
        <w:pStyle w:val="BodyText"/>
      </w:pPr>
      <w:r>
        <w:rPr>
          <w:shd w:val="clear" w:color="auto" w:fill="B8CCE4"/>
        </w:rPr>
        <w:t>C</w:t>
      </w:r>
      <w:r w:rsidR="00D0069F">
        <w:rPr>
          <w:shd w:val="clear" w:color="auto" w:fill="B8CCE4"/>
        </w:rPr>
        <w:t>EFG</w:t>
      </w:r>
      <w:r w:rsidRPr="006E1E82">
        <w:t xml:space="preserve"> agrees to cooperate with </w:t>
      </w:r>
      <w:r w:rsidRPr="006E1E82">
        <w:rPr>
          <w:szCs w:val="28"/>
          <w:shd w:val="clear" w:color="auto" w:fill="B8CCE4"/>
        </w:rPr>
        <w:t>FRO/FRS</w:t>
      </w:r>
      <w:r w:rsidRPr="006E1E82">
        <w:t xml:space="preserve"> </w:t>
      </w:r>
      <w:r>
        <w:t xml:space="preserve">or designee, </w:t>
      </w:r>
      <w:r w:rsidRPr="006E1E82">
        <w:t xml:space="preserve">for reporting to local, </w:t>
      </w:r>
      <w:r w:rsidR="00BB33A4">
        <w:t>State</w:t>
      </w:r>
      <w:r>
        <w:t>,</w:t>
      </w:r>
      <w:r w:rsidRPr="006E1E82">
        <w:t xml:space="preserve"> and federal agencies</w:t>
      </w:r>
      <w:r>
        <w:t xml:space="preserve">, as applicable. </w:t>
      </w:r>
    </w:p>
    <w:p w14:paraId="4BC56048" w14:textId="5802D217" w:rsidR="00BA6E02" w:rsidRPr="006E1E82" w:rsidRDefault="00BA6E02" w:rsidP="00BA6E02">
      <w:pPr>
        <w:pStyle w:val="Heading1"/>
        <w:rPr>
          <w:rFonts w:ascii="Arial" w:hAnsi="Arial" w:cs="Arial"/>
          <w:sz w:val="24"/>
        </w:rPr>
      </w:pPr>
      <w:bookmarkStart w:id="34" w:name="_Toc46913967"/>
      <w:bookmarkStart w:id="35" w:name="_Toc46916386"/>
      <w:r w:rsidRPr="006E1E82">
        <w:rPr>
          <w:rFonts w:ascii="Arial" w:hAnsi="Arial" w:cs="Arial"/>
        </w:rPr>
        <w:lastRenderedPageBreak/>
        <w:t xml:space="preserve">Section </w:t>
      </w:r>
      <w:r w:rsidR="009D5F6B">
        <w:rPr>
          <w:rFonts w:ascii="Arial" w:hAnsi="Arial" w:cs="Arial"/>
        </w:rPr>
        <w:t>5</w:t>
      </w:r>
      <w:r w:rsidRPr="006E1E82">
        <w:rPr>
          <w:rFonts w:ascii="Arial" w:hAnsi="Arial" w:cs="Arial"/>
        </w:rPr>
        <w:t xml:space="preserve">: </w:t>
      </w:r>
      <w:r w:rsidR="008C01C0">
        <w:rPr>
          <w:rFonts w:ascii="Arial" w:hAnsi="Arial" w:cs="Arial"/>
        </w:rPr>
        <w:t>C</w:t>
      </w:r>
      <w:r w:rsidR="00EF727B">
        <w:rPr>
          <w:rFonts w:ascii="Arial" w:hAnsi="Arial" w:cs="Arial"/>
        </w:rPr>
        <w:t xml:space="preserve">ommercial </w:t>
      </w:r>
      <w:r w:rsidR="008C01C0">
        <w:rPr>
          <w:rFonts w:ascii="Arial" w:hAnsi="Arial" w:cs="Arial"/>
        </w:rPr>
        <w:t>E</w:t>
      </w:r>
      <w:r w:rsidR="00EF727B">
        <w:rPr>
          <w:rFonts w:ascii="Arial" w:hAnsi="Arial" w:cs="Arial"/>
        </w:rPr>
        <w:t xml:space="preserve">dible </w:t>
      </w:r>
      <w:r w:rsidR="008C01C0">
        <w:rPr>
          <w:rFonts w:ascii="Arial" w:hAnsi="Arial" w:cs="Arial"/>
        </w:rPr>
        <w:t>F</w:t>
      </w:r>
      <w:r w:rsidR="00EF727B">
        <w:rPr>
          <w:rFonts w:ascii="Arial" w:hAnsi="Arial" w:cs="Arial"/>
        </w:rPr>
        <w:t xml:space="preserve">ood </w:t>
      </w:r>
      <w:r w:rsidR="008C01C0">
        <w:rPr>
          <w:rFonts w:ascii="Arial" w:hAnsi="Arial" w:cs="Arial"/>
        </w:rPr>
        <w:t>G</w:t>
      </w:r>
      <w:r w:rsidR="00EF727B">
        <w:rPr>
          <w:rFonts w:ascii="Arial" w:hAnsi="Arial" w:cs="Arial"/>
        </w:rPr>
        <w:t>enerator</w:t>
      </w:r>
      <w:r w:rsidRPr="00A701B1">
        <w:rPr>
          <w:rFonts w:ascii="Arial" w:hAnsi="Arial" w:cs="Arial"/>
          <w:shd w:val="clear" w:color="auto" w:fill="B6CCE4"/>
        </w:rPr>
        <w:t xml:space="preserve"> </w:t>
      </w:r>
      <w:r w:rsidR="00003041" w:rsidRPr="00A701B1">
        <w:rPr>
          <w:rFonts w:ascii="Arial" w:hAnsi="Arial" w:cs="Arial"/>
          <w:shd w:val="clear" w:color="auto" w:fill="B6CCE4"/>
        </w:rPr>
        <w:t>S</w:t>
      </w:r>
      <w:r w:rsidRPr="00A701B1">
        <w:rPr>
          <w:rFonts w:ascii="Arial" w:hAnsi="Arial" w:cs="Arial"/>
          <w:shd w:val="clear" w:color="auto" w:fill="B6CCE4"/>
        </w:rPr>
        <w:t xml:space="preserve">ervice </w:t>
      </w:r>
      <w:r w:rsidR="00003041" w:rsidRPr="00A701B1">
        <w:rPr>
          <w:rFonts w:ascii="Arial" w:hAnsi="Arial" w:cs="Arial"/>
          <w:shd w:val="clear" w:color="auto" w:fill="B6CCE4"/>
        </w:rPr>
        <w:t>F</w:t>
      </w:r>
      <w:r w:rsidRPr="00A701B1">
        <w:rPr>
          <w:rFonts w:ascii="Arial" w:hAnsi="Arial" w:cs="Arial"/>
          <w:shd w:val="clear" w:color="auto" w:fill="B6CCE4"/>
        </w:rPr>
        <w:t xml:space="preserve">ees or </w:t>
      </w:r>
      <w:r w:rsidR="00003041" w:rsidRPr="00A701B1">
        <w:rPr>
          <w:rFonts w:ascii="Arial" w:hAnsi="Arial" w:cs="Arial"/>
          <w:shd w:val="clear" w:color="auto" w:fill="B6CCE4"/>
        </w:rPr>
        <w:t>C</w:t>
      </w:r>
      <w:r w:rsidR="00970DB5" w:rsidRPr="00A701B1">
        <w:rPr>
          <w:rFonts w:ascii="Arial" w:hAnsi="Arial" w:cs="Arial"/>
          <w:shd w:val="clear" w:color="auto" w:fill="B6CCE4"/>
        </w:rPr>
        <w:t>ontributions</w:t>
      </w:r>
      <w:bookmarkEnd w:id="34"/>
      <w:bookmarkEnd w:id="35"/>
    </w:p>
    <w:p w14:paraId="6DD4ADE6" w14:textId="2D87AF58" w:rsidR="00BD4D54" w:rsidRPr="006E1E82" w:rsidRDefault="00BD4D54" w:rsidP="00BD4D54">
      <w:pPr>
        <w:pStyle w:val="CustomizationNotes"/>
      </w:pPr>
      <w:r w:rsidRPr="006E1E82">
        <w:t xml:space="preserve">Option </w:t>
      </w:r>
      <w:r>
        <w:t>1</w:t>
      </w:r>
      <w:r w:rsidRPr="006E1E82">
        <w:t xml:space="preserve">: Fee for </w:t>
      </w:r>
      <w:r>
        <w:t>s</w:t>
      </w:r>
      <w:r w:rsidRPr="006E1E82">
        <w:t>ervice</w:t>
      </w:r>
    </w:p>
    <w:p w14:paraId="54D62D20" w14:textId="69745E2A" w:rsidR="00BD4D54" w:rsidRPr="006E1E82" w:rsidRDefault="00BD4D54" w:rsidP="00BD4D54">
      <w:pPr>
        <w:pStyle w:val="BodyText"/>
      </w:pPr>
      <w:r w:rsidRPr="006E1E82">
        <w:t xml:space="preserve">In fulfillment of the services provided in this Agreement, </w:t>
      </w:r>
      <w:r>
        <w:rPr>
          <w:shd w:val="clear" w:color="auto" w:fill="B8CCE4"/>
        </w:rPr>
        <w:t>C</w:t>
      </w:r>
      <w:r w:rsidR="00C34324">
        <w:rPr>
          <w:shd w:val="clear" w:color="auto" w:fill="B8CCE4"/>
        </w:rPr>
        <w:t>EFG</w:t>
      </w:r>
      <w:r w:rsidRPr="006E1E82">
        <w:t xml:space="preserve"> agrees to pay a fee for service to </w:t>
      </w:r>
      <w:r w:rsidRPr="006E1E82">
        <w:rPr>
          <w:szCs w:val="28"/>
          <w:shd w:val="clear" w:color="auto" w:fill="B8CCE4"/>
        </w:rPr>
        <w:t>FRO/FRS</w:t>
      </w:r>
      <w:r w:rsidRPr="006E1E82">
        <w:t>.</w:t>
      </w:r>
      <w:r>
        <w:t xml:space="preserve"> </w:t>
      </w:r>
      <w:r w:rsidRPr="006E1E82">
        <w:t>The fee structure is as follows:</w:t>
      </w:r>
    </w:p>
    <w:p w14:paraId="378E0F2D" w14:textId="28B37A2F" w:rsidR="00BD4D54" w:rsidRPr="006E1E82" w:rsidRDefault="00BD4D54" w:rsidP="00BD4D54">
      <w:pPr>
        <w:pStyle w:val="CustomizationNotes"/>
      </w:pPr>
      <w:r w:rsidRPr="006E1E82">
        <w:t xml:space="preserve">Option </w:t>
      </w:r>
      <w:r>
        <w:t>1</w:t>
      </w:r>
      <w:r w:rsidRPr="006E1E82">
        <w:t xml:space="preserve">a: </w:t>
      </w:r>
      <w:r w:rsidRPr="00BA339C">
        <w:t xml:space="preserve"> </w:t>
      </w:r>
      <w:r>
        <w:t>C</w:t>
      </w:r>
      <w:r w:rsidR="008C01C0">
        <w:t>EFG</w:t>
      </w:r>
      <w:r>
        <w:t xml:space="preserve"> </w:t>
      </w:r>
      <w:r w:rsidRPr="00F6740A">
        <w:rPr>
          <w:shd w:val="clear" w:color="auto" w:fill="auto"/>
        </w:rPr>
        <w:t xml:space="preserve">will pay a per-pick up fee of </w:t>
      </w:r>
      <w:r w:rsidRPr="00F6740A">
        <w:t xml:space="preserve">$___ </w:t>
      </w:r>
      <w:r w:rsidRPr="00F6740A">
        <w:rPr>
          <w:shd w:val="clear" w:color="auto" w:fill="auto"/>
        </w:rPr>
        <w:t>per pick up.</w:t>
      </w:r>
      <w:r>
        <w:rPr>
          <w:shd w:val="clear" w:color="auto" w:fill="auto"/>
        </w:rPr>
        <w:t xml:space="preserve">  </w:t>
      </w:r>
    </w:p>
    <w:p w14:paraId="5FE8F010" w14:textId="783C1928" w:rsidR="00BD4D54" w:rsidRPr="006E1E82" w:rsidRDefault="00BD4D54" w:rsidP="00BD4D54">
      <w:pPr>
        <w:pStyle w:val="CustomizationNotes"/>
      </w:pPr>
      <w:r w:rsidRPr="006E1E82">
        <w:t xml:space="preserve">Option </w:t>
      </w:r>
      <w:r>
        <w:t>1</w:t>
      </w:r>
      <w:r w:rsidRPr="006E1E82">
        <w:t xml:space="preserve">b: </w:t>
      </w:r>
      <w:r>
        <w:t>C</w:t>
      </w:r>
      <w:r w:rsidR="008C01C0">
        <w:t>EFG</w:t>
      </w:r>
      <w:r>
        <w:t xml:space="preserve"> </w:t>
      </w:r>
      <w:r w:rsidRPr="00F6740A">
        <w:rPr>
          <w:shd w:val="clear" w:color="auto" w:fill="auto"/>
        </w:rPr>
        <w:t xml:space="preserve">will pay a per-pound fee of </w:t>
      </w:r>
      <w:r w:rsidRPr="00F6740A">
        <w:t>$___</w:t>
      </w:r>
      <w:r w:rsidRPr="00F6740A">
        <w:rPr>
          <w:shd w:val="clear" w:color="auto" w:fill="auto"/>
        </w:rPr>
        <w:t xml:space="preserve"> per pound</w:t>
      </w:r>
      <w:r>
        <w:rPr>
          <w:shd w:val="clear" w:color="auto" w:fill="auto"/>
        </w:rPr>
        <w:t xml:space="preserve"> picked up</w:t>
      </w:r>
      <w:r w:rsidRPr="00F6740A">
        <w:rPr>
          <w:shd w:val="clear" w:color="auto" w:fill="auto"/>
        </w:rPr>
        <w:t>.</w:t>
      </w:r>
    </w:p>
    <w:p w14:paraId="064E70EE" w14:textId="0AF90B0B" w:rsidR="00BD4D54" w:rsidRPr="00664686" w:rsidRDefault="00BD4D54" w:rsidP="00BD4D54">
      <w:pPr>
        <w:pStyle w:val="CustomizationNotes"/>
        <w:rPr>
          <w:shd w:val="clear" w:color="auto" w:fill="auto"/>
        </w:rPr>
      </w:pPr>
      <w:r w:rsidRPr="006E1E82">
        <w:t xml:space="preserve">Option </w:t>
      </w:r>
      <w:r>
        <w:t>1</w:t>
      </w:r>
      <w:r w:rsidRPr="006E1E82">
        <w:t xml:space="preserve">c: </w:t>
      </w:r>
      <w:r w:rsidRPr="00BA339C">
        <w:t xml:space="preserve"> </w:t>
      </w:r>
      <w:r>
        <w:t>C</w:t>
      </w:r>
      <w:r w:rsidR="008C01C0">
        <w:t>EFG</w:t>
      </w:r>
      <w:r>
        <w:t xml:space="preserve"> </w:t>
      </w:r>
      <w:r w:rsidRPr="00F6740A">
        <w:rPr>
          <w:shd w:val="clear" w:color="auto" w:fill="auto"/>
        </w:rPr>
        <w:t xml:space="preserve">will pay a flat rate of </w:t>
      </w:r>
      <w:r w:rsidRPr="00F6740A">
        <w:t xml:space="preserve">$____ </w:t>
      </w:r>
      <w:r w:rsidRPr="00F6740A">
        <w:rPr>
          <w:shd w:val="clear" w:color="auto" w:fill="auto"/>
        </w:rPr>
        <w:t xml:space="preserve">per </w:t>
      </w:r>
      <w:r w:rsidRPr="00F6740A">
        <w:t>month or other frequency</w:t>
      </w:r>
      <w:r w:rsidRPr="00F6740A">
        <w:rPr>
          <w:shd w:val="clear" w:color="auto" w:fill="auto"/>
        </w:rPr>
        <w:t xml:space="preserve">, for </w:t>
      </w:r>
      <w:r w:rsidRPr="00553A04">
        <w:t xml:space="preserve">__ </w:t>
      </w:r>
      <w:r w:rsidRPr="00F6740A">
        <w:t>months or other frequency</w:t>
      </w:r>
      <w:r w:rsidRPr="00F6740A">
        <w:rPr>
          <w:shd w:val="clear" w:color="auto" w:fill="auto"/>
        </w:rPr>
        <w:t>.</w:t>
      </w:r>
    </w:p>
    <w:p w14:paraId="0A4F0925" w14:textId="206D48EE" w:rsidR="00BD4D54" w:rsidRDefault="00BD4D54" w:rsidP="00BD4D54">
      <w:pPr>
        <w:pStyle w:val="BodyTextIndent"/>
        <w:ind w:left="0"/>
      </w:pPr>
      <w:r w:rsidRPr="006E1E82">
        <w:t xml:space="preserve">At the end of each </w:t>
      </w:r>
      <w:r w:rsidRPr="00F6740A">
        <w:rPr>
          <w:shd w:val="clear" w:color="auto" w:fill="B8CCE4"/>
        </w:rPr>
        <w:t>month</w:t>
      </w:r>
      <w:r w:rsidRPr="006E1E82">
        <w:t xml:space="preserve">, </w:t>
      </w:r>
      <w:r w:rsidRPr="006E1E82">
        <w:rPr>
          <w:szCs w:val="28"/>
          <w:shd w:val="clear" w:color="auto" w:fill="B8CCE4"/>
        </w:rPr>
        <w:t>FRO/FRS</w:t>
      </w:r>
      <w:r w:rsidRPr="006E1E82">
        <w:t xml:space="preserve"> will prepare a statement that will be sent to </w:t>
      </w:r>
      <w:r>
        <w:rPr>
          <w:shd w:val="clear" w:color="auto" w:fill="B8CCE4"/>
        </w:rPr>
        <w:t>C</w:t>
      </w:r>
      <w:r w:rsidR="008C01C0">
        <w:rPr>
          <w:shd w:val="clear" w:color="auto" w:fill="B8CCE4"/>
        </w:rPr>
        <w:t>EFG’s</w:t>
      </w:r>
      <w:r w:rsidRPr="006E1E82">
        <w:t xml:space="preserve"> designated billing contact for payment. </w:t>
      </w:r>
    </w:p>
    <w:p w14:paraId="151E8A24" w14:textId="49FD5A0D" w:rsidR="00BD4D54" w:rsidRPr="001B5DED" w:rsidRDefault="00BD4D54" w:rsidP="00BD4D54">
      <w:pPr>
        <w:pStyle w:val="BodyTextIndent"/>
        <w:ind w:left="0"/>
      </w:pPr>
      <w:r>
        <w:rPr>
          <w:shd w:val="clear" w:color="auto" w:fill="B8CCE4"/>
        </w:rPr>
        <w:t>C</w:t>
      </w:r>
      <w:r w:rsidR="008C01C0">
        <w:rPr>
          <w:shd w:val="clear" w:color="auto" w:fill="B8CCE4"/>
        </w:rPr>
        <w:t>EFG</w:t>
      </w:r>
      <w:r w:rsidRPr="006E1E82">
        <w:rPr>
          <w:shd w:val="clear" w:color="auto" w:fill="B8CCE4"/>
        </w:rPr>
        <w:t>’s</w:t>
      </w:r>
      <w:r w:rsidRPr="006E1E82">
        <w:t xml:space="preserve"> </w:t>
      </w:r>
      <w:r w:rsidRPr="001B5DED">
        <w:t>designated billing contact is: &lt;</w:t>
      </w:r>
      <w:r>
        <w:rPr>
          <w:szCs w:val="28"/>
          <w:shd w:val="clear" w:color="auto" w:fill="B8CCE4"/>
        </w:rPr>
        <w:t>name, contact information</w:t>
      </w:r>
      <w:r w:rsidRPr="001B5DED">
        <w:t>&gt;</w:t>
      </w:r>
    </w:p>
    <w:p w14:paraId="4FA6354F" w14:textId="0933D5A0" w:rsidR="00BD4D54" w:rsidRDefault="00BD4D54" w:rsidP="00BD4D54">
      <w:pPr>
        <w:pStyle w:val="BodyTextIndent"/>
        <w:ind w:left="0"/>
        <w:rPr>
          <w:szCs w:val="28"/>
          <w:shd w:val="clear" w:color="auto" w:fill="B8CCE4"/>
        </w:rPr>
      </w:pPr>
      <w:r w:rsidRPr="00553A04">
        <w:rPr>
          <w:shd w:val="clear" w:color="auto" w:fill="B8CCE4"/>
        </w:rPr>
        <w:t>C</w:t>
      </w:r>
      <w:r w:rsidR="008C01C0">
        <w:rPr>
          <w:shd w:val="clear" w:color="auto" w:fill="B8CCE4"/>
        </w:rPr>
        <w:t>EFG</w:t>
      </w:r>
      <w:r>
        <w:t xml:space="preserve"> shall submit p</w:t>
      </w:r>
      <w:r w:rsidRPr="006E1E82">
        <w:t>ayment</w:t>
      </w:r>
      <w:r>
        <w:t xml:space="preserve">, including a copy of </w:t>
      </w:r>
      <w:r w:rsidRPr="006E1E82">
        <w:t xml:space="preserve">the </w:t>
      </w:r>
      <w:r w:rsidRPr="00F6740A">
        <w:rPr>
          <w:shd w:val="clear" w:color="auto" w:fill="B8CCE4"/>
        </w:rPr>
        <w:t>monthly</w:t>
      </w:r>
      <w:r w:rsidRPr="006E1E82">
        <w:t xml:space="preserve"> statement</w:t>
      </w:r>
      <w:r>
        <w:t xml:space="preserve">, to the </w:t>
      </w:r>
      <w:r w:rsidRPr="00553A04">
        <w:rPr>
          <w:shd w:val="clear" w:color="auto" w:fill="B8CCE4"/>
        </w:rPr>
        <w:t>FRO/FRS</w:t>
      </w:r>
      <w:r w:rsidRPr="006E1E82">
        <w:t xml:space="preserve"> by </w:t>
      </w:r>
      <w:r w:rsidRPr="006E1E82">
        <w:rPr>
          <w:szCs w:val="28"/>
          <w:shd w:val="clear" w:color="auto" w:fill="B8CCE4"/>
        </w:rPr>
        <w:t>&lt;the due date&gt;.</w:t>
      </w:r>
    </w:p>
    <w:p w14:paraId="225FD7EF" w14:textId="77777777" w:rsidR="006F5D96" w:rsidRDefault="00BD4D54" w:rsidP="008D633E">
      <w:pPr>
        <w:pStyle w:val="CustomizationNotes"/>
      </w:pPr>
      <w:r>
        <w:t>D</w:t>
      </w:r>
      <w:r w:rsidRPr="006E1E82">
        <w:t>elay</w:t>
      </w:r>
      <w:r>
        <w:t>ed</w:t>
      </w:r>
      <w:r w:rsidRPr="006E1E82">
        <w:t xml:space="preserve"> or </w:t>
      </w:r>
      <w:r>
        <w:t xml:space="preserve">late </w:t>
      </w:r>
      <w:r w:rsidRPr="008E2942">
        <w:t>payments</w:t>
      </w:r>
      <w:r w:rsidRPr="006E1E82">
        <w:t xml:space="preserve"> may be grounds for termination of this Agreement. </w:t>
      </w:r>
    </w:p>
    <w:p w14:paraId="546B2B2B" w14:textId="53FABCB2" w:rsidR="00BA6E02" w:rsidRPr="006E1E82" w:rsidRDefault="00BA6E02" w:rsidP="008D633E">
      <w:pPr>
        <w:pStyle w:val="CustomizationNotes"/>
      </w:pPr>
      <w:r w:rsidRPr="006E1E82">
        <w:t xml:space="preserve">Option </w:t>
      </w:r>
      <w:r w:rsidR="005E0418">
        <w:t>2</w:t>
      </w:r>
      <w:r w:rsidR="00A21B24">
        <w:t>a</w:t>
      </w:r>
      <w:r w:rsidRPr="006E1E82">
        <w:t>: Financial</w:t>
      </w:r>
      <w:r w:rsidR="002F6D28">
        <w:t xml:space="preserve"> </w:t>
      </w:r>
      <w:r w:rsidR="00A701B1">
        <w:t>Contribution</w:t>
      </w:r>
    </w:p>
    <w:p w14:paraId="4E149546" w14:textId="7B5B3246" w:rsidR="00BA6E02" w:rsidRPr="006E1E82" w:rsidRDefault="00BA6E02" w:rsidP="008E2942">
      <w:pPr>
        <w:pStyle w:val="BodyText"/>
      </w:pPr>
      <w:r w:rsidRPr="006E1E82">
        <w:t xml:space="preserve">In fulfillment of the services provided in this Agreement, there is no fee for service and the </w:t>
      </w:r>
      <w:r w:rsidR="00150237">
        <w:t>f</w:t>
      </w:r>
      <w:r w:rsidRPr="006E1E82">
        <w:t xml:space="preserve">oods are </w:t>
      </w:r>
      <w:r w:rsidR="00E06D36">
        <w:t xml:space="preserve">recovered by </w:t>
      </w:r>
      <w:r w:rsidRPr="006E1E82">
        <w:rPr>
          <w:szCs w:val="28"/>
          <w:shd w:val="clear" w:color="auto" w:fill="B8CCE4"/>
        </w:rPr>
        <w:t>FRO/FRS</w:t>
      </w:r>
      <w:r w:rsidR="00E06D36">
        <w:rPr>
          <w:szCs w:val="28"/>
          <w:shd w:val="clear" w:color="auto" w:fill="B8CCE4"/>
        </w:rPr>
        <w:t xml:space="preserve"> free of charge</w:t>
      </w:r>
      <w:r w:rsidRPr="006E1E82">
        <w:t>.</w:t>
      </w:r>
      <w:r w:rsidR="00CD4268">
        <w:t xml:space="preserve"> </w:t>
      </w:r>
      <w:r w:rsidRPr="006E1E82">
        <w:t xml:space="preserve"> However, </w:t>
      </w:r>
      <w:r w:rsidR="007567EB">
        <w:rPr>
          <w:shd w:val="clear" w:color="auto" w:fill="B8CCE4"/>
        </w:rPr>
        <w:t>C</w:t>
      </w:r>
      <w:r w:rsidR="008C01C0">
        <w:rPr>
          <w:shd w:val="clear" w:color="auto" w:fill="B8CCE4"/>
        </w:rPr>
        <w:t>EFG</w:t>
      </w:r>
      <w:r w:rsidRPr="006E1E82">
        <w:t xml:space="preserve"> will make a financial </w:t>
      </w:r>
      <w:r w:rsidR="008560A1">
        <w:t>contribution to</w:t>
      </w:r>
      <w:r w:rsidR="004F738E">
        <w:t xml:space="preserve"> </w:t>
      </w:r>
      <w:r w:rsidR="004F738E" w:rsidRPr="00E06D36">
        <w:rPr>
          <w:shd w:val="clear" w:color="auto" w:fill="B8CCE4"/>
        </w:rPr>
        <w:t>FRO/FRS</w:t>
      </w:r>
      <w:r w:rsidRPr="006E1E82">
        <w:t xml:space="preserve"> in the amount of </w:t>
      </w:r>
      <w:r w:rsidRPr="006E1E82">
        <w:rPr>
          <w:shd w:val="clear" w:color="auto" w:fill="B8CCE4"/>
        </w:rPr>
        <w:t>&lt;financial amount&gt;</w:t>
      </w:r>
      <w:r w:rsidRPr="006E1E82">
        <w:t>,</w:t>
      </w:r>
      <w:r w:rsidR="005E2368">
        <w:t xml:space="preserve"> </w:t>
      </w:r>
      <w:r w:rsidRPr="006E1E82">
        <w:t xml:space="preserve">on a </w:t>
      </w:r>
      <w:r w:rsidRPr="006E1E82">
        <w:rPr>
          <w:shd w:val="clear" w:color="auto" w:fill="B8CCE4"/>
        </w:rPr>
        <w:t>&lt; monthly</w:t>
      </w:r>
      <w:r w:rsidR="00845B26">
        <w:rPr>
          <w:shd w:val="clear" w:color="auto" w:fill="B8CCE4"/>
        </w:rPr>
        <w:t xml:space="preserve"> basis,</w:t>
      </w:r>
      <w:r w:rsidRPr="006E1E82">
        <w:rPr>
          <w:shd w:val="clear" w:color="auto" w:fill="B8CCE4"/>
        </w:rPr>
        <w:t xml:space="preserve"> annual basis, etc.&gt;</w:t>
      </w:r>
      <w:r w:rsidRPr="006E1E82">
        <w:t>.</w:t>
      </w:r>
    </w:p>
    <w:p w14:paraId="16E4A6E0" w14:textId="7653FBB5" w:rsidR="00BA6E02" w:rsidRPr="006E1E82" w:rsidRDefault="00BA6E02" w:rsidP="008E2942">
      <w:pPr>
        <w:pStyle w:val="BodyText"/>
      </w:pPr>
      <w:r w:rsidRPr="006E1E82">
        <w:t>Upon receipt of the financial</w:t>
      </w:r>
      <w:r w:rsidR="00D703BC">
        <w:t xml:space="preserve"> </w:t>
      </w:r>
      <w:r w:rsidRPr="006E1E82">
        <w:t xml:space="preserve">donation, </w:t>
      </w:r>
      <w:r w:rsidRPr="006E1E82">
        <w:rPr>
          <w:szCs w:val="28"/>
          <w:shd w:val="clear" w:color="auto" w:fill="B8CCE4"/>
        </w:rPr>
        <w:t>FRO/FRS</w:t>
      </w:r>
      <w:r w:rsidRPr="006E1E82">
        <w:t xml:space="preserve"> will prepare </w:t>
      </w:r>
      <w:r w:rsidRPr="006E1E82">
        <w:rPr>
          <w:shd w:val="clear" w:color="auto" w:fill="B8CCE4"/>
        </w:rPr>
        <w:t>&lt;specify necessary documentation&gt;</w:t>
      </w:r>
      <w:r w:rsidRPr="006E1E82">
        <w:t xml:space="preserve"> and submit to </w:t>
      </w:r>
      <w:r w:rsidR="007567EB">
        <w:rPr>
          <w:shd w:val="clear" w:color="auto" w:fill="B8CCE4"/>
        </w:rPr>
        <w:t>C</w:t>
      </w:r>
      <w:r w:rsidR="00A872A9">
        <w:rPr>
          <w:shd w:val="clear" w:color="auto" w:fill="B8CCE4"/>
        </w:rPr>
        <w:t>EFG</w:t>
      </w:r>
      <w:r w:rsidR="00C1046D" w:rsidRPr="006E1E82">
        <w:t xml:space="preserve"> </w:t>
      </w:r>
      <w:r w:rsidR="00C1046D" w:rsidRPr="006E1E82">
        <w:rPr>
          <w:shd w:val="clear" w:color="auto" w:fill="B8CCE4"/>
        </w:rPr>
        <w:t>&lt;a</w:t>
      </w:r>
      <w:r w:rsidRPr="006E1E82">
        <w:rPr>
          <w:shd w:val="clear" w:color="auto" w:fill="B8CCE4"/>
        </w:rPr>
        <w:t>nd other relevant parties/agencies&gt;</w:t>
      </w:r>
      <w:r w:rsidRPr="006E1E82">
        <w:t xml:space="preserve"> within </w:t>
      </w:r>
      <w:r w:rsidRPr="006E1E82">
        <w:rPr>
          <w:shd w:val="clear" w:color="auto" w:fill="B8CCE4"/>
        </w:rPr>
        <w:t>__</w:t>
      </w:r>
      <w:r w:rsidRPr="006E1E82">
        <w:t xml:space="preserve"> days.</w:t>
      </w:r>
      <w:r w:rsidR="00CD4268">
        <w:t xml:space="preserve">  </w:t>
      </w:r>
    </w:p>
    <w:p w14:paraId="5CE2A62E" w14:textId="60C92871" w:rsidR="00BA6E02" w:rsidRPr="006E1E82" w:rsidRDefault="00BA6E02" w:rsidP="008D633E">
      <w:pPr>
        <w:pStyle w:val="CustomizationNotes"/>
      </w:pPr>
      <w:r w:rsidRPr="006E1E82">
        <w:t xml:space="preserve">Option </w:t>
      </w:r>
      <w:r w:rsidR="005E0418">
        <w:t>2</w:t>
      </w:r>
      <w:r w:rsidR="00A21B24">
        <w:t>b</w:t>
      </w:r>
      <w:r w:rsidRPr="006E1E82">
        <w:t>: In-lieu Payment</w:t>
      </w:r>
    </w:p>
    <w:p w14:paraId="48F84381" w14:textId="2E5A0786" w:rsidR="00BA6E02" w:rsidRPr="006E1E82" w:rsidRDefault="00BA6E02" w:rsidP="008E2942">
      <w:pPr>
        <w:pStyle w:val="BodyText"/>
      </w:pPr>
      <w:r w:rsidRPr="006E1E82">
        <w:t>In fulfillment of the services provided in this Agreement, there is no fee for service.</w:t>
      </w:r>
      <w:r w:rsidR="00CD4268">
        <w:t xml:space="preserve"> </w:t>
      </w:r>
      <w:r w:rsidRPr="006E1E82">
        <w:t xml:space="preserve"> In lieu of payment, </w:t>
      </w:r>
      <w:r w:rsidRPr="006E1E82">
        <w:rPr>
          <w:szCs w:val="28"/>
          <w:shd w:val="clear" w:color="auto" w:fill="B8CCE4"/>
        </w:rPr>
        <w:t>FRO/FRS/</w:t>
      </w:r>
      <w:r w:rsidR="007567EB">
        <w:rPr>
          <w:shd w:val="clear" w:color="auto" w:fill="B8CCE4"/>
        </w:rPr>
        <w:t>C</w:t>
      </w:r>
      <w:r w:rsidR="00A872A9">
        <w:rPr>
          <w:shd w:val="clear" w:color="auto" w:fill="B8CCE4"/>
        </w:rPr>
        <w:t>EFG</w:t>
      </w:r>
      <w:r w:rsidRPr="006E1E82">
        <w:t xml:space="preserve"> agrees to provide the following:</w:t>
      </w:r>
    </w:p>
    <w:p w14:paraId="7FC183D3" w14:textId="3484C082" w:rsidR="00BA6E02" w:rsidRDefault="00BA6E02" w:rsidP="008E2942">
      <w:pPr>
        <w:pStyle w:val="BodyTextIndent"/>
        <w:ind w:left="0"/>
        <w:rPr>
          <w:shd w:val="clear" w:color="auto" w:fill="B8CCE4"/>
        </w:rPr>
      </w:pPr>
      <w:r w:rsidRPr="00845B26">
        <w:rPr>
          <w:shd w:val="clear" w:color="auto" w:fill="B8CCE4"/>
        </w:rPr>
        <w:t>&lt;</w:t>
      </w:r>
      <w:r w:rsidR="00DE2E27" w:rsidRPr="00845B26">
        <w:rPr>
          <w:shd w:val="clear" w:color="auto" w:fill="B8CCE4"/>
        </w:rPr>
        <w:t>S</w:t>
      </w:r>
      <w:r w:rsidRPr="00845B26">
        <w:rPr>
          <w:shd w:val="clear" w:color="auto" w:fill="B8CCE4"/>
        </w:rPr>
        <w:t>pecify the in-lieu compensation, for example a tax benefit may offset the cost of the program/donation</w:t>
      </w:r>
      <w:r w:rsidR="00DE2E27" w:rsidRPr="00845B26">
        <w:rPr>
          <w:shd w:val="clear" w:color="auto" w:fill="B8CCE4"/>
        </w:rPr>
        <w:t xml:space="preserve">; </w:t>
      </w:r>
      <w:r w:rsidR="00E73CF3">
        <w:rPr>
          <w:shd w:val="clear" w:color="auto" w:fill="B8CCE4"/>
        </w:rPr>
        <w:t xml:space="preserve">cost sharing, </w:t>
      </w:r>
      <w:r w:rsidR="00DE2E27" w:rsidRPr="00845B26">
        <w:rPr>
          <w:shd w:val="clear" w:color="auto" w:fill="B8CCE4"/>
        </w:rPr>
        <w:t>or an in-kind donation such as vehicles, refrigeration, or storage space may be provided</w:t>
      </w:r>
      <w:r w:rsidRPr="00845B26">
        <w:rPr>
          <w:shd w:val="clear" w:color="auto" w:fill="B8CCE4"/>
        </w:rPr>
        <w:t xml:space="preserve">. This section would specify the structure and specify the necessary documentation and procedure for the </w:t>
      </w:r>
      <w:r w:rsidR="00A701B1">
        <w:rPr>
          <w:shd w:val="clear" w:color="auto" w:fill="B8CCE4"/>
        </w:rPr>
        <w:t>P</w:t>
      </w:r>
      <w:r w:rsidRPr="00845B26">
        <w:rPr>
          <w:shd w:val="clear" w:color="auto" w:fill="B8CCE4"/>
        </w:rPr>
        <w:t>arty</w:t>
      </w:r>
      <w:r w:rsidR="006D1E53" w:rsidRPr="00845B26">
        <w:rPr>
          <w:shd w:val="clear" w:color="auto" w:fill="B8CCE4"/>
        </w:rPr>
        <w:t>(</w:t>
      </w:r>
      <w:proofErr w:type="spellStart"/>
      <w:r w:rsidRPr="00845B26">
        <w:rPr>
          <w:shd w:val="clear" w:color="auto" w:fill="B8CCE4"/>
        </w:rPr>
        <w:t>ies</w:t>
      </w:r>
      <w:proofErr w:type="spellEnd"/>
      <w:r w:rsidR="006D1E53" w:rsidRPr="00845B26">
        <w:rPr>
          <w:shd w:val="clear" w:color="auto" w:fill="B8CCE4"/>
        </w:rPr>
        <w:t>)</w:t>
      </w:r>
      <w:r w:rsidRPr="00845B26">
        <w:rPr>
          <w:shd w:val="clear" w:color="auto" w:fill="B8CCE4"/>
        </w:rPr>
        <w:t xml:space="preserve"> to receive the benefit</w:t>
      </w:r>
      <w:r w:rsidR="00845B26">
        <w:rPr>
          <w:shd w:val="clear" w:color="auto" w:fill="B8CCE4"/>
        </w:rPr>
        <w:t>&gt;</w:t>
      </w:r>
      <w:r w:rsidRPr="00845B26">
        <w:rPr>
          <w:shd w:val="clear" w:color="auto" w:fill="B8CCE4"/>
        </w:rPr>
        <w:t>.</w:t>
      </w:r>
    </w:p>
    <w:p w14:paraId="4FDB7BCE" w14:textId="5F9C2AF3" w:rsidR="008B73E3" w:rsidRPr="006E1E82" w:rsidRDefault="5FE5F2B2" w:rsidP="127DAA28">
      <w:pPr>
        <w:pStyle w:val="Heading1"/>
        <w:ind w:left="0"/>
        <w:rPr>
          <w:rFonts w:ascii="Arial" w:hAnsi="Arial" w:cs="Arial"/>
          <w:sz w:val="24"/>
        </w:rPr>
      </w:pPr>
      <w:bookmarkStart w:id="36" w:name="_Toc46913968"/>
      <w:bookmarkStart w:id="37" w:name="_Toc46916387"/>
      <w:r w:rsidRPr="127DAA28">
        <w:rPr>
          <w:rFonts w:ascii="Arial" w:hAnsi="Arial" w:cs="Arial"/>
        </w:rPr>
        <w:lastRenderedPageBreak/>
        <w:t xml:space="preserve">Section </w:t>
      </w:r>
      <w:r w:rsidR="1E7C05EF" w:rsidRPr="127DAA28">
        <w:rPr>
          <w:rFonts w:ascii="Arial" w:hAnsi="Arial" w:cs="Arial"/>
        </w:rPr>
        <w:t>6</w:t>
      </w:r>
      <w:r w:rsidRPr="127DAA28">
        <w:rPr>
          <w:rFonts w:ascii="Arial" w:hAnsi="Arial" w:cs="Arial"/>
        </w:rPr>
        <w:t xml:space="preserve">: Terms </w:t>
      </w:r>
      <w:r w:rsidR="31BC549B" w:rsidRPr="127DAA28">
        <w:rPr>
          <w:rFonts w:ascii="Arial" w:hAnsi="Arial" w:cs="Arial"/>
        </w:rPr>
        <w:t xml:space="preserve">and </w:t>
      </w:r>
      <w:r w:rsidRPr="127DAA28">
        <w:rPr>
          <w:rFonts w:ascii="Arial" w:hAnsi="Arial" w:cs="Arial"/>
        </w:rPr>
        <w:t>Conditions</w:t>
      </w:r>
      <w:bookmarkEnd w:id="36"/>
      <w:bookmarkEnd w:id="37"/>
    </w:p>
    <w:p w14:paraId="6C261676" w14:textId="12229FBB" w:rsidR="3AD72D82" w:rsidRDefault="3AD72D82" w:rsidP="127DAA28">
      <w:pPr>
        <w:rPr>
          <w:rFonts w:eastAsia="Arial" w:cs="Arial"/>
          <w:color w:val="000000" w:themeColor="text1"/>
        </w:rPr>
      </w:pPr>
      <w:r w:rsidRPr="127DAA28">
        <w:rPr>
          <w:rFonts w:eastAsia="Arial" w:cs="Arial"/>
          <w:color w:val="000000" w:themeColor="text1"/>
        </w:rPr>
        <w:t>The parties to any agreement should include the standard terms and conditions that they include in other agreements with respect to matters such as term, notice, intent to be bound, notice, remedies, ownership of information, governing law, and venue.  SB 1383 and the ORRO do not require use if any particular terms and conditions with respect to these terms and conditions.</w:t>
      </w:r>
    </w:p>
    <w:p w14:paraId="1E32FA90" w14:textId="79C0140A" w:rsidR="127DAA28" w:rsidRDefault="127DAA28" w:rsidP="127DAA28">
      <w:pPr>
        <w:rPr>
          <w:rFonts w:ascii="Calibri" w:eastAsia="Calibri" w:hAnsi="Calibri" w:cs="Calibri"/>
          <w:color w:val="201F1E"/>
          <w:sz w:val="22"/>
          <w:szCs w:val="22"/>
        </w:rPr>
      </w:pPr>
    </w:p>
    <w:p w14:paraId="4AD386BD" w14:textId="14599F7B" w:rsidR="127DAA28" w:rsidRDefault="127DAA28" w:rsidP="127DAA28">
      <w:pPr>
        <w:rPr>
          <w:color w:val="201F1E"/>
        </w:rPr>
      </w:pPr>
    </w:p>
    <w:p w14:paraId="2CA61955" w14:textId="065BA794" w:rsidR="127DAA28" w:rsidRDefault="127DAA28" w:rsidP="127DAA28">
      <w:pPr>
        <w:rPr>
          <w:color w:val="201F1E"/>
        </w:rPr>
      </w:pPr>
    </w:p>
    <w:p w14:paraId="75C37120" w14:textId="70FF41E4" w:rsidR="127DAA28" w:rsidRDefault="127DAA28" w:rsidP="127DAA28">
      <w:pPr>
        <w:rPr>
          <w:color w:val="201F1E"/>
        </w:rPr>
      </w:pPr>
    </w:p>
    <w:p w14:paraId="17FD23CB" w14:textId="672D9F70" w:rsidR="127DAA28" w:rsidRDefault="127DAA28" w:rsidP="127DAA28"/>
    <w:p w14:paraId="1215E987" w14:textId="77777777" w:rsidR="00276725" w:rsidRDefault="00276725" w:rsidP="008D633E">
      <w:pPr>
        <w:pStyle w:val="BodyText"/>
      </w:pPr>
    </w:p>
    <w:p w14:paraId="072A11F3" w14:textId="720B0A0B" w:rsidR="005D636A" w:rsidRDefault="006E1E82" w:rsidP="008D633E">
      <w:pPr>
        <w:pStyle w:val="BodyText"/>
      </w:pPr>
      <w:r w:rsidRPr="006E1E82">
        <w:t>The undersigned hereby agree to the terms of this Agreement:</w:t>
      </w:r>
    </w:p>
    <w:p w14:paraId="278911C0" w14:textId="77777777" w:rsidR="005D636A" w:rsidRPr="005D636A" w:rsidRDefault="005D636A" w:rsidP="005D636A">
      <w:pPr>
        <w:pStyle w:val="BodyText"/>
        <w:rPr>
          <w:color w:val="000000" w:themeColor="text1"/>
        </w:rPr>
      </w:pPr>
      <w:r w:rsidRPr="005D636A">
        <w:rPr>
          <w:color w:val="000000" w:themeColor="text1"/>
        </w:rPr>
        <w:t xml:space="preserve">Signed: _______________________________________ Date: _________ </w:t>
      </w:r>
    </w:p>
    <w:p w14:paraId="669C2DD7" w14:textId="671859F6" w:rsidR="00EA6CBC" w:rsidRDefault="00EA6CBC" w:rsidP="00EA6CBC">
      <w:pPr>
        <w:pStyle w:val="BodyText"/>
        <w:spacing w:after="0"/>
        <w:ind w:left="720"/>
        <w:rPr>
          <w:color w:val="000000" w:themeColor="text1"/>
          <w:shd w:val="clear" w:color="auto" w:fill="B8CCE4"/>
        </w:rPr>
      </w:pPr>
      <w:r>
        <w:rPr>
          <w:color w:val="000000" w:themeColor="text1"/>
          <w:shd w:val="clear" w:color="auto" w:fill="B8CCE4"/>
        </w:rPr>
        <w:t>Name of Signatory</w:t>
      </w:r>
    </w:p>
    <w:p w14:paraId="7A69D52B" w14:textId="59AA36A3" w:rsidR="00EA6CBC" w:rsidRDefault="00EA6CBC" w:rsidP="00EA6CBC">
      <w:pPr>
        <w:pStyle w:val="BodyText"/>
        <w:spacing w:after="0"/>
        <w:ind w:left="720"/>
        <w:rPr>
          <w:color w:val="000000" w:themeColor="text1"/>
          <w:shd w:val="clear" w:color="auto" w:fill="B8CCE4"/>
        </w:rPr>
      </w:pPr>
      <w:r>
        <w:rPr>
          <w:color w:val="000000" w:themeColor="text1"/>
          <w:shd w:val="clear" w:color="auto" w:fill="B8CCE4"/>
        </w:rPr>
        <w:t>Title of Signatory</w:t>
      </w:r>
    </w:p>
    <w:p w14:paraId="3C58345F" w14:textId="77777777" w:rsidR="005D636A" w:rsidRPr="005D636A" w:rsidRDefault="005D636A" w:rsidP="00EA6CBC">
      <w:pPr>
        <w:pStyle w:val="BodyText"/>
        <w:spacing w:after="0"/>
        <w:ind w:left="720"/>
        <w:rPr>
          <w:color w:val="000000" w:themeColor="text1"/>
        </w:rPr>
      </w:pPr>
      <w:r w:rsidRPr="005D636A">
        <w:rPr>
          <w:color w:val="000000" w:themeColor="text1"/>
          <w:shd w:val="clear" w:color="auto" w:fill="B8CCE4"/>
        </w:rPr>
        <w:t>FRO/FRS</w:t>
      </w:r>
      <w:r w:rsidRPr="005D636A">
        <w:rPr>
          <w:color w:val="000000" w:themeColor="text1"/>
        </w:rPr>
        <w:t xml:space="preserve"> </w:t>
      </w:r>
    </w:p>
    <w:p w14:paraId="45BE9B33" w14:textId="77777777" w:rsidR="00EA6CBC" w:rsidRDefault="00EA6CBC" w:rsidP="005D636A">
      <w:pPr>
        <w:pStyle w:val="BodyText"/>
        <w:rPr>
          <w:color w:val="000000" w:themeColor="text1"/>
        </w:rPr>
      </w:pPr>
    </w:p>
    <w:p w14:paraId="3ECF21D1" w14:textId="0868ECFC" w:rsidR="005D636A" w:rsidRPr="005D636A" w:rsidRDefault="005D636A" w:rsidP="005D636A">
      <w:pPr>
        <w:pStyle w:val="BodyText"/>
        <w:rPr>
          <w:color w:val="000000" w:themeColor="text1"/>
        </w:rPr>
      </w:pPr>
      <w:r w:rsidRPr="005D636A">
        <w:rPr>
          <w:color w:val="000000" w:themeColor="text1"/>
        </w:rPr>
        <w:t xml:space="preserve">Signed: ________________________________________ Date: __________ </w:t>
      </w:r>
    </w:p>
    <w:p w14:paraId="4508C01D" w14:textId="32104A9F" w:rsidR="00EA6CBC" w:rsidRDefault="00EA6CBC" w:rsidP="00EA6CBC">
      <w:pPr>
        <w:pStyle w:val="BodyText"/>
        <w:spacing w:after="0"/>
        <w:ind w:left="720"/>
        <w:rPr>
          <w:color w:val="000000" w:themeColor="text1"/>
          <w:shd w:val="clear" w:color="auto" w:fill="B8CCE4"/>
        </w:rPr>
      </w:pPr>
      <w:r>
        <w:rPr>
          <w:color w:val="000000" w:themeColor="text1"/>
          <w:shd w:val="clear" w:color="auto" w:fill="B8CCE4"/>
        </w:rPr>
        <w:t>Name of Signatory</w:t>
      </w:r>
    </w:p>
    <w:p w14:paraId="7BBF02EE" w14:textId="7825C8C9" w:rsidR="00EA6CBC" w:rsidRDefault="00EA6CBC" w:rsidP="00EA6CBC">
      <w:pPr>
        <w:pStyle w:val="BodyText"/>
        <w:spacing w:after="0"/>
        <w:ind w:left="720"/>
        <w:rPr>
          <w:color w:val="000000" w:themeColor="text1"/>
          <w:shd w:val="clear" w:color="auto" w:fill="B8CCE4"/>
        </w:rPr>
      </w:pPr>
      <w:r>
        <w:rPr>
          <w:color w:val="000000" w:themeColor="text1"/>
          <w:shd w:val="clear" w:color="auto" w:fill="B8CCE4"/>
        </w:rPr>
        <w:t>Title of Signatory</w:t>
      </w:r>
    </w:p>
    <w:p w14:paraId="0BF12864" w14:textId="29B26F8D" w:rsidR="00CD4268" w:rsidRDefault="007567EB" w:rsidP="00EA6CBC">
      <w:pPr>
        <w:pStyle w:val="BodyText"/>
        <w:ind w:left="720"/>
        <w:rPr>
          <w:color w:val="000000" w:themeColor="text1"/>
        </w:rPr>
      </w:pPr>
      <w:r>
        <w:rPr>
          <w:color w:val="000000" w:themeColor="text1"/>
          <w:shd w:val="clear" w:color="auto" w:fill="B8CCE4"/>
        </w:rPr>
        <w:t>C</w:t>
      </w:r>
      <w:r w:rsidR="00BC65EB">
        <w:rPr>
          <w:color w:val="000000" w:themeColor="text1"/>
          <w:shd w:val="clear" w:color="auto" w:fill="B8CCE4"/>
        </w:rPr>
        <w:t>EFG</w:t>
      </w:r>
      <w:r w:rsidR="005D636A" w:rsidRPr="005D636A">
        <w:rPr>
          <w:color w:val="000000" w:themeColor="text1"/>
        </w:rPr>
        <w:t xml:space="preserve"> </w:t>
      </w:r>
    </w:p>
    <w:p w14:paraId="3E27F0C7" w14:textId="77777777" w:rsidR="002D7E76" w:rsidRPr="00EA6CBC" w:rsidRDefault="002D7E76" w:rsidP="00EA6CBC">
      <w:pPr>
        <w:sectPr w:rsidR="002D7E76" w:rsidRPr="00EA6CBC" w:rsidSect="00781015">
          <w:footerReference w:type="default" r:id="rId20"/>
          <w:headerReference w:type="first" r:id="rId21"/>
          <w:footerReference w:type="first" r:id="rId22"/>
          <w:pgSz w:w="12240" w:h="15840" w:code="1"/>
          <w:pgMar w:top="1440" w:right="1440" w:bottom="1440" w:left="1440" w:header="720" w:footer="720" w:gutter="0"/>
          <w:lnNumType w:countBy="1" w:restart="continuous"/>
          <w:pgNumType w:start="1"/>
          <w:cols w:space="720"/>
          <w:titlePg/>
          <w:docGrid w:linePitch="326"/>
        </w:sectPr>
      </w:pPr>
    </w:p>
    <w:p w14:paraId="0098A0C8" w14:textId="77777777" w:rsidR="002D7E76" w:rsidRPr="00234F80" w:rsidRDefault="002D7E76" w:rsidP="002D7E76">
      <w:pPr>
        <w:pStyle w:val="GuidanceNotes"/>
      </w:pPr>
      <w:r>
        <w:lastRenderedPageBreak/>
        <w:t>Guidance:</w:t>
      </w:r>
      <w:r w:rsidRPr="00234F80">
        <w:t xml:space="preserve"> The best person to list as "primary contact" is the person who will interact most regularly with donations</w:t>
      </w:r>
      <w:r>
        <w:t xml:space="preserve"> and collections</w:t>
      </w:r>
      <w:r w:rsidRPr="00234F80">
        <w:t xml:space="preserve">. </w:t>
      </w:r>
      <w:r>
        <w:t>A contact for the contract/legal can also be listed on this page, but a day-to-day, on the ground contact should be named as well.</w:t>
      </w:r>
      <w:r w:rsidRPr="00234F80">
        <w:t xml:space="preserve"> </w:t>
      </w:r>
    </w:p>
    <w:p w14:paraId="7A5CC1B7" w14:textId="77777777" w:rsidR="002D7E76" w:rsidRDefault="002D7E76" w:rsidP="002D7E76">
      <w:r w:rsidRPr="00796FD5">
        <w:rPr>
          <w:rFonts w:cs="Arial"/>
        </w:rPr>
        <w:t xml:space="preserve">Primary Contact for </w:t>
      </w:r>
      <w:r w:rsidRPr="00796FD5">
        <w:rPr>
          <w:rFonts w:cs="Arial"/>
          <w:szCs w:val="28"/>
          <w:shd w:val="clear" w:color="auto" w:fill="B8CCE4"/>
        </w:rPr>
        <w:t>FRO/FRS</w:t>
      </w:r>
      <w:r w:rsidRPr="00796FD5">
        <w:rPr>
          <w:rFonts w:cs="Arial"/>
        </w:rPr>
        <w:t>:</w:t>
      </w:r>
    </w:p>
    <w:p w14:paraId="53807800" w14:textId="77777777" w:rsidR="002D7E76" w:rsidRPr="00796FD5" w:rsidRDefault="002D7E76" w:rsidP="002D7E76">
      <w:pPr>
        <w:pStyle w:val="CustomizationNotes"/>
        <w:ind w:left="720"/>
      </w:pPr>
      <w:r w:rsidRPr="00796FD5">
        <w:t xml:space="preserve">&lt;Name&gt; </w:t>
      </w:r>
    </w:p>
    <w:p w14:paraId="02887A63" w14:textId="77777777" w:rsidR="002D7E76" w:rsidRPr="00796FD5" w:rsidRDefault="002D7E76" w:rsidP="002D7E76">
      <w:pPr>
        <w:pStyle w:val="CustomizationNotes"/>
        <w:ind w:left="720"/>
      </w:pPr>
      <w:r w:rsidRPr="00796FD5">
        <w:t>&lt;Title&gt;</w:t>
      </w:r>
    </w:p>
    <w:p w14:paraId="48CBC809" w14:textId="77777777" w:rsidR="002D7E76" w:rsidRPr="00796FD5" w:rsidRDefault="002D7E76" w:rsidP="002D7E76">
      <w:pPr>
        <w:pStyle w:val="CustomizationNotes"/>
        <w:ind w:left="720"/>
      </w:pPr>
      <w:r w:rsidRPr="00796FD5">
        <w:t>&lt;Address&gt;</w:t>
      </w:r>
    </w:p>
    <w:p w14:paraId="4CC5D138" w14:textId="77777777" w:rsidR="002D7E76" w:rsidRPr="00796FD5" w:rsidRDefault="002D7E76" w:rsidP="002D7E76">
      <w:pPr>
        <w:pStyle w:val="CustomizationNotes"/>
        <w:ind w:left="720"/>
      </w:pPr>
      <w:r w:rsidRPr="00796FD5">
        <w:t>&lt;Phone&gt;</w:t>
      </w:r>
    </w:p>
    <w:p w14:paraId="5BF83AEB" w14:textId="77777777" w:rsidR="002D7E76" w:rsidRPr="00796FD5" w:rsidRDefault="002D7E76" w:rsidP="002D7E76">
      <w:pPr>
        <w:pStyle w:val="CustomizationNotes"/>
        <w:ind w:left="720"/>
      </w:pPr>
      <w:r w:rsidRPr="00796FD5">
        <w:t>&lt;Email address&gt;</w:t>
      </w:r>
    </w:p>
    <w:p w14:paraId="5CF92096" w14:textId="77777777" w:rsidR="002D7E76" w:rsidRPr="00796FD5" w:rsidRDefault="002D7E76" w:rsidP="002D7E76">
      <w:pPr>
        <w:rPr>
          <w:rFonts w:cs="Arial"/>
        </w:rPr>
      </w:pPr>
      <w:r w:rsidRPr="00796FD5">
        <w:rPr>
          <w:rFonts w:cs="Arial"/>
        </w:rPr>
        <w:t xml:space="preserve">Primary Contact for </w:t>
      </w:r>
      <w:r>
        <w:rPr>
          <w:rFonts w:cs="Arial"/>
          <w:shd w:val="clear" w:color="auto" w:fill="B8CCE4"/>
        </w:rPr>
        <w:t>Commercial Edible Food Generator</w:t>
      </w:r>
      <w:r w:rsidRPr="00796FD5">
        <w:rPr>
          <w:rFonts w:cs="Arial"/>
        </w:rPr>
        <w:t>:</w:t>
      </w:r>
    </w:p>
    <w:p w14:paraId="5C6404D0" w14:textId="77777777" w:rsidR="002D7E76" w:rsidRDefault="002D7E76" w:rsidP="002D7E76">
      <w:pPr>
        <w:pStyle w:val="CustomizationNotes"/>
        <w:ind w:left="720"/>
      </w:pPr>
      <w:r>
        <w:t>&lt;Generator Type: Tier One, Tier Two&gt;</w:t>
      </w:r>
    </w:p>
    <w:p w14:paraId="0419961A" w14:textId="77777777" w:rsidR="002D7E76" w:rsidRPr="00796FD5" w:rsidRDefault="002D7E76" w:rsidP="002D7E76">
      <w:pPr>
        <w:pStyle w:val="CustomizationNotes"/>
        <w:ind w:left="720"/>
      </w:pPr>
      <w:r w:rsidRPr="00796FD5">
        <w:t xml:space="preserve">&lt;Name&gt; </w:t>
      </w:r>
    </w:p>
    <w:p w14:paraId="64A0248E" w14:textId="77777777" w:rsidR="002D7E76" w:rsidRPr="00796FD5" w:rsidRDefault="002D7E76" w:rsidP="002D7E76">
      <w:pPr>
        <w:pStyle w:val="CustomizationNotes"/>
        <w:ind w:left="720"/>
      </w:pPr>
      <w:r w:rsidRPr="00796FD5">
        <w:t>&lt;Title&gt;</w:t>
      </w:r>
    </w:p>
    <w:p w14:paraId="6EA755DE" w14:textId="77777777" w:rsidR="002D7E76" w:rsidRPr="00796FD5" w:rsidRDefault="002D7E76" w:rsidP="002D7E76">
      <w:pPr>
        <w:pStyle w:val="CustomizationNotes"/>
        <w:ind w:left="720"/>
      </w:pPr>
      <w:r w:rsidRPr="00796FD5">
        <w:t>&lt;Address&gt;</w:t>
      </w:r>
    </w:p>
    <w:p w14:paraId="24961046" w14:textId="77777777" w:rsidR="002D7E76" w:rsidRPr="00796FD5" w:rsidRDefault="002D7E76" w:rsidP="002D7E76">
      <w:pPr>
        <w:pStyle w:val="CustomizationNotes"/>
        <w:ind w:left="720"/>
      </w:pPr>
      <w:r w:rsidRPr="00796FD5">
        <w:t>&lt;Phone&gt;</w:t>
      </w:r>
    </w:p>
    <w:p w14:paraId="2BFB1331" w14:textId="77777777" w:rsidR="002D7E76" w:rsidRPr="00796FD5" w:rsidRDefault="002D7E76" w:rsidP="002D7E76">
      <w:pPr>
        <w:pStyle w:val="CustomizationNotes"/>
        <w:ind w:left="720"/>
      </w:pPr>
      <w:r w:rsidRPr="00796FD5">
        <w:t>&lt;Email address</w:t>
      </w:r>
      <w:r>
        <w:t>&gt;</w:t>
      </w:r>
      <w:r w:rsidRPr="006E1E82">
        <w:t xml:space="preserve"> </w:t>
      </w:r>
    </w:p>
    <w:p w14:paraId="5A1BF665" w14:textId="77777777" w:rsidR="002D7E76" w:rsidRDefault="002D7E76" w:rsidP="002D7E76">
      <w:pPr>
        <w:sectPr w:rsidR="002D7E76" w:rsidSect="00816485">
          <w:headerReference w:type="default" r:id="rId23"/>
          <w:footerReference w:type="default" r:id="rId24"/>
          <w:headerReference w:type="first" r:id="rId25"/>
          <w:footerReference w:type="first" r:id="rId26"/>
          <w:pgSz w:w="12240" w:h="15840" w:code="1"/>
          <w:pgMar w:top="1440" w:right="1440" w:bottom="1440" w:left="1440" w:header="720" w:footer="576" w:gutter="0"/>
          <w:lnNumType w:countBy="1" w:restart="continuous"/>
          <w:pgNumType w:start="1"/>
          <w:cols w:space="720"/>
          <w:titlePg/>
          <w:docGrid w:linePitch="326"/>
        </w:sectPr>
      </w:pPr>
    </w:p>
    <w:p w14:paraId="0EBDF19C" w14:textId="77777777" w:rsidR="002D7E76" w:rsidRPr="004333C5" w:rsidRDefault="002D7E76" w:rsidP="002D7E76">
      <w:pPr>
        <w:pStyle w:val="GuidanceNotes"/>
      </w:pPr>
      <w:r>
        <w:lastRenderedPageBreak/>
        <w:t xml:space="preserve">Guidance: </w:t>
      </w:r>
      <w:r w:rsidRPr="004333C5">
        <w:t xml:space="preserve">Attachment </w:t>
      </w:r>
      <w:r>
        <w:t>B</w:t>
      </w:r>
      <w:r w:rsidRPr="004333C5">
        <w:t xml:space="preserve"> can be used in multiple formats</w:t>
      </w:r>
      <w:r>
        <w:t xml:space="preserve">, such as the list and/or table formats presented in Option 1 and Option 2, respectively. </w:t>
      </w:r>
      <w:r w:rsidRPr="004333C5">
        <w:t>Use of the Attachment can also incorporate other items such as examples,</w:t>
      </w:r>
      <w:r>
        <w:t xml:space="preserve"> </w:t>
      </w:r>
      <w:r w:rsidRPr="004333C5">
        <w:t>labeling</w:t>
      </w:r>
      <w:r>
        <w:t xml:space="preserve"> requirements,</w:t>
      </w:r>
      <w:r w:rsidRPr="004333C5">
        <w:t xml:space="preserve"> and/or packaging requirements.</w:t>
      </w:r>
    </w:p>
    <w:p w14:paraId="27EAAA24" w14:textId="77777777" w:rsidR="002D7E76" w:rsidRPr="004333C5" w:rsidRDefault="002D7E76" w:rsidP="002D7E76">
      <w:pPr>
        <w:pStyle w:val="CustomizationNotes"/>
      </w:pPr>
      <w:r w:rsidRPr="004333C5">
        <w:t>Option 1: List</w:t>
      </w:r>
    </w:p>
    <w:p w14:paraId="708DF0F4" w14:textId="77777777" w:rsidR="002D7E76" w:rsidRPr="004333C5" w:rsidRDefault="002D7E76" w:rsidP="002D7E76">
      <w:pPr>
        <w:pStyle w:val="CustomizationNotes"/>
        <w:keepNext/>
        <w:rPr>
          <w:rStyle w:val="Strong"/>
          <w:rFonts w:cs="Arial"/>
        </w:rPr>
      </w:pPr>
      <w:r w:rsidRPr="004333C5">
        <w:rPr>
          <w:rStyle w:val="Strong"/>
          <w:rFonts w:cs="Arial"/>
        </w:rPr>
        <w:t>Acceptable Foods/Goods:</w:t>
      </w:r>
    </w:p>
    <w:p w14:paraId="1061C498" w14:textId="77777777" w:rsidR="002D7E76" w:rsidRPr="004333C5" w:rsidRDefault="002D7E76" w:rsidP="002D7E76">
      <w:pPr>
        <w:pStyle w:val="CustomizationNotes"/>
        <w:numPr>
          <w:ilvl w:val="0"/>
          <w:numId w:val="13"/>
        </w:numPr>
      </w:pPr>
      <w:r w:rsidRPr="004333C5">
        <w:t>Non-Perishable Foods</w:t>
      </w:r>
      <w:r>
        <w:t xml:space="preserve"> </w:t>
      </w:r>
    </w:p>
    <w:p w14:paraId="11BFA9C1" w14:textId="77777777" w:rsidR="002D7E76" w:rsidRPr="004333C5" w:rsidRDefault="002D7E76" w:rsidP="002D7E76">
      <w:pPr>
        <w:pStyle w:val="CustomizationNotes"/>
        <w:numPr>
          <w:ilvl w:val="1"/>
          <w:numId w:val="13"/>
        </w:numPr>
      </w:pPr>
      <w:r w:rsidRPr="004333C5">
        <w:t>Shelf Stable Packaged Foods (e.g.</w:t>
      </w:r>
      <w:r>
        <w:t>,</w:t>
      </w:r>
      <w:r w:rsidRPr="004333C5">
        <w:t xml:space="preserve"> canned, boxed or packaged foods)</w:t>
      </w:r>
    </w:p>
    <w:p w14:paraId="00DFFCE0" w14:textId="77777777" w:rsidR="002D7E76" w:rsidRPr="004333C5" w:rsidRDefault="002D7E76" w:rsidP="002D7E76">
      <w:pPr>
        <w:pStyle w:val="CustomizationNotes"/>
        <w:numPr>
          <w:ilvl w:val="0"/>
          <w:numId w:val="13"/>
        </w:numPr>
      </w:pPr>
      <w:r w:rsidRPr="004333C5">
        <w:t>Perishable Foods</w:t>
      </w:r>
    </w:p>
    <w:p w14:paraId="2BF4D3D9" w14:textId="77777777" w:rsidR="002D7E76" w:rsidRPr="004333C5" w:rsidRDefault="002D7E76" w:rsidP="002D7E76">
      <w:pPr>
        <w:pStyle w:val="CustomizationNotes"/>
        <w:numPr>
          <w:ilvl w:val="1"/>
          <w:numId w:val="13"/>
        </w:numPr>
      </w:pPr>
      <w:r w:rsidRPr="004333C5">
        <w:t>Dry Foods (e.g.</w:t>
      </w:r>
      <w:r>
        <w:t>,</w:t>
      </w:r>
      <w:r w:rsidRPr="004333C5">
        <w:t xml:space="preserve"> bread, produce)</w:t>
      </w:r>
    </w:p>
    <w:p w14:paraId="6A7007B1" w14:textId="77777777" w:rsidR="002D7E76" w:rsidRPr="004333C5" w:rsidRDefault="002D7E76" w:rsidP="002D7E76">
      <w:pPr>
        <w:pStyle w:val="CustomizationNotes"/>
        <w:numPr>
          <w:ilvl w:val="1"/>
          <w:numId w:val="13"/>
        </w:numPr>
      </w:pPr>
      <w:r w:rsidRPr="004333C5">
        <w:t>Refrigerated Foods (e.g.</w:t>
      </w:r>
      <w:r>
        <w:t>,</w:t>
      </w:r>
      <w:r w:rsidRPr="004333C5">
        <w:t xml:space="preserve"> produce, dairy, juice, meat)</w:t>
      </w:r>
    </w:p>
    <w:p w14:paraId="66E4112A" w14:textId="77777777" w:rsidR="002D7E76" w:rsidRPr="004333C5" w:rsidRDefault="002D7E76" w:rsidP="002D7E76">
      <w:pPr>
        <w:pStyle w:val="CustomizationNotes"/>
        <w:numPr>
          <w:ilvl w:val="1"/>
          <w:numId w:val="13"/>
        </w:numPr>
      </w:pPr>
      <w:r w:rsidRPr="004333C5">
        <w:t>Frozen Foods (e.g.</w:t>
      </w:r>
      <w:r>
        <w:t>,</w:t>
      </w:r>
      <w:r w:rsidRPr="004333C5">
        <w:t xml:space="preserve"> meat, bread)</w:t>
      </w:r>
    </w:p>
    <w:p w14:paraId="56736427" w14:textId="77777777" w:rsidR="002D7E76" w:rsidRPr="004333C5" w:rsidRDefault="002D7E76" w:rsidP="002D7E76">
      <w:pPr>
        <w:pStyle w:val="CustomizationNotes"/>
        <w:numPr>
          <w:ilvl w:val="0"/>
          <w:numId w:val="13"/>
        </w:numPr>
      </w:pPr>
      <w:r w:rsidRPr="004333C5">
        <w:t>Prepared Foods</w:t>
      </w:r>
    </w:p>
    <w:p w14:paraId="23D61B97" w14:textId="77777777" w:rsidR="002D7E76" w:rsidRPr="004333C5" w:rsidRDefault="002D7E76" w:rsidP="002D7E76">
      <w:pPr>
        <w:pStyle w:val="CustomizationNotes"/>
        <w:numPr>
          <w:ilvl w:val="1"/>
          <w:numId w:val="13"/>
        </w:numPr>
      </w:pPr>
      <w:r w:rsidRPr="004333C5">
        <w:t>Hot Prepared Foods</w:t>
      </w:r>
    </w:p>
    <w:p w14:paraId="67ED2727" w14:textId="77777777" w:rsidR="002D7E76" w:rsidRPr="004333C5" w:rsidRDefault="002D7E76" w:rsidP="002D7E76">
      <w:pPr>
        <w:pStyle w:val="CustomizationNotes"/>
        <w:numPr>
          <w:ilvl w:val="1"/>
          <w:numId w:val="13"/>
        </w:numPr>
      </w:pPr>
      <w:r w:rsidRPr="004333C5">
        <w:t>Cold Prepared Foods</w:t>
      </w:r>
    </w:p>
    <w:p w14:paraId="1003DEF5" w14:textId="77777777" w:rsidR="002D7E76" w:rsidRPr="004333C5" w:rsidRDefault="002D7E76" w:rsidP="002D7E76">
      <w:pPr>
        <w:pStyle w:val="CustomizationNotes"/>
        <w:numPr>
          <w:ilvl w:val="1"/>
          <w:numId w:val="13"/>
        </w:numPr>
      </w:pPr>
      <w:r w:rsidRPr="004333C5">
        <w:t>Frozen Prepared Foods</w:t>
      </w:r>
    </w:p>
    <w:p w14:paraId="7F8D2408" w14:textId="77777777" w:rsidR="002D7E76" w:rsidRPr="004333C5" w:rsidRDefault="002D7E76" w:rsidP="002D7E76">
      <w:pPr>
        <w:pStyle w:val="CustomizationNotes"/>
        <w:numPr>
          <w:ilvl w:val="1"/>
          <w:numId w:val="13"/>
        </w:numPr>
      </w:pPr>
      <w:r w:rsidRPr="004333C5">
        <w:t xml:space="preserve">Baked </w:t>
      </w:r>
      <w:r>
        <w:t>G</w:t>
      </w:r>
      <w:r w:rsidRPr="004333C5">
        <w:t>oods</w:t>
      </w:r>
    </w:p>
    <w:p w14:paraId="64AC4E99" w14:textId="77777777" w:rsidR="002D7E76" w:rsidRDefault="002D7E76" w:rsidP="002D7E76">
      <w:pPr>
        <w:pStyle w:val="CustomizationNotes"/>
        <w:numPr>
          <w:ilvl w:val="1"/>
          <w:numId w:val="13"/>
        </w:numPr>
      </w:pPr>
      <w:r w:rsidRPr="004333C5">
        <w:t xml:space="preserve">Edible </w:t>
      </w:r>
      <w:r>
        <w:t>T</w:t>
      </w:r>
      <w:r w:rsidRPr="004333C5">
        <w:t xml:space="preserve">rimmings from </w:t>
      </w:r>
      <w:r>
        <w:t>P</w:t>
      </w:r>
      <w:r w:rsidRPr="004333C5">
        <w:t xml:space="preserve">reparation </w:t>
      </w:r>
      <w:r>
        <w:t>P</w:t>
      </w:r>
      <w:r w:rsidRPr="004333C5">
        <w:t>rocess (</w:t>
      </w:r>
      <w:r>
        <w:t xml:space="preserve">e.g., </w:t>
      </w:r>
      <w:r w:rsidRPr="004333C5">
        <w:t>edible vegetable trimmings)</w:t>
      </w:r>
      <w:r>
        <w:t xml:space="preserve"> </w:t>
      </w:r>
    </w:p>
    <w:p w14:paraId="415041FC" w14:textId="77777777" w:rsidR="002D7E76" w:rsidRPr="00FD1FB8" w:rsidRDefault="002D7E76" w:rsidP="002D7E76">
      <w:pPr>
        <w:pStyle w:val="CustomizationNotes"/>
        <w:rPr>
          <w:b/>
          <w:bCs/>
        </w:rPr>
      </w:pPr>
      <w:r w:rsidRPr="00FD1FB8">
        <w:rPr>
          <w:b/>
          <w:bCs/>
        </w:rPr>
        <w:t>Preferred Foods/Goods</w:t>
      </w:r>
    </w:p>
    <w:p w14:paraId="3F004ACC" w14:textId="77777777" w:rsidR="002D7E76" w:rsidRPr="004333C5" w:rsidRDefault="002D7E76" w:rsidP="002D7E76">
      <w:pPr>
        <w:pStyle w:val="CustomizationNotes"/>
        <w:numPr>
          <w:ilvl w:val="0"/>
          <w:numId w:val="22"/>
        </w:numPr>
      </w:pPr>
      <w:r>
        <w:t xml:space="preserve"> &lt;Add list of Preferred Foods for FRO/FRS &gt;</w:t>
      </w:r>
    </w:p>
    <w:p w14:paraId="09423D51" w14:textId="77777777" w:rsidR="002D7E76" w:rsidRPr="004333C5" w:rsidRDefault="002D7E76" w:rsidP="002D7E76">
      <w:pPr>
        <w:pStyle w:val="CustomizationNotes"/>
        <w:keepNext/>
        <w:rPr>
          <w:color w:val="000000"/>
        </w:rPr>
      </w:pPr>
      <w:r w:rsidRPr="004333C5">
        <w:rPr>
          <w:rStyle w:val="Strong"/>
          <w:rFonts w:cs="Arial"/>
        </w:rPr>
        <w:t>Unacceptable Foods/Goods:</w:t>
      </w:r>
    </w:p>
    <w:p w14:paraId="4D3711A9" w14:textId="77777777" w:rsidR="002D7E76" w:rsidRPr="004333C5" w:rsidRDefault="002D7E76" w:rsidP="002D7E76">
      <w:pPr>
        <w:pStyle w:val="CustomizationNotes"/>
        <w:numPr>
          <w:ilvl w:val="0"/>
          <w:numId w:val="14"/>
        </w:numPr>
      </w:pPr>
      <w:r w:rsidRPr="004333C5">
        <w:t>Foods (e.g.</w:t>
      </w:r>
      <w:r>
        <w:t>,</w:t>
      </w:r>
      <w:r w:rsidRPr="004333C5">
        <w:t xml:space="preserve"> sodas, alcohol, candy, energy drinks, vitamins, diet supplements) </w:t>
      </w:r>
    </w:p>
    <w:p w14:paraId="54AD53F0" w14:textId="77777777" w:rsidR="002D7E76" w:rsidRPr="004333C5" w:rsidRDefault="002D7E76" w:rsidP="002D7E76">
      <w:pPr>
        <w:pStyle w:val="CustomizationNotes"/>
        <w:numPr>
          <w:ilvl w:val="0"/>
          <w:numId w:val="14"/>
        </w:numPr>
      </w:pPr>
      <w:r w:rsidRPr="004333C5">
        <w:t xml:space="preserve">Food </w:t>
      </w:r>
      <w:r>
        <w:t>C</w:t>
      </w:r>
      <w:r w:rsidRPr="004333C5">
        <w:t>onditions (</w:t>
      </w:r>
      <w:r>
        <w:t>e.g., unsafe foods</w:t>
      </w:r>
      <w:r w:rsidRPr="004333C5">
        <w:t xml:space="preserve">, previously opened </w:t>
      </w:r>
      <w:r>
        <w:t>S</w:t>
      </w:r>
      <w:r w:rsidRPr="004333C5">
        <w:t xml:space="preserve">helf </w:t>
      </w:r>
      <w:r>
        <w:t>S</w:t>
      </w:r>
      <w:r w:rsidRPr="004333C5">
        <w:t xml:space="preserve">table foods, items previously thawed) </w:t>
      </w:r>
    </w:p>
    <w:p w14:paraId="187A0C56" w14:textId="77777777" w:rsidR="002D7E76" w:rsidRDefault="002D7E76" w:rsidP="002D7E76">
      <w:pPr>
        <w:pStyle w:val="CustomizationNotes"/>
        <w:numPr>
          <w:ilvl w:val="0"/>
          <w:numId w:val="14"/>
        </w:numPr>
      </w:pPr>
      <w:r w:rsidRPr="004333C5">
        <w:t xml:space="preserve">Conditional </w:t>
      </w:r>
      <w:r>
        <w:t>A</w:t>
      </w:r>
      <w:r w:rsidRPr="004333C5">
        <w:t>cceptance (e.g.</w:t>
      </w:r>
      <w:r>
        <w:t>,</w:t>
      </w:r>
      <w:r w:rsidRPr="004333C5">
        <w:t xml:space="preserve"> check first if donating large sized or bulky items)</w:t>
      </w:r>
    </w:p>
    <w:p w14:paraId="1D37F32C" w14:textId="77777777" w:rsidR="002D7E76" w:rsidRPr="00367C70" w:rsidRDefault="002D7E76" w:rsidP="002D7E76">
      <w:pPr>
        <w:pStyle w:val="CustomizationNotes"/>
        <w:rPr>
          <w:b/>
        </w:rPr>
      </w:pPr>
      <w:r w:rsidRPr="00367C70">
        <w:rPr>
          <w:b/>
        </w:rPr>
        <w:lastRenderedPageBreak/>
        <w:t>Packaging and Labeling Requirements</w:t>
      </w:r>
    </w:p>
    <w:p w14:paraId="06788DBE" w14:textId="77777777" w:rsidR="002D7E76" w:rsidRPr="004333C5" w:rsidRDefault="002D7E76" w:rsidP="002D7E76">
      <w:pPr>
        <w:pStyle w:val="BodyText"/>
      </w:pPr>
      <w:r w:rsidRPr="004333C5">
        <w:t>It is agreed between the Parties that food donations, according to their type, must meet specific packaging</w:t>
      </w:r>
      <w:r>
        <w:t xml:space="preserve"> and labeling</w:t>
      </w:r>
      <w:r w:rsidRPr="004333C5">
        <w:t xml:space="preserve"> criteria</w:t>
      </w:r>
      <w:r>
        <w:t>,</w:t>
      </w:r>
      <w:r w:rsidRPr="004333C5">
        <w:t xml:space="preserve"> as listed below.</w:t>
      </w:r>
      <w:r>
        <w:t xml:space="preserve"> All labels must be legible and intact. </w:t>
      </w:r>
    </w:p>
    <w:p w14:paraId="59E272AF" w14:textId="77777777" w:rsidR="002D7E76" w:rsidRDefault="002D7E76" w:rsidP="002D7E76">
      <w:pPr>
        <w:pStyle w:val="CustomizationNotes"/>
        <w:numPr>
          <w:ilvl w:val="0"/>
          <w:numId w:val="24"/>
        </w:numPr>
      </w:pPr>
      <w:r w:rsidRPr="004333C5">
        <w:t xml:space="preserve">Non-Perishable Foods: </w:t>
      </w:r>
    </w:p>
    <w:p w14:paraId="5F569A69" w14:textId="77777777" w:rsidR="002D7E76" w:rsidRDefault="002D7E76" w:rsidP="002D7E76">
      <w:pPr>
        <w:pStyle w:val="CustomizationNotes"/>
        <w:numPr>
          <w:ilvl w:val="1"/>
          <w:numId w:val="24"/>
        </w:numPr>
      </w:pPr>
      <w:r w:rsidRPr="004333C5">
        <w:t>Non-</w:t>
      </w:r>
      <w:r>
        <w:t>Perishable</w:t>
      </w:r>
      <w:r w:rsidRPr="004333C5">
        <w:t xml:space="preserve"> foods must be in unopened packaging that maintains the container integrity with no leaks, cracks, missing or incomplete labels, or other indicators that the contents have been compromised.</w:t>
      </w:r>
    </w:p>
    <w:p w14:paraId="186E8B22" w14:textId="77777777" w:rsidR="002D7E76" w:rsidRPr="004333C5" w:rsidRDefault="002D7E76" w:rsidP="002D7E76">
      <w:pPr>
        <w:pStyle w:val="CustomizationNotes"/>
        <w:numPr>
          <w:ilvl w:val="1"/>
          <w:numId w:val="24"/>
        </w:numPr>
      </w:pPr>
      <w:r>
        <w:t xml:space="preserve">Labels must be labeled with the following: </w:t>
      </w:r>
      <w:r w:rsidRPr="004333C5">
        <w:t>Common name of the product; and place of business of the manuf</w:t>
      </w:r>
      <w:r>
        <w:t>acturer</w:t>
      </w:r>
      <w:r w:rsidRPr="004333C5">
        <w:t>, packer, or distributor; net quantity of the contents; ingredients listed in order of prominence</w:t>
      </w:r>
      <w:r>
        <w:t xml:space="preserve">; allergen disclaimer; </w:t>
      </w:r>
      <w:proofErr w:type="gramStart"/>
      <w:r>
        <w:t>and,</w:t>
      </w:r>
      <w:proofErr w:type="gramEnd"/>
      <w:r>
        <w:t xml:space="preserve"> code date</w:t>
      </w:r>
      <w:r w:rsidRPr="004333C5">
        <w:t>.</w:t>
      </w:r>
      <w:r>
        <w:t xml:space="preserve"> </w:t>
      </w:r>
      <w:r w:rsidRPr="00B20D34">
        <w:rPr>
          <w:rFonts w:cs="Arial"/>
          <w:color w:val="000000" w:themeColor="text1"/>
        </w:rPr>
        <w:t>Shelf stable and packaged foods should have all original and legible labels from the manufacturer.</w:t>
      </w:r>
    </w:p>
    <w:p w14:paraId="63DC5AC9" w14:textId="77777777" w:rsidR="002D7E76" w:rsidRDefault="002D7E76" w:rsidP="002D7E76">
      <w:pPr>
        <w:pStyle w:val="CustomizationNotes"/>
        <w:numPr>
          <w:ilvl w:val="0"/>
          <w:numId w:val="24"/>
        </w:numPr>
      </w:pPr>
      <w:r w:rsidRPr="004333C5">
        <w:t xml:space="preserve">Perishable Foods: </w:t>
      </w:r>
    </w:p>
    <w:p w14:paraId="1793BD25" w14:textId="77777777" w:rsidR="002D7E76" w:rsidRDefault="002D7E76" w:rsidP="002D7E76">
      <w:pPr>
        <w:pStyle w:val="CustomizationNotes"/>
        <w:numPr>
          <w:ilvl w:val="1"/>
          <w:numId w:val="24"/>
        </w:numPr>
      </w:pPr>
      <w:r w:rsidRPr="004C7B79">
        <w:rPr>
          <w:rFonts w:cs="Arial"/>
        </w:rPr>
        <w:t>Perishable foods, excluding whole/unpackaged produce, must be in their original, sealed packaging to maintain the integrity of the contents</w:t>
      </w:r>
      <w:r>
        <w:rPr>
          <w:rFonts w:cs="Arial"/>
        </w:rPr>
        <w:t>; and shall be stored in temperature-controlled packaging, including a time/temperature log if applicable.</w:t>
      </w:r>
      <w:r>
        <w:t xml:space="preserve"> </w:t>
      </w:r>
    </w:p>
    <w:p w14:paraId="19CBEC0A" w14:textId="77777777" w:rsidR="002D7E76" w:rsidRPr="004333C5" w:rsidRDefault="002D7E76" w:rsidP="002D7E76">
      <w:pPr>
        <w:pStyle w:val="CustomizationNotes"/>
        <w:numPr>
          <w:ilvl w:val="1"/>
          <w:numId w:val="24"/>
        </w:numPr>
      </w:pPr>
      <w:r>
        <w:t xml:space="preserve">Labels must be labeled with the following: </w:t>
      </w:r>
      <w:r w:rsidRPr="004333C5">
        <w:t>Common name of the product; and place of business of the manuf</w:t>
      </w:r>
      <w:r>
        <w:t>acturer</w:t>
      </w:r>
      <w:r w:rsidRPr="004333C5">
        <w:t>, packer, or distributor; net quantity of the contents; ingredients listed in order of prominence</w:t>
      </w:r>
      <w:r>
        <w:t>; allergen disclaimer; code date</w:t>
      </w:r>
    </w:p>
    <w:p w14:paraId="3F2B0CEE" w14:textId="77777777" w:rsidR="002D7E76" w:rsidRDefault="002D7E76" w:rsidP="002D7E76">
      <w:pPr>
        <w:pStyle w:val="CustomizationNotes"/>
        <w:numPr>
          <w:ilvl w:val="0"/>
          <w:numId w:val="24"/>
        </w:numPr>
      </w:pPr>
      <w:r w:rsidRPr="004333C5">
        <w:t xml:space="preserve">Prepared Foods: </w:t>
      </w:r>
    </w:p>
    <w:p w14:paraId="719BE35F" w14:textId="77777777" w:rsidR="002D7E76" w:rsidRDefault="002D7E76" w:rsidP="002D7E76">
      <w:pPr>
        <w:pStyle w:val="CustomizationNotes"/>
        <w:numPr>
          <w:ilvl w:val="1"/>
          <w:numId w:val="24"/>
        </w:numPr>
      </w:pPr>
      <w:r w:rsidRPr="004333C5">
        <w:t xml:space="preserve">Prepared </w:t>
      </w:r>
      <w:r>
        <w:t>F</w:t>
      </w:r>
      <w:r w:rsidRPr="004333C5">
        <w:t>oods must be contained in clean, sealable</w:t>
      </w:r>
      <w:r>
        <w:t>, and</w:t>
      </w:r>
      <w:r w:rsidRPr="004333C5">
        <w:t xml:space="preserve"> food safe containers</w:t>
      </w:r>
      <w:r>
        <w:t xml:space="preserve">; </w:t>
      </w:r>
      <w:r w:rsidRPr="004333C5">
        <w:t>packaged separately to avoid cross contaminatio</w:t>
      </w:r>
      <w:r>
        <w:t xml:space="preserve">n; and shall be stored in </w:t>
      </w:r>
      <w:r>
        <w:rPr>
          <w:rFonts w:cs="Arial"/>
        </w:rPr>
        <w:t>temperature-controlled packaging and include a time/temperature log, if applicable.</w:t>
      </w:r>
    </w:p>
    <w:p w14:paraId="046E9659" w14:textId="77777777" w:rsidR="002D7E76" w:rsidRPr="00B20D34" w:rsidRDefault="002D7E76" w:rsidP="002D7E76">
      <w:pPr>
        <w:pStyle w:val="CustomizationNotes"/>
        <w:numPr>
          <w:ilvl w:val="1"/>
          <w:numId w:val="24"/>
        </w:numPr>
      </w:pPr>
      <w:r>
        <w:t>Labels must be labeled with the following: T</w:t>
      </w:r>
      <w:r w:rsidRPr="004333C5">
        <w:t xml:space="preserve">he name and location of donor; </w:t>
      </w:r>
      <w:r>
        <w:t>production and/or recommended discard date</w:t>
      </w:r>
      <w:r w:rsidRPr="004333C5">
        <w:t xml:space="preserve">; </w:t>
      </w:r>
      <w:r>
        <w:t>a</w:t>
      </w:r>
      <w:r w:rsidRPr="004333C5">
        <w:t>llergen disclaimer.</w:t>
      </w:r>
      <w:r>
        <w:br w:type="page"/>
      </w:r>
    </w:p>
    <w:p w14:paraId="218A77ED" w14:textId="77777777" w:rsidR="002D7E76" w:rsidRDefault="002D7E76" w:rsidP="002D7E76">
      <w:pPr>
        <w:pStyle w:val="CustomizationNotes"/>
      </w:pPr>
      <w:r w:rsidRPr="004333C5">
        <w:lastRenderedPageBreak/>
        <w:t>Option 2: Table</w:t>
      </w:r>
    </w:p>
    <w:p w14:paraId="58277D49" w14:textId="77777777" w:rsidR="002D7E76" w:rsidRPr="004333C5" w:rsidRDefault="002D7E76" w:rsidP="002D7E76">
      <w:pPr>
        <w:pStyle w:val="TitleCentered12pt"/>
      </w:pPr>
      <w:r>
        <w:t>Acceptable Food Types</w:t>
      </w:r>
    </w:p>
    <w:tbl>
      <w:tblPr>
        <w:tblStyle w:val="TableGrid"/>
        <w:tblW w:w="0" w:type="auto"/>
        <w:tblLook w:val="04A0" w:firstRow="1" w:lastRow="0" w:firstColumn="1" w:lastColumn="0" w:noHBand="0" w:noVBand="1"/>
      </w:tblPr>
      <w:tblGrid>
        <w:gridCol w:w="2337"/>
        <w:gridCol w:w="2337"/>
        <w:gridCol w:w="2338"/>
        <w:gridCol w:w="2338"/>
      </w:tblGrid>
      <w:tr w:rsidR="002D7E76" w:rsidRPr="004333C5" w14:paraId="160E5AB8" w14:textId="77777777" w:rsidTr="005668B0">
        <w:trPr>
          <w:tblHeader/>
        </w:trPr>
        <w:tc>
          <w:tcPr>
            <w:tcW w:w="2337" w:type="dxa"/>
            <w:shd w:val="clear" w:color="auto" w:fill="D6E3BC"/>
            <w:vAlign w:val="center"/>
          </w:tcPr>
          <w:p w14:paraId="7DFE5094" w14:textId="77777777" w:rsidR="002D7E76" w:rsidRPr="004333C5" w:rsidRDefault="002D7E76" w:rsidP="005668B0">
            <w:pPr>
              <w:pStyle w:val="BodyText"/>
              <w:spacing w:after="0"/>
              <w:jc w:val="center"/>
            </w:pPr>
            <w:r>
              <w:t>Acceptable</w:t>
            </w:r>
            <w:r w:rsidRPr="004333C5">
              <w:t xml:space="preserve"> Food Types</w:t>
            </w:r>
          </w:p>
        </w:tc>
        <w:tc>
          <w:tcPr>
            <w:tcW w:w="2337" w:type="dxa"/>
            <w:shd w:val="clear" w:color="auto" w:fill="D6E3BC"/>
            <w:vAlign w:val="center"/>
          </w:tcPr>
          <w:p w14:paraId="20662FA9" w14:textId="77777777" w:rsidR="002D7E76" w:rsidRPr="004333C5" w:rsidRDefault="002D7E76" w:rsidP="005668B0">
            <w:pPr>
              <w:pStyle w:val="BodyText"/>
              <w:spacing w:after="0"/>
              <w:jc w:val="center"/>
            </w:pPr>
            <w:r w:rsidRPr="004333C5">
              <w:t>Non-Perishable</w:t>
            </w:r>
          </w:p>
        </w:tc>
        <w:tc>
          <w:tcPr>
            <w:tcW w:w="2338" w:type="dxa"/>
            <w:shd w:val="clear" w:color="auto" w:fill="D6E3BC"/>
            <w:vAlign w:val="center"/>
          </w:tcPr>
          <w:p w14:paraId="0B3F1D78" w14:textId="77777777" w:rsidR="002D7E76" w:rsidRPr="004333C5" w:rsidRDefault="002D7E76" w:rsidP="005668B0">
            <w:pPr>
              <w:pStyle w:val="BodyText"/>
              <w:spacing w:after="0"/>
              <w:jc w:val="center"/>
            </w:pPr>
            <w:r w:rsidRPr="004333C5">
              <w:t>Perishable</w:t>
            </w:r>
          </w:p>
        </w:tc>
        <w:tc>
          <w:tcPr>
            <w:tcW w:w="2338" w:type="dxa"/>
            <w:shd w:val="clear" w:color="auto" w:fill="D6E3BC"/>
            <w:vAlign w:val="center"/>
          </w:tcPr>
          <w:p w14:paraId="0F5A4B7B" w14:textId="77777777" w:rsidR="002D7E76" w:rsidRPr="004333C5" w:rsidRDefault="002D7E76" w:rsidP="005668B0">
            <w:pPr>
              <w:pStyle w:val="BodyText"/>
              <w:spacing w:after="0"/>
              <w:jc w:val="center"/>
            </w:pPr>
            <w:r w:rsidRPr="004333C5">
              <w:t>Prepared</w:t>
            </w:r>
          </w:p>
        </w:tc>
      </w:tr>
      <w:tr w:rsidR="002D7E76" w:rsidRPr="004333C5" w14:paraId="78898A01" w14:textId="77777777" w:rsidTr="005668B0">
        <w:tc>
          <w:tcPr>
            <w:tcW w:w="2337" w:type="dxa"/>
          </w:tcPr>
          <w:p w14:paraId="3FBAFEB0" w14:textId="77777777" w:rsidR="002D7E76" w:rsidRPr="004333C5" w:rsidRDefault="002D7E76" w:rsidP="005668B0">
            <w:pPr>
              <w:pStyle w:val="BodyText"/>
              <w:spacing w:after="0"/>
            </w:pPr>
            <w:r>
              <w:t>Food Type</w:t>
            </w:r>
          </w:p>
        </w:tc>
        <w:tc>
          <w:tcPr>
            <w:tcW w:w="2337" w:type="dxa"/>
          </w:tcPr>
          <w:p w14:paraId="03C98879" w14:textId="77777777" w:rsidR="002D7E76" w:rsidRPr="004333C5" w:rsidRDefault="002D7E76" w:rsidP="005668B0">
            <w:pPr>
              <w:pStyle w:val="CustomizationNotes"/>
              <w:spacing w:after="0"/>
              <w:jc w:val="left"/>
            </w:pPr>
            <w:r w:rsidRPr="004333C5">
              <w:t xml:space="preserve">Shelf </w:t>
            </w:r>
            <w:r>
              <w:t>S</w:t>
            </w:r>
            <w:r w:rsidRPr="004333C5">
              <w:t xml:space="preserve">table packaged foods </w:t>
            </w:r>
          </w:p>
        </w:tc>
        <w:tc>
          <w:tcPr>
            <w:tcW w:w="2338" w:type="dxa"/>
          </w:tcPr>
          <w:p w14:paraId="658537F6" w14:textId="77777777" w:rsidR="002D7E76" w:rsidRPr="004333C5" w:rsidRDefault="002D7E76" w:rsidP="005668B0">
            <w:pPr>
              <w:pStyle w:val="CustomizationNotes"/>
              <w:spacing w:after="0"/>
              <w:jc w:val="left"/>
            </w:pPr>
            <w:r w:rsidRPr="004333C5">
              <w:t xml:space="preserve">Dry foods, refrigerated foods, frozen foods </w:t>
            </w:r>
          </w:p>
        </w:tc>
        <w:tc>
          <w:tcPr>
            <w:tcW w:w="2338" w:type="dxa"/>
          </w:tcPr>
          <w:p w14:paraId="42C0C670" w14:textId="77777777" w:rsidR="002D7E76" w:rsidRPr="004333C5" w:rsidRDefault="002D7E76" w:rsidP="005668B0">
            <w:pPr>
              <w:pStyle w:val="CustomizationNotes"/>
              <w:spacing w:after="0"/>
              <w:jc w:val="left"/>
            </w:pPr>
            <w:r w:rsidRPr="004333C5">
              <w:t xml:space="preserve">Hot </w:t>
            </w:r>
            <w:r>
              <w:t>P</w:t>
            </w:r>
            <w:r w:rsidRPr="004333C5">
              <w:t xml:space="preserve">repared </w:t>
            </w:r>
            <w:r>
              <w:t>F</w:t>
            </w:r>
            <w:r w:rsidRPr="004333C5">
              <w:t xml:space="preserve">oods, </w:t>
            </w:r>
            <w:r>
              <w:t>c</w:t>
            </w:r>
            <w:r w:rsidRPr="004333C5">
              <w:t xml:space="preserve">old </w:t>
            </w:r>
            <w:r>
              <w:t>P</w:t>
            </w:r>
            <w:r w:rsidRPr="004333C5">
              <w:t xml:space="preserve">repared </w:t>
            </w:r>
            <w:r>
              <w:t>F</w:t>
            </w:r>
            <w:r w:rsidRPr="004333C5">
              <w:t xml:space="preserve">oods, </w:t>
            </w:r>
            <w:r>
              <w:t>f</w:t>
            </w:r>
            <w:r w:rsidRPr="004333C5">
              <w:t xml:space="preserve">rozen </w:t>
            </w:r>
            <w:r>
              <w:t>P</w:t>
            </w:r>
            <w:r w:rsidRPr="004333C5">
              <w:t xml:space="preserve">repared </w:t>
            </w:r>
            <w:r>
              <w:t>F</w:t>
            </w:r>
            <w:r w:rsidRPr="004333C5">
              <w:t xml:space="preserve">oods, </w:t>
            </w:r>
            <w:r>
              <w:t>b</w:t>
            </w:r>
            <w:r w:rsidRPr="004333C5">
              <w:t xml:space="preserve">aked goods, </w:t>
            </w:r>
            <w:r>
              <w:t>e</w:t>
            </w:r>
            <w:r w:rsidRPr="004333C5">
              <w:t>dible trimmings from preparation process</w:t>
            </w:r>
          </w:p>
        </w:tc>
      </w:tr>
      <w:tr w:rsidR="002D7E76" w:rsidRPr="004333C5" w14:paraId="66277967" w14:textId="77777777" w:rsidTr="005668B0">
        <w:tc>
          <w:tcPr>
            <w:tcW w:w="2337" w:type="dxa"/>
          </w:tcPr>
          <w:p w14:paraId="4F8047F7" w14:textId="77777777" w:rsidR="002D7E76" w:rsidRPr="004333C5" w:rsidRDefault="002D7E76" w:rsidP="005668B0">
            <w:pPr>
              <w:pStyle w:val="BodyText"/>
              <w:spacing w:after="0"/>
            </w:pPr>
            <w:r>
              <w:t xml:space="preserve">Original </w:t>
            </w:r>
            <w:r w:rsidRPr="004333C5">
              <w:t>Sources</w:t>
            </w:r>
            <w:r>
              <w:t xml:space="preserve"> of Food Donations</w:t>
            </w:r>
          </w:p>
        </w:tc>
        <w:tc>
          <w:tcPr>
            <w:tcW w:w="2337" w:type="dxa"/>
          </w:tcPr>
          <w:p w14:paraId="0755B576" w14:textId="77777777" w:rsidR="002D7E76" w:rsidRPr="004333C5" w:rsidRDefault="002D7E76" w:rsidP="005668B0">
            <w:pPr>
              <w:pStyle w:val="CustomizationNotes"/>
              <w:spacing w:after="0"/>
              <w:jc w:val="left"/>
            </w:pPr>
            <w:r w:rsidRPr="004333C5">
              <w:t xml:space="preserve">National and local donors, </w:t>
            </w:r>
            <w:r>
              <w:t>n</w:t>
            </w:r>
            <w:r w:rsidRPr="004333C5">
              <w:t xml:space="preserve">ational and local vendors, </w:t>
            </w:r>
            <w:r>
              <w:t>r</w:t>
            </w:r>
            <w:r w:rsidRPr="004333C5">
              <w:t xml:space="preserve">etail store donations, </w:t>
            </w:r>
            <w:r>
              <w:t>r</w:t>
            </w:r>
            <w:r w:rsidRPr="004333C5">
              <w:t xml:space="preserve">eclaim and food drives </w:t>
            </w:r>
          </w:p>
        </w:tc>
        <w:tc>
          <w:tcPr>
            <w:tcW w:w="2338" w:type="dxa"/>
          </w:tcPr>
          <w:p w14:paraId="7E1F2477" w14:textId="77777777" w:rsidR="002D7E76" w:rsidRPr="004333C5" w:rsidRDefault="002D7E76" w:rsidP="005668B0">
            <w:pPr>
              <w:pStyle w:val="CustomizationNotes"/>
              <w:spacing w:after="0"/>
              <w:jc w:val="left"/>
            </w:pPr>
            <w:r w:rsidRPr="004333C5">
              <w:t xml:space="preserve">National and local donors, </w:t>
            </w:r>
            <w:r>
              <w:t>n</w:t>
            </w:r>
            <w:r w:rsidRPr="004333C5">
              <w:t xml:space="preserve">ational and local vendors, </w:t>
            </w:r>
            <w:r>
              <w:t>r</w:t>
            </w:r>
            <w:r w:rsidRPr="004333C5">
              <w:t xml:space="preserve">etail store donations, </w:t>
            </w:r>
            <w:r>
              <w:t>r</w:t>
            </w:r>
            <w:r w:rsidRPr="004333C5">
              <w:t xml:space="preserve">eclaim and food drives </w:t>
            </w:r>
          </w:p>
        </w:tc>
        <w:tc>
          <w:tcPr>
            <w:tcW w:w="2338" w:type="dxa"/>
          </w:tcPr>
          <w:p w14:paraId="0BC6D6B4" w14:textId="77777777" w:rsidR="002D7E76" w:rsidRPr="004333C5" w:rsidRDefault="002D7E76" w:rsidP="005668B0">
            <w:pPr>
              <w:pStyle w:val="CustomizationNotes"/>
              <w:spacing w:after="0"/>
              <w:jc w:val="left"/>
            </w:pPr>
            <w:r w:rsidRPr="004333C5">
              <w:t xml:space="preserve">Hotels, </w:t>
            </w:r>
            <w:r>
              <w:t>R</w:t>
            </w:r>
            <w:r w:rsidRPr="004333C5">
              <w:t xml:space="preserve">estaurants, </w:t>
            </w:r>
            <w:r>
              <w:t>i</w:t>
            </w:r>
            <w:r w:rsidRPr="004333C5">
              <w:t xml:space="preserve">nstitutes, </w:t>
            </w:r>
            <w:r>
              <w:t>f</w:t>
            </w:r>
            <w:r w:rsidRPr="004333C5">
              <w:t xml:space="preserve">ood </w:t>
            </w:r>
            <w:r>
              <w:t>s</w:t>
            </w:r>
            <w:r w:rsidRPr="004333C5">
              <w:t xml:space="preserve">ervice </w:t>
            </w:r>
            <w:r>
              <w:t>f</w:t>
            </w:r>
            <w:r w:rsidRPr="004333C5">
              <w:t xml:space="preserve">acilities, </w:t>
            </w:r>
            <w:r>
              <w:t>b</w:t>
            </w:r>
            <w:r w:rsidRPr="004333C5">
              <w:t xml:space="preserve">akeries </w:t>
            </w:r>
          </w:p>
        </w:tc>
      </w:tr>
      <w:tr w:rsidR="002D7E76" w:rsidRPr="004333C5" w14:paraId="40B7A061" w14:textId="77777777" w:rsidTr="005668B0">
        <w:tc>
          <w:tcPr>
            <w:tcW w:w="2337" w:type="dxa"/>
          </w:tcPr>
          <w:p w14:paraId="13693F3C" w14:textId="77777777" w:rsidR="002D7E76" w:rsidRPr="004333C5" w:rsidRDefault="002D7E76" w:rsidP="005668B0">
            <w:pPr>
              <w:pStyle w:val="BodyText"/>
              <w:spacing w:after="0"/>
            </w:pPr>
            <w:r w:rsidRPr="004333C5">
              <w:t>Examples of Food</w:t>
            </w:r>
            <w:r>
              <w:t xml:space="preserve"> Item</w:t>
            </w:r>
            <w:r w:rsidRPr="004333C5">
              <w:t>s</w:t>
            </w:r>
          </w:p>
        </w:tc>
        <w:tc>
          <w:tcPr>
            <w:tcW w:w="2337" w:type="dxa"/>
          </w:tcPr>
          <w:p w14:paraId="47AB99F8" w14:textId="77777777" w:rsidR="002D7E76" w:rsidRPr="004333C5" w:rsidRDefault="002D7E76" w:rsidP="005668B0">
            <w:pPr>
              <w:pStyle w:val="CustomizationNotes"/>
              <w:spacing w:after="0"/>
              <w:jc w:val="left"/>
              <w:rPr>
                <w:b/>
              </w:rPr>
            </w:pPr>
            <w:r w:rsidRPr="004333C5">
              <w:t>Canned, boxed or packaged foods</w:t>
            </w:r>
          </w:p>
        </w:tc>
        <w:tc>
          <w:tcPr>
            <w:tcW w:w="2338" w:type="dxa"/>
          </w:tcPr>
          <w:p w14:paraId="1D3E8946" w14:textId="77777777" w:rsidR="002D7E76" w:rsidRPr="004333C5" w:rsidRDefault="002D7E76" w:rsidP="005668B0">
            <w:pPr>
              <w:pStyle w:val="CustomizationNotes"/>
              <w:spacing w:after="0"/>
              <w:jc w:val="left"/>
            </w:pPr>
            <w:r w:rsidRPr="004333C5">
              <w:t xml:space="preserve">Bread, produce, meat, bread, dairy, juice, </w:t>
            </w:r>
          </w:p>
        </w:tc>
        <w:tc>
          <w:tcPr>
            <w:tcW w:w="2338" w:type="dxa"/>
          </w:tcPr>
          <w:p w14:paraId="03251587" w14:textId="77777777" w:rsidR="002D7E76" w:rsidRPr="004333C5" w:rsidRDefault="002D7E76" w:rsidP="005668B0">
            <w:pPr>
              <w:pStyle w:val="CustomizationNotes"/>
              <w:spacing w:after="0"/>
              <w:jc w:val="left"/>
            </w:pPr>
            <w:r w:rsidRPr="004333C5">
              <w:t xml:space="preserve">Prepared meat, poultry entrees, pasta, pizza, vegetables, chilled foods, etc. </w:t>
            </w:r>
          </w:p>
        </w:tc>
      </w:tr>
      <w:tr w:rsidR="002D7E76" w:rsidRPr="004333C5" w14:paraId="09ABB6F2" w14:textId="77777777" w:rsidTr="005668B0">
        <w:tc>
          <w:tcPr>
            <w:tcW w:w="2337" w:type="dxa"/>
          </w:tcPr>
          <w:p w14:paraId="5F9075E4" w14:textId="77777777" w:rsidR="002D7E76" w:rsidRPr="004333C5" w:rsidRDefault="002D7E76" w:rsidP="005668B0">
            <w:pPr>
              <w:pStyle w:val="BodyText"/>
              <w:spacing w:after="0"/>
            </w:pPr>
            <w:r>
              <w:t>Packaging Requirements</w:t>
            </w:r>
          </w:p>
        </w:tc>
        <w:tc>
          <w:tcPr>
            <w:tcW w:w="2337" w:type="dxa"/>
          </w:tcPr>
          <w:p w14:paraId="440795B4" w14:textId="77777777" w:rsidR="002D7E76" w:rsidRDefault="002D7E76" w:rsidP="005668B0">
            <w:pPr>
              <w:pStyle w:val="CustomizationNotes"/>
              <w:jc w:val="left"/>
            </w:pPr>
            <w:r w:rsidRPr="004333C5">
              <w:t>Non-</w:t>
            </w:r>
            <w:r>
              <w:t>Perishable</w:t>
            </w:r>
            <w:r w:rsidRPr="004333C5">
              <w:t xml:space="preserve"> foods must be in unopened packaging that maintains the container integrity with no leaks, cracks, missing or incomplete labels, or other indicators that the contents have been compromised.</w:t>
            </w:r>
          </w:p>
          <w:p w14:paraId="7206E71D" w14:textId="77777777" w:rsidR="002D7E76" w:rsidRPr="004333C5" w:rsidRDefault="002D7E76" w:rsidP="005668B0">
            <w:pPr>
              <w:pStyle w:val="CustomizationNotes"/>
              <w:jc w:val="left"/>
            </w:pPr>
          </w:p>
        </w:tc>
        <w:tc>
          <w:tcPr>
            <w:tcW w:w="2338" w:type="dxa"/>
          </w:tcPr>
          <w:p w14:paraId="0DDD43BE" w14:textId="77777777" w:rsidR="002D7E76" w:rsidRDefault="002D7E76" w:rsidP="005668B0">
            <w:pPr>
              <w:pStyle w:val="CustomizationNotes"/>
              <w:jc w:val="left"/>
            </w:pPr>
            <w:r w:rsidRPr="004C7B79">
              <w:rPr>
                <w:rFonts w:cs="Arial"/>
              </w:rPr>
              <w:t>Perishable foods, excluding whole/unpackaged produce, must be in their original, sealed packaging to maintain the integrity of the contents</w:t>
            </w:r>
            <w:r>
              <w:rPr>
                <w:rFonts w:cs="Arial"/>
              </w:rPr>
              <w:t>; and shall be stored in temperature-controlled packaging, including a time/temperature log if applicable.</w:t>
            </w:r>
            <w:r>
              <w:t xml:space="preserve"> </w:t>
            </w:r>
          </w:p>
          <w:p w14:paraId="7C7C7B67" w14:textId="77777777" w:rsidR="002D7E76" w:rsidRPr="004333C5" w:rsidRDefault="002D7E76" w:rsidP="005668B0">
            <w:pPr>
              <w:pStyle w:val="CustomizationNotes"/>
              <w:jc w:val="left"/>
            </w:pPr>
          </w:p>
        </w:tc>
        <w:tc>
          <w:tcPr>
            <w:tcW w:w="2338" w:type="dxa"/>
          </w:tcPr>
          <w:p w14:paraId="4E972523" w14:textId="77777777" w:rsidR="002D7E76" w:rsidRDefault="002D7E76" w:rsidP="005668B0">
            <w:pPr>
              <w:pStyle w:val="CustomizationNotes"/>
              <w:jc w:val="left"/>
            </w:pPr>
            <w:r w:rsidRPr="004333C5">
              <w:t xml:space="preserve">Prepared </w:t>
            </w:r>
            <w:r>
              <w:t>F</w:t>
            </w:r>
            <w:r w:rsidRPr="004333C5">
              <w:t>oods must be contained in clean, sealable</w:t>
            </w:r>
            <w:r>
              <w:t>, and</w:t>
            </w:r>
            <w:r w:rsidRPr="004333C5">
              <w:t xml:space="preserve"> food safe containers</w:t>
            </w:r>
            <w:r>
              <w:t xml:space="preserve">; </w:t>
            </w:r>
            <w:r w:rsidRPr="004333C5">
              <w:t>packaged separately to avoid cross contaminatio</w:t>
            </w:r>
            <w:r>
              <w:t xml:space="preserve">n; and shall be stored in </w:t>
            </w:r>
            <w:r>
              <w:rPr>
                <w:rFonts w:cs="Arial"/>
              </w:rPr>
              <w:t>temperature-controlled packaging and include a time/temperature log, if applicable.</w:t>
            </w:r>
          </w:p>
          <w:p w14:paraId="1778A056" w14:textId="77777777" w:rsidR="002D7E76" w:rsidRPr="00760DE0" w:rsidRDefault="002D7E76" w:rsidP="005668B0">
            <w:pPr>
              <w:pStyle w:val="CustomizationNotes"/>
              <w:spacing w:after="0"/>
              <w:jc w:val="left"/>
            </w:pPr>
          </w:p>
        </w:tc>
      </w:tr>
      <w:tr w:rsidR="002D7E76" w:rsidRPr="004333C5" w14:paraId="3424CD0D" w14:textId="77777777" w:rsidTr="005668B0">
        <w:tc>
          <w:tcPr>
            <w:tcW w:w="2337" w:type="dxa"/>
          </w:tcPr>
          <w:p w14:paraId="1B962221" w14:textId="77777777" w:rsidR="002D7E76" w:rsidRPr="004333C5" w:rsidRDefault="002D7E76" w:rsidP="005668B0">
            <w:pPr>
              <w:pStyle w:val="BodyText"/>
              <w:spacing w:after="0"/>
            </w:pPr>
            <w:r w:rsidRPr="004333C5">
              <w:lastRenderedPageBreak/>
              <w:t>Label Requirements</w:t>
            </w:r>
          </w:p>
        </w:tc>
        <w:tc>
          <w:tcPr>
            <w:tcW w:w="2337" w:type="dxa"/>
          </w:tcPr>
          <w:p w14:paraId="69A81903" w14:textId="77777777" w:rsidR="002D7E76" w:rsidRPr="004333C5" w:rsidRDefault="002D7E76" w:rsidP="005668B0">
            <w:pPr>
              <w:pStyle w:val="CustomizationNotes"/>
              <w:jc w:val="left"/>
            </w:pPr>
            <w:r w:rsidRPr="004333C5">
              <w:t>Common name of the product; and place of business of the manuf</w:t>
            </w:r>
            <w:r>
              <w:t>acturer</w:t>
            </w:r>
            <w:r w:rsidRPr="004333C5">
              <w:t>, packer, or distributor; net quantity of the contents; ingredients listed in order of prominence</w:t>
            </w:r>
            <w:r>
              <w:t xml:space="preserve">; allergen disclaimer; </w:t>
            </w:r>
            <w:proofErr w:type="gramStart"/>
            <w:r>
              <w:t>and,</w:t>
            </w:r>
            <w:proofErr w:type="gramEnd"/>
            <w:r>
              <w:t xml:space="preserve"> code date</w:t>
            </w:r>
            <w:r w:rsidRPr="004333C5">
              <w:t>.</w:t>
            </w:r>
            <w:r>
              <w:t xml:space="preserve"> </w:t>
            </w:r>
            <w:r w:rsidRPr="00B20D34">
              <w:rPr>
                <w:rFonts w:cs="Arial"/>
                <w:color w:val="000000" w:themeColor="text1"/>
              </w:rPr>
              <w:t>Shelf stable and packaged foods should have all original and legible labels from the manufacturer.</w:t>
            </w:r>
          </w:p>
          <w:p w14:paraId="70D47DCD" w14:textId="77777777" w:rsidR="002D7E76" w:rsidRPr="004333C5" w:rsidRDefault="002D7E76" w:rsidP="005668B0">
            <w:pPr>
              <w:pStyle w:val="CustomizationNotes"/>
              <w:spacing w:after="0"/>
              <w:jc w:val="left"/>
            </w:pPr>
          </w:p>
        </w:tc>
        <w:tc>
          <w:tcPr>
            <w:tcW w:w="2338" w:type="dxa"/>
          </w:tcPr>
          <w:p w14:paraId="22EB0907" w14:textId="77777777" w:rsidR="002D7E76" w:rsidRPr="004333C5" w:rsidRDefault="002D7E76" w:rsidP="005668B0">
            <w:pPr>
              <w:pStyle w:val="CustomizationNotes"/>
              <w:jc w:val="left"/>
            </w:pPr>
            <w:r w:rsidRPr="004333C5">
              <w:t>Common name of the product; and place of business of the manuf</w:t>
            </w:r>
            <w:r>
              <w:t>acturer</w:t>
            </w:r>
            <w:r w:rsidRPr="004333C5">
              <w:t>, packer, or distributor; net quantity of the contents; ingredients listed in order of prominence</w:t>
            </w:r>
            <w:r>
              <w:t>; allergen disclaimer; code date</w:t>
            </w:r>
          </w:p>
          <w:p w14:paraId="2DC60638" w14:textId="77777777" w:rsidR="002D7E76" w:rsidRPr="004333C5" w:rsidRDefault="002D7E76" w:rsidP="005668B0">
            <w:pPr>
              <w:pStyle w:val="CustomizationNotes"/>
              <w:spacing w:after="0"/>
              <w:jc w:val="left"/>
            </w:pPr>
          </w:p>
        </w:tc>
        <w:tc>
          <w:tcPr>
            <w:tcW w:w="2338" w:type="dxa"/>
          </w:tcPr>
          <w:p w14:paraId="20E9606C" w14:textId="77777777" w:rsidR="002D7E76" w:rsidRPr="004333C5" w:rsidRDefault="002D7E76" w:rsidP="005668B0">
            <w:pPr>
              <w:pStyle w:val="CustomizationNotes"/>
              <w:spacing w:after="0"/>
              <w:jc w:val="left"/>
            </w:pPr>
            <w:r>
              <w:t>T</w:t>
            </w:r>
            <w:r w:rsidRPr="004333C5">
              <w:t xml:space="preserve">he name and location of donor; </w:t>
            </w:r>
            <w:r>
              <w:t>production and/or recommended discard date</w:t>
            </w:r>
            <w:r w:rsidRPr="004333C5">
              <w:t xml:space="preserve">; </w:t>
            </w:r>
            <w:r>
              <w:t>a</w:t>
            </w:r>
            <w:r w:rsidRPr="004333C5">
              <w:t>llergen disclaimer.</w:t>
            </w:r>
          </w:p>
        </w:tc>
      </w:tr>
    </w:tbl>
    <w:tbl>
      <w:tblPr>
        <w:tblStyle w:val="TableGrid"/>
        <w:tblpPr w:leftFromText="180" w:rightFromText="180" w:vertAnchor="text" w:horzAnchor="margin" w:tblpY="532"/>
        <w:tblW w:w="0" w:type="auto"/>
        <w:tblLook w:val="04A0" w:firstRow="1" w:lastRow="0" w:firstColumn="1" w:lastColumn="0" w:noHBand="0" w:noVBand="1"/>
      </w:tblPr>
      <w:tblGrid>
        <w:gridCol w:w="2337"/>
        <w:gridCol w:w="2337"/>
        <w:gridCol w:w="2338"/>
        <w:gridCol w:w="2338"/>
      </w:tblGrid>
      <w:tr w:rsidR="002D7E76" w:rsidRPr="004333C5" w14:paraId="3AA868E2" w14:textId="77777777" w:rsidTr="005668B0">
        <w:tc>
          <w:tcPr>
            <w:tcW w:w="2337" w:type="dxa"/>
            <w:shd w:val="clear" w:color="auto" w:fill="D6E3BC"/>
            <w:vAlign w:val="center"/>
          </w:tcPr>
          <w:p w14:paraId="02DB3FF2" w14:textId="77777777" w:rsidR="002D7E76" w:rsidRPr="004333C5" w:rsidRDefault="002D7E76" w:rsidP="005668B0">
            <w:pPr>
              <w:pStyle w:val="BodyText"/>
              <w:spacing w:after="0"/>
              <w:jc w:val="center"/>
            </w:pPr>
            <w:r>
              <w:t>Unacceptable</w:t>
            </w:r>
            <w:r w:rsidRPr="004333C5">
              <w:t xml:space="preserve"> Foods/Goods</w:t>
            </w:r>
          </w:p>
        </w:tc>
        <w:tc>
          <w:tcPr>
            <w:tcW w:w="2337" w:type="dxa"/>
            <w:shd w:val="clear" w:color="auto" w:fill="D6E3BC"/>
            <w:vAlign w:val="center"/>
          </w:tcPr>
          <w:p w14:paraId="3030E0AF" w14:textId="77777777" w:rsidR="002D7E76" w:rsidRPr="004333C5" w:rsidRDefault="002D7E76" w:rsidP="005668B0">
            <w:pPr>
              <w:pStyle w:val="BodyText"/>
              <w:spacing w:after="0"/>
              <w:jc w:val="center"/>
            </w:pPr>
            <w:r w:rsidRPr="004333C5">
              <w:t>Foods</w:t>
            </w:r>
          </w:p>
        </w:tc>
        <w:tc>
          <w:tcPr>
            <w:tcW w:w="2338" w:type="dxa"/>
            <w:shd w:val="clear" w:color="auto" w:fill="D6E3BC"/>
            <w:vAlign w:val="center"/>
          </w:tcPr>
          <w:p w14:paraId="5E287523" w14:textId="77777777" w:rsidR="002D7E76" w:rsidRPr="004333C5" w:rsidRDefault="002D7E76" w:rsidP="005668B0">
            <w:pPr>
              <w:pStyle w:val="BodyText"/>
              <w:spacing w:after="0"/>
              <w:jc w:val="center"/>
            </w:pPr>
            <w:r w:rsidRPr="004333C5">
              <w:t>Food Conditions</w:t>
            </w:r>
          </w:p>
        </w:tc>
        <w:tc>
          <w:tcPr>
            <w:tcW w:w="2338" w:type="dxa"/>
            <w:shd w:val="clear" w:color="auto" w:fill="D6E3BC"/>
            <w:vAlign w:val="center"/>
          </w:tcPr>
          <w:p w14:paraId="5122AF35" w14:textId="77777777" w:rsidR="002D7E76" w:rsidRPr="004333C5" w:rsidRDefault="002D7E76" w:rsidP="005668B0">
            <w:pPr>
              <w:pStyle w:val="BodyText"/>
              <w:spacing w:after="0"/>
              <w:jc w:val="center"/>
            </w:pPr>
            <w:r w:rsidRPr="004333C5">
              <w:t>Conditional Acceptance</w:t>
            </w:r>
          </w:p>
        </w:tc>
      </w:tr>
      <w:tr w:rsidR="002D7E76" w:rsidRPr="004333C5" w14:paraId="162A53C1" w14:textId="77777777" w:rsidTr="005668B0">
        <w:tc>
          <w:tcPr>
            <w:tcW w:w="2337" w:type="dxa"/>
            <w:shd w:val="clear" w:color="auto" w:fill="B8CCE4"/>
          </w:tcPr>
          <w:p w14:paraId="69CC7DC4" w14:textId="77777777" w:rsidR="002D7E76" w:rsidRPr="004333C5" w:rsidRDefault="002D7E76" w:rsidP="005668B0">
            <w:pPr>
              <w:pStyle w:val="BodyText"/>
              <w:jc w:val="left"/>
            </w:pPr>
            <w:r>
              <w:t>Fill in descriptions of specific food types/ conditions for refusal.</w:t>
            </w:r>
          </w:p>
        </w:tc>
        <w:tc>
          <w:tcPr>
            <w:tcW w:w="2337" w:type="dxa"/>
          </w:tcPr>
          <w:p w14:paraId="6501B5F9" w14:textId="77777777" w:rsidR="002D7E76" w:rsidRPr="00E97FEC" w:rsidRDefault="002D7E76" w:rsidP="005668B0">
            <w:pPr>
              <w:pStyle w:val="CustomizationNotes"/>
            </w:pPr>
          </w:p>
        </w:tc>
        <w:tc>
          <w:tcPr>
            <w:tcW w:w="2338" w:type="dxa"/>
          </w:tcPr>
          <w:p w14:paraId="0DAEEF45" w14:textId="77777777" w:rsidR="002D7E76" w:rsidRPr="00E97FEC" w:rsidRDefault="002D7E76" w:rsidP="005668B0">
            <w:pPr>
              <w:pStyle w:val="CustomizationNotes"/>
            </w:pPr>
          </w:p>
        </w:tc>
        <w:tc>
          <w:tcPr>
            <w:tcW w:w="2338" w:type="dxa"/>
          </w:tcPr>
          <w:p w14:paraId="0B1DED6E" w14:textId="77777777" w:rsidR="002D7E76" w:rsidRPr="00E97FEC" w:rsidRDefault="002D7E76" w:rsidP="005668B0">
            <w:pPr>
              <w:pStyle w:val="CustomizationNotes"/>
            </w:pPr>
          </w:p>
        </w:tc>
      </w:tr>
      <w:tr w:rsidR="002D7E76" w:rsidRPr="004333C5" w14:paraId="5024BB90" w14:textId="77777777" w:rsidTr="005668B0">
        <w:tc>
          <w:tcPr>
            <w:tcW w:w="2337" w:type="dxa"/>
          </w:tcPr>
          <w:p w14:paraId="70DBCED4" w14:textId="77777777" w:rsidR="002D7E76" w:rsidRPr="004333C5" w:rsidRDefault="002D7E76" w:rsidP="005668B0">
            <w:pPr>
              <w:pStyle w:val="BodyText"/>
            </w:pPr>
          </w:p>
        </w:tc>
        <w:tc>
          <w:tcPr>
            <w:tcW w:w="2337" w:type="dxa"/>
          </w:tcPr>
          <w:p w14:paraId="3B9A924D" w14:textId="77777777" w:rsidR="002D7E76" w:rsidRPr="00E97FEC" w:rsidRDefault="002D7E76" w:rsidP="005668B0">
            <w:pPr>
              <w:pStyle w:val="CustomizationNotes"/>
            </w:pPr>
          </w:p>
        </w:tc>
        <w:tc>
          <w:tcPr>
            <w:tcW w:w="2338" w:type="dxa"/>
          </w:tcPr>
          <w:p w14:paraId="33EB7468" w14:textId="77777777" w:rsidR="002D7E76" w:rsidRPr="00E97FEC" w:rsidRDefault="002D7E76" w:rsidP="005668B0">
            <w:pPr>
              <w:pStyle w:val="CustomizationNotes"/>
            </w:pPr>
          </w:p>
        </w:tc>
        <w:tc>
          <w:tcPr>
            <w:tcW w:w="2338" w:type="dxa"/>
          </w:tcPr>
          <w:p w14:paraId="6ADD8ADA" w14:textId="77777777" w:rsidR="002D7E76" w:rsidRPr="00E97FEC" w:rsidRDefault="002D7E76" w:rsidP="005668B0">
            <w:pPr>
              <w:pStyle w:val="CustomizationNotes"/>
            </w:pPr>
          </w:p>
        </w:tc>
      </w:tr>
    </w:tbl>
    <w:p w14:paraId="2C3C7295" w14:textId="77777777" w:rsidR="002D7E76" w:rsidRPr="00A701B1" w:rsidRDefault="002D7E76" w:rsidP="002D7E76">
      <w:pPr>
        <w:spacing w:before="240"/>
        <w:jc w:val="center"/>
        <w:rPr>
          <w:b/>
        </w:rPr>
      </w:pPr>
      <w:r w:rsidRPr="00A701B1">
        <w:rPr>
          <w:b/>
        </w:rPr>
        <w:t>Unacceptable Foods/Goods</w:t>
      </w:r>
    </w:p>
    <w:p w14:paraId="26048DDB" w14:textId="77777777" w:rsidR="002D7E76" w:rsidRDefault="002D7E76" w:rsidP="002D7E76">
      <w:pPr>
        <w:pStyle w:val="CustomizationNotes"/>
        <w:rPr>
          <w:b/>
          <w:bCs/>
        </w:rPr>
      </w:pPr>
    </w:p>
    <w:p w14:paraId="17C2C83A" w14:textId="77777777" w:rsidR="002D7E76" w:rsidRPr="00FD1FB8" w:rsidRDefault="002D7E76" w:rsidP="002D7E76">
      <w:pPr>
        <w:pStyle w:val="CustomizationNotes"/>
        <w:rPr>
          <w:b/>
          <w:bCs/>
        </w:rPr>
      </w:pPr>
      <w:r w:rsidRPr="00FD1FB8">
        <w:rPr>
          <w:b/>
          <w:bCs/>
        </w:rPr>
        <w:t>Preferred Foods/Goods</w:t>
      </w:r>
    </w:p>
    <w:p w14:paraId="26881F5B" w14:textId="77777777" w:rsidR="002D7E76" w:rsidRPr="004333C5" w:rsidRDefault="002D7E76" w:rsidP="002D7E76">
      <w:pPr>
        <w:pStyle w:val="CustomizationNotes"/>
        <w:numPr>
          <w:ilvl w:val="0"/>
          <w:numId w:val="36"/>
        </w:numPr>
      </w:pPr>
      <w:r>
        <w:t xml:space="preserve"> &lt;Add list of Preferred Foods for FRO/FRS &gt;</w:t>
      </w:r>
    </w:p>
    <w:p w14:paraId="4F27A812" w14:textId="77777777" w:rsidR="002D7E76" w:rsidRPr="00760DE0" w:rsidRDefault="002D7E76" w:rsidP="002D7E76">
      <w:pPr>
        <w:rPr>
          <w:rFonts w:cs="Arial"/>
          <w:shd w:val="clear" w:color="auto" w:fill="B8CCE4"/>
        </w:rPr>
        <w:sectPr w:rsidR="002D7E76" w:rsidRPr="00760DE0" w:rsidSect="005668B0">
          <w:headerReference w:type="default" r:id="rId27"/>
          <w:footerReference w:type="default" r:id="rId28"/>
          <w:headerReference w:type="first" r:id="rId29"/>
          <w:footerReference w:type="first" r:id="rId30"/>
          <w:pgSz w:w="12240" w:h="15840" w:code="1"/>
          <w:pgMar w:top="1440" w:right="1440" w:bottom="1440" w:left="1440" w:header="720" w:footer="576" w:gutter="0"/>
          <w:lnNumType w:countBy="1" w:restart="continuous"/>
          <w:pgNumType w:start="1"/>
          <w:cols w:space="720"/>
          <w:titlePg/>
          <w:docGrid w:linePitch="326"/>
        </w:sectPr>
      </w:pPr>
    </w:p>
    <w:p w14:paraId="3F67955A" w14:textId="77777777" w:rsidR="002D7E76" w:rsidRDefault="002D7E76" w:rsidP="002D7E76">
      <w:pPr>
        <w:pStyle w:val="CustomizationNotes"/>
      </w:pPr>
      <w:r>
        <w:lastRenderedPageBreak/>
        <w:t>&lt;Commercial Edible Food Generator/FRO/FRS/Third Party&gt; will provide suitable transportation to pick and up and deliver food from</w:t>
      </w:r>
      <w:r w:rsidRPr="000257A6">
        <w:t xml:space="preserve"> </w:t>
      </w:r>
      <w:r>
        <w:t>&lt;Commercial Edible Food Generator(s)&gt;.</w:t>
      </w:r>
    </w:p>
    <w:tbl>
      <w:tblPr>
        <w:tblStyle w:val="TableGrid"/>
        <w:tblW w:w="0" w:type="auto"/>
        <w:tblLook w:val="04A0" w:firstRow="1" w:lastRow="0" w:firstColumn="1" w:lastColumn="0" w:noHBand="0" w:noVBand="1"/>
      </w:tblPr>
      <w:tblGrid>
        <w:gridCol w:w="4675"/>
        <w:gridCol w:w="4675"/>
      </w:tblGrid>
      <w:tr w:rsidR="002D7E76" w14:paraId="10F788AA" w14:textId="77777777" w:rsidTr="005668B0">
        <w:trPr>
          <w:trHeight w:val="1440"/>
        </w:trPr>
        <w:tc>
          <w:tcPr>
            <w:tcW w:w="4675" w:type="dxa"/>
          </w:tcPr>
          <w:p w14:paraId="03D97D3C" w14:textId="77777777" w:rsidR="002D7E76" w:rsidRDefault="002D7E76" w:rsidP="005668B0">
            <w:pPr>
              <w:pStyle w:val="BodyText"/>
              <w:rPr>
                <w:b/>
                <w:bCs/>
              </w:rPr>
            </w:pPr>
            <w:r w:rsidRPr="00676AE0">
              <w:rPr>
                <w:b/>
                <w:bCs/>
              </w:rPr>
              <w:t>Pick Up Address:</w:t>
            </w:r>
          </w:p>
          <w:p w14:paraId="49A60A9D" w14:textId="77777777" w:rsidR="002D7E76" w:rsidRDefault="002D7E76" w:rsidP="005668B0">
            <w:pPr>
              <w:pStyle w:val="BodyText"/>
              <w:spacing w:after="0"/>
              <w:jc w:val="left"/>
              <w:rPr>
                <w:shd w:val="clear" w:color="auto" w:fill="B8CCE4"/>
              </w:rPr>
            </w:pPr>
            <w:r w:rsidRPr="006E1E82">
              <w:rPr>
                <w:shd w:val="clear" w:color="auto" w:fill="B8CCE4"/>
              </w:rPr>
              <w:t>&lt;office, address</w:t>
            </w:r>
            <w:r>
              <w:rPr>
                <w:shd w:val="clear" w:color="auto" w:fill="B8CCE4"/>
              </w:rPr>
              <w:t>, main contact name, email, phone number</w:t>
            </w:r>
            <w:r w:rsidRPr="006E1E82">
              <w:rPr>
                <w:shd w:val="clear" w:color="auto" w:fill="B8CCE4"/>
              </w:rPr>
              <w:t>&gt;</w:t>
            </w:r>
          </w:p>
          <w:p w14:paraId="01F1FC22" w14:textId="77777777" w:rsidR="002D7E76" w:rsidRDefault="002D7E76" w:rsidP="005668B0">
            <w:pPr>
              <w:pStyle w:val="CustomizationNotes"/>
              <w:spacing w:after="0"/>
            </w:pPr>
          </w:p>
        </w:tc>
        <w:tc>
          <w:tcPr>
            <w:tcW w:w="4675" w:type="dxa"/>
          </w:tcPr>
          <w:p w14:paraId="3B6268B0" w14:textId="77777777" w:rsidR="002D7E76" w:rsidRPr="00676AE0" w:rsidRDefault="002D7E76" w:rsidP="005668B0">
            <w:pPr>
              <w:pStyle w:val="BodyText"/>
              <w:rPr>
                <w:b/>
                <w:bCs/>
              </w:rPr>
            </w:pPr>
            <w:r w:rsidRPr="00676AE0">
              <w:rPr>
                <w:b/>
                <w:bCs/>
              </w:rPr>
              <w:t>Delivery Address:</w:t>
            </w:r>
          </w:p>
          <w:p w14:paraId="4956F497" w14:textId="77777777" w:rsidR="002D7E76" w:rsidRDefault="002D7E76" w:rsidP="005668B0">
            <w:pPr>
              <w:pStyle w:val="BodyText"/>
              <w:jc w:val="left"/>
              <w:rPr>
                <w:shd w:val="clear" w:color="auto" w:fill="B8CCE4"/>
              </w:rPr>
            </w:pPr>
            <w:r w:rsidRPr="006E1E82">
              <w:rPr>
                <w:shd w:val="clear" w:color="auto" w:fill="B8CCE4"/>
              </w:rPr>
              <w:t>&lt;office, address</w:t>
            </w:r>
            <w:r>
              <w:rPr>
                <w:shd w:val="clear" w:color="auto" w:fill="B8CCE4"/>
              </w:rPr>
              <w:t>, main contact name, email, phone number</w:t>
            </w:r>
            <w:r w:rsidRPr="006E1E82">
              <w:rPr>
                <w:shd w:val="clear" w:color="auto" w:fill="B8CCE4"/>
              </w:rPr>
              <w:t>&gt;</w:t>
            </w:r>
          </w:p>
          <w:p w14:paraId="27F22EBB" w14:textId="77777777" w:rsidR="002D7E76" w:rsidRDefault="002D7E76" w:rsidP="005668B0">
            <w:pPr>
              <w:pStyle w:val="CustomizationNotes"/>
              <w:spacing w:after="0"/>
            </w:pPr>
          </w:p>
        </w:tc>
      </w:tr>
    </w:tbl>
    <w:p w14:paraId="0342953D" w14:textId="77777777" w:rsidR="002D7E76" w:rsidRDefault="002D7E76" w:rsidP="002D7E76">
      <w:pPr>
        <w:pStyle w:val="BodyText"/>
        <w:spacing w:before="240"/>
      </w:pPr>
      <w:r>
        <w:t xml:space="preserve">Collection or Self-haul </w:t>
      </w:r>
      <w:r w:rsidRPr="00CA3C32">
        <w:t>Delivery Frequency:</w:t>
      </w:r>
    </w:p>
    <w:tbl>
      <w:tblPr>
        <w:tblStyle w:val="TableGrid"/>
        <w:tblW w:w="0" w:type="auto"/>
        <w:tblLook w:val="04A0" w:firstRow="1" w:lastRow="0" w:firstColumn="1" w:lastColumn="0" w:noHBand="0" w:noVBand="1"/>
      </w:tblPr>
      <w:tblGrid>
        <w:gridCol w:w="3116"/>
        <w:gridCol w:w="3117"/>
        <w:gridCol w:w="3117"/>
      </w:tblGrid>
      <w:tr w:rsidR="002D7E76" w14:paraId="7CADC0FA" w14:textId="77777777" w:rsidTr="005668B0">
        <w:tc>
          <w:tcPr>
            <w:tcW w:w="3116" w:type="dxa"/>
            <w:vAlign w:val="center"/>
          </w:tcPr>
          <w:p w14:paraId="2C63F078" w14:textId="77777777" w:rsidR="002D7E76" w:rsidRPr="00CA3C32" w:rsidRDefault="002D7E76" w:rsidP="005668B0">
            <w:pPr>
              <w:pStyle w:val="BodyText"/>
              <w:jc w:val="center"/>
              <w:rPr>
                <w:b/>
                <w:bCs/>
              </w:rPr>
            </w:pPr>
            <w:r>
              <w:rPr>
                <w:b/>
                <w:bCs/>
              </w:rPr>
              <w:t>Collection or Self-haul Delivery</w:t>
            </w:r>
            <w:r w:rsidRPr="00CA3C32">
              <w:rPr>
                <w:b/>
                <w:bCs/>
              </w:rPr>
              <w:t xml:space="preserve"> Day(s)</w:t>
            </w:r>
          </w:p>
        </w:tc>
        <w:tc>
          <w:tcPr>
            <w:tcW w:w="3117" w:type="dxa"/>
            <w:vAlign w:val="center"/>
          </w:tcPr>
          <w:p w14:paraId="110D04FD" w14:textId="77777777" w:rsidR="002D7E76" w:rsidRPr="00CA3C32" w:rsidRDefault="002D7E76" w:rsidP="005668B0">
            <w:pPr>
              <w:pStyle w:val="BodyText"/>
              <w:jc w:val="center"/>
              <w:rPr>
                <w:b/>
                <w:bCs/>
              </w:rPr>
            </w:pPr>
            <w:r w:rsidRPr="00CA3C32">
              <w:rPr>
                <w:b/>
                <w:bCs/>
              </w:rPr>
              <w:t xml:space="preserve">Time of </w:t>
            </w:r>
            <w:r>
              <w:rPr>
                <w:b/>
                <w:bCs/>
              </w:rPr>
              <w:t>Collection or Self-haul Delivery</w:t>
            </w:r>
          </w:p>
        </w:tc>
        <w:tc>
          <w:tcPr>
            <w:tcW w:w="3117" w:type="dxa"/>
            <w:vAlign w:val="center"/>
          </w:tcPr>
          <w:p w14:paraId="3B851CC7" w14:textId="77777777" w:rsidR="002D7E76" w:rsidRPr="00CA3C32" w:rsidRDefault="002D7E76" w:rsidP="005668B0">
            <w:pPr>
              <w:pStyle w:val="BodyText"/>
              <w:spacing w:after="0"/>
              <w:jc w:val="center"/>
              <w:rPr>
                <w:b/>
                <w:bCs/>
              </w:rPr>
            </w:pPr>
            <w:r w:rsidRPr="00CA3C32">
              <w:rPr>
                <w:b/>
                <w:bCs/>
              </w:rPr>
              <w:t xml:space="preserve">Location of </w:t>
            </w:r>
            <w:r>
              <w:rPr>
                <w:b/>
                <w:bCs/>
              </w:rPr>
              <w:t xml:space="preserve">Collection or Drop off </w:t>
            </w:r>
            <w:r w:rsidRPr="00CA3C32">
              <w:rPr>
                <w:b/>
                <w:bCs/>
              </w:rPr>
              <w:t xml:space="preserve">Location of </w:t>
            </w:r>
            <w:r>
              <w:rPr>
                <w:b/>
                <w:bCs/>
              </w:rPr>
              <w:t xml:space="preserve">Self-hauled </w:t>
            </w:r>
            <w:r w:rsidRPr="00CA3C32">
              <w:rPr>
                <w:b/>
                <w:bCs/>
              </w:rPr>
              <w:t>Deliveries</w:t>
            </w:r>
          </w:p>
        </w:tc>
      </w:tr>
      <w:tr w:rsidR="002D7E76" w14:paraId="6B5FEFDC" w14:textId="77777777" w:rsidTr="005668B0">
        <w:tc>
          <w:tcPr>
            <w:tcW w:w="3116" w:type="dxa"/>
          </w:tcPr>
          <w:p w14:paraId="30D129FD" w14:textId="77777777" w:rsidR="002D7E76" w:rsidRDefault="002D7E76" w:rsidP="005668B0">
            <w:pPr>
              <w:pStyle w:val="BodyText"/>
              <w:jc w:val="left"/>
              <w:rPr>
                <w:shd w:val="clear" w:color="auto" w:fill="B8CCE4"/>
              </w:rPr>
            </w:pPr>
            <w:r>
              <w:t xml:space="preserve">Collection </w:t>
            </w:r>
            <w:r w:rsidRPr="006E1E82">
              <w:t xml:space="preserve">will occur </w:t>
            </w:r>
            <w:r w:rsidRPr="006E1E82">
              <w:rPr>
                <w:shd w:val="clear" w:color="auto" w:fill="B8CCE4"/>
              </w:rPr>
              <w:t>&lt;frequency&gt;</w:t>
            </w:r>
            <w:r w:rsidRPr="006E1E82">
              <w:t xml:space="preserve"> on </w:t>
            </w:r>
            <w:r w:rsidRPr="006E1E82">
              <w:rPr>
                <w:shd w:val="clear" w:color="auto" w:fill="B8CCE4"/>
              </w:rPr>
              <w:t>&lt;day</w:t>
            </w:r>
            <w:r>
              <w:rPr>
                <w:shd w:val="clear" w:color="auto" w:fill="B8CCE4"/>
              </w:rPr>
              <w:t>(s)</w:t>
            </w:r>
            <w:r w:rsidRPr="006E1E82">
              <w:rPr>
                <w:shd w:val="clear" w:color="auto" w:fill="B8CCE4"/>
              </w:rPr>
              <w:t>&gt;</w:t>
            </w:r>
          </w:p>
          <w:p w14:paraId="6344896D" w14:textId="77777777" w:rsidR="002D7E76" w:rsidRDefault="002D7E76" w:rsidP="005668B0">
            <w:pPr>
              <w:pStyle w:val="BodyText"/>
              <w:jc w:val="left"/>
            </w:pPr>
            <w:r>
              <w:t>Self-hauled deli</w:t>
            </w:r>
            <w:r w:rsidRPr="006E1E82">
              <w:t xml:space="preserve">veries will occur </w:t>
            </w:r>
            <w:r w:rsidRPr="006E1E82">
              <w:rPr>
                <w:shd w:val="clear" w:color="auto" w:fill="B8CCE4"/>
              </w:rPr>
              <w:t>&lt;frequency&gt;</w:t>
            </w:r>
            <w:r w:rsidRPr="006E1E82">
              <w:t xml:space="preserve"> on </w:t>
            </w:r>
            <w:r w:rsidRPr="006E1E82">
              <w:rPr>
                <w:shd w:val="clear" w:color="auto" w:fill="B8CCE4"/>
              </w:rPr>
              <w:t>&lt;day</w:t>
            </w:r>
            <w:r>
              <w:rPr>
                <w:shd w:val="clear" w:color="auto" w:fill="B8CCE4"/>
              </w:rPr>
              <w:t>(s)</w:t>
            </w:r>
            <w:r w:rsidRPr="006E1E82">
              <w:rPr>
                <w:shd w:val="clear" w:color="auto" w:fill="B8CCE4"/>
              </w:rPr>
              <w:t>&gt;</w:t>
            </w:r>
          </w:p>
        </w:tc>
        <w:tc>
          <w:tcPr>
            <w:tcW w:w="3117" w:type="dxa"/>
          </w:tcPr>
          <w:p w14:paraId="5759157B" w14:textId="77777777" w:rsidR="002D7E76" w:rsidRDefault="002D7E76" w:rsidP="005668B0">
            <w:pPr>
              <w:pStyle w:val="BodyText"/>
              <w:jc w:val="left"/>
              <w:rPr>
                <w:shd w:val="clear" w:color="auto" w:fill="B8CCE4"/>
              </w:rPr>
            </w:pPr>
            <w:r>
              <w:t>Collection</w:t>
            </w:r>
            <w:r w:rsidRPr="006E1E82">
              <w:t xml:space="preserve"> will </w:t>
            </w:r>
            <w:r>
              <w:t>occur</w:t>
            </w:r>
            <w:r w:rsidRPr="006E1E82">
              <w:t xml:space="preserve"> between </w:t>
            </w:r>
            <w:r w:rsidRPr="006E1E82">
              <w:rPr>
                <w:shd w:val="clear" w:color="auto" w:fill="B8CCE4"/>
              </w:rPr>
              <w:t>&lt;time window</w:t>
            </w:r>
            <w:r>
              <w:rPr>
                <w:shd w:val="clear" w:color="auto" w:fill="B8CCE4"/>
              </w:rPr>
              <w:t>&gt;</w:t>
            </w:r>
          </w:p>
          <w:p w14:paraId="0F99E554" w14:textId="77777777" w:rsidR="002D7E76" w:rsidRDefault="002D7E76" w:rsidP="005668B0">
            <w:pPr>
              <w:pStyle w:val="BodyText"/>
              <w:jc w:val="left"/>
            </w:pPr>
            <w:r>
              <w:t>Self-hauled deli</w:t>
            </w:r>
            <w:r w:rsidRPr="006E1E82">
              <w:t>veries</w:t>
            </w:r>
            <w:r>
              <w:t xml:space="preserve"> </w:t>
            </w:r>
            <w:r w:rsidRPr="006E1E82">
              <w:t xml:space="preserve">will occur between </w:t>
            </w:r>
            <w:r w:rsidRPr="006E1E82">
              <w:rPr>
                <w:shd w:val="clear" w:color="auto" w:fill="B8CCE4"/>
              </w:rPr>
              <w:t>&lt;time window&gt;</w:t>
            </w:r>
            <w:r w:rsidRPr="006E1E82">
              <w:t>.</w:t>
            </w:r>
          </w:p>
        </w:tc>
        <w:tc>
          <w:tcPr>
            <w:tcW w:w="3117" w:type="dxa"/>
          </w:tcPr>
          <w:p w14:paraId="1DFF9299" w14:textId="77777777" w:rsidR="002D7E76" w:rsidRPr="006E1E82" w:rsidRDefault="002D7E76" w:rsidP="005668B0">
            <w:pPr>
              <w:pStyle w:val="BodyTextIndent"/>
              <w:ind w:left="0"/>
              <w:jc w:val="left"/>
            </w:pPr>
            <w:r w:rsidRPr="006E1E82">
              <w:t xml:space="preserve">Driver will </w:t>
            </w:r>
            <w:r>
              <w:t xml:space="preserve">collect </w:t>
            </w:r>
            <w:r w:rsidRPr="006E1E82">
              <w:rPr>
                <w:shd w:val="clear" w:color="auto" w:fill="B8CCE4"/>
              </w:rPr>
              <w:t>&lt;food types&gt;</w:t>
            </w:r>
            <w:r w:rsidRPr="006E1E82">
              <w:rPr>
                <w:color w:val="000000"/>
              </w:rPr>
              <w:t xml:space="preserve"> </w:t>
            </w:r>
            <w:r w:rsidRPr="006E1E82">
              <w:t xml:space="preserve">at </w:t>
            </w:r>
            <w:r w:rsidRPr="006E1E82">
              <w:rPr>
                <w:shd w:val="clear" w:color="auto" w:fill="B8CCE4"/>
              </w:rPr>
              <w:t>&lt;designated location(s)&gt;</w:t>
            </w:r>
            <w:r w:rsidRPr="006E1E82">
              <w:t>.</w:t>
            </w:r>
          </w:p>
          <w:p w14:paraId="70A7AB34" w14:textId="77777777" w:rsidR="002D7E76" w:rsidRDefault="002D7E76" w:rsidP="005668B0">
            <w:pPr>
              <w:pStyle w:val="BodyText"/>
              <w:jc w:val="left"/>
            </w:pPr>
            <w:r w:rsidRPr="006E1E82">
              <w:rPr>
                <w:color w:val="000000"/>
              </w:rPr>
              <w:t xml:space="preserve">Driver will deliver </w:t>
            </w:r>
            <w:r w:rsidRPr="006E1E82">
              <w:rPr>
                <w:shd w:val="clear" w:color="auto" w:fill="B8CCE4"/>
              </w:rPr>
              <w:t>&lt;food types&gt;</w:t>
            </w:r>
            <w:r w:rsidRPr="006E1E82">
              <w:rPr>
                <w:color w:val="000000"/>
              </w:rPr>
              <w:t xml:space="preserve"> to </w:t>
            </w:r>
            <w:r w:rsidRPr="006E1E82">
              <w:rPr>
                <w:shd w:val="clear" w:color="auto" w:fill="B8CCE4"/>
              </w:rPr>
              <w:t>&lt;designated location(s)&gt;</w:t>
            </w:r>
            <w:r w:rsidRPr="006E1E82">
              <w:rPr>
                <w:color w:val="000000"/>
              </w:rPr>
              <w:t>.</w:t>
            </w:r>
            <w:r>
              <w:rPr>
                <w:color w:val="000000"/>
              </w:rPr>
              <w:t xml:space="preserve">  </w:t>
            </w:r>
          </w:p>
        </w:tc>
      </w:tr>
    </w:tbl>
    <w:p w14:paraId="5A81C26E" w14:textId="77777777" w:rsidR="002D7E76" w:rsidRDefault="002D7E76" w:rsidP="002D7E76">
      <w:pPr>
        <w:pStyle w:val="CustomizationNotes"/>
      </w:pPr>
      <w:r>
        <w:t>Special Instructions:</w:t>
      </w:r>
    </w:p>
    <w:p w14:paraId="3F0CEB60" w14:textId="77777777" w:rsidR="002D7E76" w:rsidRDefault="002D7E76" w:rsidP="002D7E76">
      <w:pPr>
        <w:pStyle w:val="CustomizationNotes"/>
        <w:numPr>
          <w:ilvl w:val="0"/>
          <w:numId w:val="28"/>
        </w:numPr>
      </w:pPr>
      <w:r w:rsidRPr="006E1E82">
        <w:t>Driver will check in at &lt;office, address&gt; with &lt;name of main contact&gt;.</w:t>
      </w:r>
      <w:r>
        <w:t xml:space="preserve"> </w:t>
      </w:r>
      <w:r w:rsidRPr="006E1E82">
        <w:t xml:space="preserve"> </w:t>
      </w:r>
    </w:p>
    <w:p w14:paraId="6DAE8D8D" w14:textId="77777777" w:rsidR="002D7E76" w:rsidRDefault="002D7E76" w:rsidP="002D7E76">
      <w:pPr>
        <w:pStyle w:val="CustomizationNotes"/>
        <w:numPr>
          <w:ilvl w:val="0"/>
          <w:numId w:val="28"/>
        </w:numPr>
      </w:pPr>
      <w:r w:rsidRPr="006E1E82">
        <w:rPr>
          <w:bCs/>
        </w:rPr>
        <w:t>Driver</w:t>
      </w:r>
      <w:r w:rsidRPr="006E1E82">
        <w:t xml:space="preserve"> agrees to wear easily identifiable clothing and/or identification during the pickup.</w:t>
      </w:r>
      <w:r>
        <w:t xml:space="preserve"> </w:t>
      </w:r>
      <w:r w:rsidRPr="006E1E82">
        <w:t xml:space="preserve"> </w:t>
      </w:r>
    </w:p>
    <w:p w14:paraId="5C794598" w14:textId="77777777" w:rsidR="002D7E76" w:rsidRPr="00267EF3" w:rsidRDefault="002D7E76" w:rsidP="002D7E76">
      <w:pPr>
        <w:pStyle w:val="CustomizationNotes"/>
        <w:numPr>
          <w:ilvl w:val="0"/>
          <w:numId w:val="28"/>
        </w:numPr>
        <w:rPr>
          <w:bCs/>
        </w:rPr>
      </w:pPr>
      <w:r w:rsidRPr="00267EF3">
        <w:rPr>
          <w:bCs/>
        </w:rPr>
        <w:t xml:space="preserve">FRO/FRS and Commercial Edible Food Generator agree to maintain proper </w:t>
      </w:r>
      <w:r>
        <w:rPr>
          <w:bCs/>
        </w:rPr>
        <w:t xml:space="preserve">food safety, temperature, and </w:t>
      </w:r>
      <w:r w:rsidRPr="00267EF3">
        <w:rPr>
          <w:bCs/>
        </w:rPr>
        <w:t>storage conditions to maintain integrity of the food before and during the collection/delivery.</w:t>
      </w:r>
    </w:p>
    <w:p w14:paraId="336FBD4C" w14:textId="77777777" w:rsidR="002D7E76" w:rsidRDefault="002D7E76" w:rsidP="002D7E76">
      <w:pPr>
        <w:pStyle w:val="CustomizationNotes"/>
        <w:numPr>
          <w:ilvl w:val="0"/>
          <w:numId w:val="28"/>
        </w:numPr>
      </w:pPr>
      <w:r>
        <w:t>Commercial Edible Food Generator</w:t>
      </w:r>
      <w:r w:rsidRPr="006E1E82">
        <w:t xml:space="preserve"> agrees to compile donation(s) at &lt;designated </w:t>
      </w:r>
      <w:r>
        <w:t>collection</w:t>
      </w:r>
      <w:r w:rsidRPr="006E1E82">
        <w:t xml:space="preserve"> location(s)&gt;</w:t>
      </w:r>
    </w:p>
    <w:p w14:paraId="60BDE7B8" w14:textId="77777777" w:rsidR="002D7E76" w:rsidRDefault="002D7E76" w:rsidP="002D7E76">
      <w:pPr>
        <w:pStyle w:val="CustomizationNotes"/>
        <w:numPr>
          <w:ilvl w:val="0"/>
          <w:numId w:val="28"/>
        </w:numPr>
      </w:pPr>
      <w:r>
        <w:t xml:space="preserve">The driver shall collect food from </w:t>
      </w:r>
      <w:r w:rsidRPr="006E1E82">
        <w:t xml:space="preserve">&lt;designated </w:t>
      </w:r>
      <w:r>
        <w:t xml:space="preserve">collection </w:t>
      </w:r>
      <w:r w:rsidRPr="006E1E82">
        <w:t>location(s)&gt;</w:t>
      </w:r>
      <w:r>
        <w:t xml:space="preserve">. </w:t>
      </w:r>
    </w:p>
    <w:p w14:paraId="706F793F" w14:textId="77777777" w:rsidR="002D7E76" w:rsidRDefault="002D7E76" w:rsidP="002D7E76">
      <w:pPr>
        <w:pStyle w:val="CustomizationNotes"/>
        <w:numPr>
          <w:ilvl w:val="0"/>
          <w:numId w:val="28"/>
        </w:numPr>
      </w:pPr>
      <w:r>
        <w:t xml:space="preserve">Driver shall park at &lt;insert location&gt; and shall enter the premises through &lt;insert entry instructions, if applicable&gt;. </w:t>
      </w:r>
      <w:r w:rsidRPr="006E1E82">
        <w:t xml:space="preserve">If Driver must wait longer than </w:t>
      </w:r>
      <w:r w:rsidRPr="00676AE0">
        <w:t>&lt;time frame&gt;</w:t>
      </w:r>
      <w:r w:rsidRPr="006E1E82">
        <w:t xml:space="preserve"> for assistance or does not receive assistance, Driver may depart and reschedule the collection.</w:t>
      </w:r>
    </w:p>
    <w:p w14:paraId="7F8B6C4E" w14:textId="77777777" w:rsidR="002D7E76" w:rsidRPr="00760DE0" w:rsidRDefault="002D7E76" w:rsidP="002D7E76">
      <w:pPr>
        <w:pStyle w:val="CustomizationNotes"/>
        <w:numPr>
          <w:ilvl w:val="0"/>
          <w:numId w:val="28"/>
        </w:numPr>
      </w:pPr>
      <w:r w:rsidRPr="004878B0">
        <w:rPr>
          <w:rFonts w:cs="Arial"/>
        </w:rPr>
        <w:t xml:space="preserve">Upon arrival, </w:t>
      </w:r>
      <w:r>
        <w:rPr>
          <w:rFonts w:cs="Arial"/>
        </w:rPr>
        <w:t>t</w:t>
      </w:r>
      <w:r w:rsidRPr="004878B0">
        <w:rPr>
          <w:rFonts w:cs="Arial"/>
        </w:rPr>
        <w:t xml:space="preserve">he Commercial Edible Food Generator or FRO/FRS </w:t>
      </w:r>
      <w:r>
        <w:rPr>
          <w:rFonts w:cs="Arial"/>
        </w:rPr>
        <w:t>may</w:t>
      </w:r>
      <w:r w:rsidRPr="004878B0">
        <w:rPr>
          <w:rFonts w:cs="Arial"/>
        </w:rPr>
        <w:t xml:space="preserve"> inspect the </w:t>
      </w:r>
      <w:r w:rsidRPr="004878B0">
        <w:rPr>
          <w:rFonts w:cs="Arial"/>
        </w:rPr>
        <w:lastRenderedPageBreak/>
        <w:t xml:space="preserve">food, including taking temperature. Any product that does not meet the acceptable temperatures or other food safety standards </w:t>
      </w:r>
      <w:r>
        <w:rPr>
          <w:rFonts w:cs="Arial"/>
        </w:rPr>
        <w:t>may be rejected i</w:t>
      </w:r>
      <w:r>
        <w:t>n accordance with Section 1</w:t>
      </w:r>
      <w:r>
        <w:rPr>
          <w:rFonts w:cs="Arial"/>
        </w:rPr>
        <w:t>.</w:t>
      </w:r>
    </w:p>
    <w:p w14:paraId="22C6E772" w14:textId="77777777" w:rsidR="002D7E76" w:rsidRDefault="002D7E76" w:rsidP="002D7E76">
      <w:pPr>
        <w:pStyle w:val="BodyText"/>
        <w:numPr>
          <w:ilvl w:val="0"/>
          <w:numId w:val="28"/>
        </w:numPr>
      </w:pPr>
      <w:r w:rsidRPr="000B7D9C">
        <w:t xml:space="preserve">Prior to </w:t>
      </w:r>
      <w:r w:rsidRPr="000B7D9C">
        <w:rPr>
          <w:shd w:val="clear" w:color="auto" w:fill="B8CCE4"/>
        </w:rPr>
        <w:t>pick up/del</w:t>
      </w:r>
      <w:r>
        <w:rPr>
          <w:shd w:val="clear" w:color="auto" w:fill="B8CCE4"/>
        </w:rPr>
        <w:t>iv</w:t>
      </w:r>
      <w:r w:rsidRPr="000B7D9C">
        <w:rPr>
          <w:shd w:val="clear" w:color="auto" w:fill="B8CCE4"/>
        </w:rPr>
        <w:t>ery</w:t>
      </w:r>
      <w:r w:rsidRPr="000B7D9C">
        <w:t xml:space="preserve">, </w:t>
      </w:r>
      <w:r w:rsidRPr="001721CB">
        <w:rPr>
          <w:shd w:val="clear" w:color="auto" w:fill="B8CCE4"/>
        </w:rPr>
        <w:t>Commercial Edible Food Generator</w:t>
      </w:r>
      <w:r>
        <w:t xml:space="preserve"> shall</w:t>
      </w:r>
      <w:r w:rsidRPr="000B7D9C">
        <w:t xml:space="preserve"> </w:t>
      </w:r>
      <w:r>
        <w:t>inspect</w:t>
      </w:r>
      <w:r w:rsidRPr="000B7D9C">
        <w:t xml:space="preserve"> the donation</w:t>
      </w:r>
      <w:r>
        <w:t xml:space="preserve"> and </w:t>
      </w:r>
      <w:r w:rsidRPr="000B7D9C">
        <w:t>confirm the integrity of packaging</w:t>
      </w:r>
      <w:r>
        <w:t xml:space="preserve"> and labeling; confirm it is an acceptable food item pursuant to this Agreement; </w:t>
      </w:r>
      <w:proofErr w:type="gramStart"/>
      <w:r>
        <w:t>and,</w:t>
      </w:r>
      <w:proofErr w:type="gramEnd"/>
      <w:r>
        <w:t xml:space="preserve"> ensure that the donation meets all food quality and safety standards set forth in this Agreement and applicable law. </w:t>
      </w:r>
    </w:p>
    <w:p w14:paraId="247B6A59" w14:textId="30E20D06" w:rsidR="009F5D46" w:rsidRDefault="002D7E76" w:rsidP="007E36AF">
      <w:pPr>
        <w:sectPr w:rsidR="009F5D46" w:rsidSect="005668B0">
          <w:headerReference w:type="default" r:id="rId31"/>
          <w:footerReference w:type="default" r:id="rId32"/>
          <w:headerReference w:type="first" r:id="rId33"/>
          <w:footerReference w:type="first" r:id="rId34"/>
          <w:pgSz w:w="12240" w:h="15840" w:code="1"/>
          <w:pgMar w:top="1440" w:right="1440" w:bottom="1440" w:left="1440" w:header="720" w:footer="576" w:gutter="0"/>
          <w:lnNumType w:countBy="1" w:restart="continuous"/>
          <w:pgNumType w:start="1"/>
          <w:cols w:space="720"/>
          <w:titlePg/>
          <w:docGrid w:linePitch="326"/>
        </w:sectPr>
      </w:pPr>
      <w:r w:rsidRPr="000B7D9C">
        <w:t xml:space="preserve">Prior to distribution to the community, </w:t>
      </w:r>
      <w:r w:rsidRPr="006479F0">
        <w:rPr>
          <w:shd w:val="clear" w:color="auto" w:fill="B8CCE4"/>
        </w:rPr>
        <w:t>FRO/FRS</w:t>
      </w:r>
      <w:r w:rsidRPr="000B7D9C">
        <w:t xml:space="preserve"> will inspect all donated product to ensure it meets packaging, labeling, quality, and </w:t>
      </w:r>
      <w:r>
        <w:t>safety standards set forth in this Agreement and applicable law</w:t>
      </w:r>
      <w:r w:rsidR="007E36AF">
        <w:t>.</w:t>
      </w:r>
    </w:p>
    <w:p w14:paraId="5F29EDC4" w14:textId="053B10A6" w:rsidR="0021246A" w:rsidRPr="005906CE" w:rsidRDefault="005906CE" w:rsidP="005906CE">
      <w:pPr>
        <w:pStyle w:val="GuidanceNotes"/>
        <w:jc w:val="center"/>
        <w:rPr>
          <w:b/>
          <w:bCs/>
        </w:rPr>
      </w:pPr>
      <w:r w:rsidRPr="005906CE">
        <w:rPr>
          <w:b/>
          <w:bCs/>
        </w:rPr>
        <w:lastRenderedPageBreak/>
        <w:t>This page intentionally left blank</w:t>
      </w:r>
    </w:p>
    <w:sectPr w:rsidR="0021246A" w:rsidRPr="005906CE" w:rsidSect="00CC704F">
      <w:headerReference w:type="default" r:id="rId35"/>
      <w:footerReference w:type="default" r:id="rId36"/>
      <w:headerReference w:type="first" r:id="rId37"/>
      <w:footerReference w:type="first" r:id="rId38"/>
      <w:pgSz w:w="12240" w:h="15840" w:code="1"/>
      <w:pgMar w:top="1440" w:right="1440" w:bottom="1440" w:left="1440" w:header="720" w:footer="576"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5EF4" w14:textId="77777777" w:rsidR="007479F0" w:rsidRDefault="007479F0">
      <w:r>
        <w:separator/>
      </w:r>
    </w:p>
  </w:endnote>
  <w:endnote w:type="continuationSeparator" w:id="0">
    <w:p w14:paraId="2DAA1745" w14:textId="77777777" w:rsidR="007479F0" w:rsidRDefault="007479F0">
      <w:r>
        <w:continuationSeparator/>
      </w:r>
    </w:p>
  </w:endnote>
  <w:endnote w:type="continuationNotice" w:id="1">
    <w:p w14:paraId="787A0983" w14:textId="77777777" w:rsidR="007479F0" w:rsidRDefault="00747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4202" w14:textId="3FFB148B" w:rsidR="00117ADB" w:rsidRPr="00F84E05" w:rsidRDefault="00117ADB" w:rsidP="00AF1A26">
    <w:pPr>
      <w:pBdr>
        <w:top w:val="single" w:sz="4" w:space="1" w:color="auto"/>
      </w:pBdr>
      <w:tabs>
        <w:tab w:val="center" w:pos="4680"/>
        <w:tab w:val="right" w:pos="9360"/>
      </w:tabs>
      <w:ind w:left="720" w:hanging="720"/>
      <w:rPr>
        <w:shd w:val="clear" w:color="auto" w:fill="B8CCE4"/>
      </w:rPr>
    </w:pPr>
    <w:r>
      <w:rPr>
        <w:shd w:val="clear" w:color="auto" w:fill="B8CCE4"/>
      </w:rPr>
      <w:t xml:space="preserve"> </w:t>
    </w:r>
    <w:r w:rsidRPr="00CA10B9">
      <w:rPr>
        <w:shd w:val="clear" w:color="auto" w:fill="B8CCE4"/>
      </w:rPr>
      <w:t>Insert Date</w:t>
    </w:r>
    <w:r>
      <w:rPr>
        <w:shd w:val="clear" w:color="auto" w:fill="B8CCE4"/>
      </w:rPr>
      <w:t xml:space="preserve"> </w:t>
    </w:r>
    <w:r w:rsidRPr="00F84E05">
      <w:tab/>
    </w:r>
    <w:r w:rsidRPr="00F84E05">
      <w:tab/>
    </w:r>
    <w:r w:rsidR="00C52D39">
      <w:t>Template</w:t>
    </w:r>
    <w:r>
      <w:t xml:space="preserve"> Food Recovery Agreement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87CE" w14:textId="40EE77E9" w:rsidR="002D7E76" w:rsidRPr="006E1E82" w:rsidRDefault="002D7E76" w:rsidP="005668B0">
    <w:pPr>
      <w:pBdr>
        <w:top w:val="single" w:sz="4" w:space="1" w:color="auto"/>
      </w:pBdr>
      <w:tabs>
        <w:tab w:val="center" w:pos="4680"/>
        <w:tab w:val="right" w:pos="9360"/>
      </w:tabs>
      <w:rPr>
        <w:rFonts w:cs="Arial"/>
      </w:rPr>
    </w:pPr>
    <w:r w:rsidRPr="006E1E82">
      <w:rPr>
        <w:rFonts w:cs="Arial"/>
        <w:shd w:val="clear" w:color="auto" w:fill="B8CCE4"/>
      </w:rPr>
      <w:t xml:space="preserve">Insert Date </w:t>
    </w:r>
    <w:r w:rsidRPr="006E1E82">
      <w:rPr>
        <w:rFonts w:cs="Arial"/>
      </w:rPr>
      <w:tab/>
      <w:t>-</w:t>
    </w:r>
    <w:r>
      <w:rPr>
        <w:rFonts w:cs="Arial"/>
      </w:rPr>
      <w:t xml:space="preserve"> B-</w:t>
    </w:r>
    <w:r w:rsidRPr="006E1E82">
      <w:rPr>
        <w:rFonts w:cs="Arial"/>
      </w:rPr>
      <w:fldChar w:fldCharType="begin"/>
    </w:r>
    <w:r w:rsidRPr="006E1E82">
      <w:rPr>
        <w:rFonts w:cs="Arial"/>
      </w:rPr>
      <w:instrText xml:space="preserve"> PAGE </w:instrText>
    </w:r>
    <w:r w:rsidRPr="006E1E82">
      <w:rPr>
        <w:rFonts w:cs="Arial"/>
      </w:rPr>
      <w:fldChar w:fldCharType="separate"/>
    </w:r>
    <w:r>
      <w:rPr>
        <w:rFonts w:cs="Arial"/>
        <w:noProof/>
      </w:rPr>
      <w:t>1</w:t>
    </w:r>
    <w:r w:rsidRPr="006E1E82">
      <w:rPr>
        <w:rFonts w:cs="Arial"/>
      </w:rPr>
      <w:fldChar w:fldCharType="end"/>
    </w:r>
    <w:r w:rsidRPr="006E1E82">
      <w:rPr>
        <w:rFonts w:cs="Arial"/>
      </w:rPr>
      <w:t xml:space="preserve"> -</w:t>
    </w:r>
    <w:r w:rsidRPr="006E1E82">
      <w:rPr>
        <w:rFonts w:cs="Arial"/>
      </w:rPr>
      <w:tab/>
    </w:r>
    <w:r w:rsidR="001F17E2">
      <w:rPr>
        <w:rFonts w:cs="Arial"/>
        <w:shd w:val="clear" w:color="auto" w:fill="B8CCE4"/>
      </w:rPr>
      <w:t>Template</w:t>
    </w:r>
    <w:r>
      <w:rPr>
        <w:rFonts w:cs="Arial"/>
      </w:rPr>
      <w:t xml:space="preserve"> Food Recovery Agreement</w:t>
    </w:r>
  </w:p>
  <w:p w14:paraId="730BC70B" w14:textId="77777777" w:rsidR="002D7E76" w:rsidRPr="006E1E82" w:rsidRDefault="002D7E76" w:rsidP="005668B0">
    <w:pPr>
      <w:pBdr>
        <w:top w:val="single" w:sz="4" w:space="1" w:color="auto"/>
      </w:pBdr>
      <w:tabs>
        <w:tab w:val="center" w:pos="4680"/>
        <w:tab w:val="right" w:pos="9360"/>
      </w:tabs>
      <w:rPr>
        <w:rFonts w:cs="Arial"/>
      </w:rPr>
    </w:pPr>
    <w:r>
      <w:rPr>
        <w:rFonts w:cs="Arial"/>
      </w:rPr>
      <w:tab/>
    </w:r>
    <w:r>
      <w:rPr>
        <w:rFonts w:cs="Arial"/>
      </w:rPr>
      <w:tab/>
      <w:t>Attachment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EF6E" w14:textId="5DEAF56B" w:rsidR="002D7E76" w:rsidRDefault="002D7E76" w:rsidP="005668B0">
    <w:pPr>
      <w:pBdr>
        <w:top w:val="single" w:sz="4" w:space="1" w:color="auto"/>
      </w:pBdr>
      <w:tabs>
        <w:tab w:val="center" w:pos="4590"/>
        <w:tab w:val="right" w:pos="9360"/>
      </w:tabs>
    </w:pPr>
    <w:r w:rsidRPr="006E1E82">
      <w:rPr>
        <w:rFonts w:cs="Arial"/>
        <w:shd w:val="clear" w:color="auto" w:fill="B8CCE4"/>
      </w:rPr>
      <w:t>Insert Date</w:t>
    </w:r>
    <w:r>
      <w:rPr>
        <w:shd w:val="clear" w:color="auto" w:fill="B8CCE4"/>
      </w:rPr>
      <w:t xml:space="preserve"> </w:t>
    </w:r>
    <w:r w:rsidRPr="00F84E05">
      <w:tab/>
    </w:r>
    <w:r w:rsidRPr="00DD1A1D">
      <w:rPr>
        <w:rFonts w:cs="Arial"/>
      </w:rPr>
      <w:t>-</w:t>
    </w:r>
    <w:r>
      <w:rPr>
        <w:rFonts w:cs="Arial"/>
      </w:rPr>
      <w:t xml:space="preserve"> C-</w:t>
    </w:r>
    <w:r w:rsidRPr="00DD1A1D">
      <w:rPr>
        <w:rFonts w:cs="Arial"/>
      </w:rPr>
      <w:fldChar w:fldCharType="begin"/>
    </w:r>
    <w:r w:rsidRPr="00DD1A1D">
      <w:rPr>
        <w:rFonts w:cs="Arial"/>
      </w:rPr>
      <w:instrText xml:space="preserve"> PAGE </w:instrText>
    </w:r>
    <w:r w:rsidRPr="00DD1A1D">
      <w:rPr>
        <w:rFonts w:cs="Arial"/>
      </w:rPr>
      <w:fldChar w:fldCharType="separate"/>
    </w:r>
    <w:r>
      <w:rPr>
        <w:rFonts w:cs="Arial"/>
        <w:noProof/>
      </w:rPr>
      <w:t>2</w:t>
    </w:r>
    <w:r w:rsidRPr="00DD1A1D">
      <w:rPr>
        <w:rFonts w:cs="Arial"/>
      </w:rPr>
      <w:fldChar w:fldCharType="end"/>
    </w:r>
    <w:r w:rsidRPr="00DD1A1D">
      <w:rPr>
        <w:rFonts w:cs="Arial"/>
      </w:rPr>
      <w:t xml:space="preserve"> -</w:t>
    </w:r>
    <w:r w:rsidRPr="00F84E05">
      <w:tab/>
    </w:r>
    <w:r w:rsidR="001F17E2">
      <w:rPr>
        <w:rFonts w:cs="Arial"/>
        <w:shd w:val="clear" w:color="auto" w:fill="B8CCE4"/>
      </w:rPr>
      <w:t>Template</w:t>
    </w:r>
    <w:r w:rsidRPr="0030188B">
      <w:rPr>
        <w:rFonts w:cs="Arial"/>
      </w:rPr>
      <w:t xml:space="preserve"> </w:t>
    </w:r>
    <w:r>
      <w:rPr>
        <w:rFonts w:cs="Arial"/>
      </w:rPr>
      <w:t>Food Recovery</w:t>
    </w:r>
    <w:r w:rsidRPr="006E1E82">
      <w:rPr>
        <w:rFonts w:cs="Arial"/>
      </w:rPr>
      <w:t xml:space="preserve"> Agreement</w:t>
    </w:r>
  </w:p>
  <w:p w14:paraId="2CCF3B29" w14:textId="77777777" w:rsidR="002D7E76" w:rsidRPr="00E352E7" w:rsidRDefault="002D7E76" w:rsidP="005668B0">
    <w:pPr>
      <w:pBdr>
        <w:top w:val="single" w:sz="4" w:space="1" w:color="auto"/>
      </w:pBdr>
      <w:tabs>
        <w:tab w:val="center" w:pos="4680"/>
        <w:tab w:val="right" w:pos="9360"/>
      </w:tabs>
      <w:rPr>
        <w:rFonts w:cs="Arial"/>
      </w:rPr>
    </w:pPr>
    <w:r>
      <w:tab/>
    </w:r>
    <w:r w:rsidRPr="00E352E7">
      <w:rPr>
        <w:rFonts w:cs="Arial"/>
      </w:rPr>
      <w:tab/>
      <w:t xml:space="preserve">Attachment </w:t>
    </w:r>
    <w:r>
      <w:rPr>
        <w:rFonts w:cs="Arial"/>
      </w:rPr>
      <w:t>C</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368B" w14:textId="003C707E" w:rsidR="002D7E76" w:rsidRPr="006E1E82" w:rsidRDefault="002D7E76" w:rsidP="005668B0">
    <w:pPr>
      <w:pBdr>
        <w:top w:val="single" w:sz="4" w:space="1" w:color="auto"/>
      </w:pBdr>
      <w:tabs>
        <w:tab w:val="center" w:pos="4680"/>
        <w:tab w:val="right" w:pos="9360"/>
      </w:tabs>
      <w:rPr>
        <w:rFonts w:cs="Arial"/>
      </w:rPr>
    </w:pPr>
    <w:r w:rsidRPr="006E1E82">
      <w:rPr>
        <w:rFonts w:cs="Arial"/>
        <w:shd w:val="clear" w:color="auto" w:fill="B8CCE4"/>
      </w:rPr>
      <w:t xml:space="preserve">Insert Date </w:t>
    </w:r>
    <w:r w:rsidRPr="006E1E82">
      <w:rPr>
        <w:rFonts w:cs="Arial"/>
      </w:rPr>
      <w:tab/>
      <w:t>-</w:t>
    </w:r>
    <w:r>
      <w:rPr>
        <w:rFonts w:cs="Arial"/>
      </w:rPr>
      <w:t xml:space="preserve"> C-</w:t>
    </w:r>
    <w:r w:rsidRPr="006E1E82">
      <w:rPr>
        <w:rFonts w:cs="Arial"/>
      </w:rPr>
      <w:fldChar w:fldCharType="begin"/>
    </w:r>
    <w:r w:rsidRPr="006E1E82">
      <w:rPr>
        <w:rFonts w:cs="Arial"/>
      </w:rPr>
      <w:instrText xml:space="preserve"> PAGE </w:instrText>
    </w:r>
    <w:r w:rsidRPr="006E1E82">
      <w:rPr>
        <w:rFonts w:cs="Arial"/>
      </w:rPr>
      <w:fldChar w:fldCharType="separate"/>
    </w:r>
    <w:r>
      <w:rPr>
        <w:rFonts w:cs="Arial"/>
        <w:noProof/>
      </w:rPr>
      <w:t>1</w:t>
    </w:r>
    <w:r w:rsidRPr="006E1E82">
      <w:rPr>
        <w:rFonts w:cs="Arial"/>
      </w:rPr>
      <w:fldChar w:fldCharType="end"/>
    </w:r>
    <w:r w:rsidRPr="006E1E82">
      <w:rPr>
        <w:rFonts w:cs="Arial"/>
      </w:rPr>
      <w:t xml:space="preserve"> -</w:t>
    </w:r>
    <w:r w:rsidRPr="006E1E82">
      <w:rPr>
        <w:rFonts w:cs="Arial"/>
      </w:rPr>
      <w:tab/>
    </w:r>
    <w:r w:rsidR="001F17E2">
      <w:rPr>
        <w:rFonts w:cs="Arial"/>
        <w:shd w:val="clear" w:color="auto" w:fill="B8CCE4"/>
      </w:rPr>
      <w:t xml:space="preserve">Template </w:t>
    </w:r>
    <w:r>
      <w:rPr>
        <w:rFonts w:cs="Arial"/>
      </w:rPr>
      <w:t>Food Recovery Agreement</w:t>
    </w:r>
  </w:p>
  <w:p w14:paraId="0D522ED1" w14:textId="77777777" w:rsidR="002D7E76" w:rsidRPr="006E1E82" w:rsidRDefault="002D7E76" w:rsidP="005668B0">
    <w:pPr>
      <w:pBdr>
        <w:top w:val="single" w:sz="4" w:space="1" w:color="auto"/>
      </w:pBdr>
      <w:tabs>
        <w:tab w:val="center" w:pos="4680"/>
        <w:tab w:val="right" w:pos="9360"/>
      </w:tabs>
      <w:rPr>
        <w:rFonts w:cs="Arial"/>
      </w:rPr>
    </w:pPr>
    <w:r>
      <w:rPr>
        <w:rFonts w:cs="Arial"/>
      </w:rPr>
      <w:tab/>
    </w:r>
    <w:r>
      <w:rPr>
        <w:rFonts w:cs="Arial"/>
      </w:rPr>
      <w:tab/>
      <w:t>Attachment 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B5FA" w14:textId="109531C7" w:rsidR="00B8381D" w:rsidRDefault="00B8381D" w:rsidP="00E352E7">
    <w:pPr>
      <w:pBdr>
        <w:top w:val="single" w:sz="4" w:space="1" w:color="auto"/>
      </w:pBdr>
      <w:tabs>
        <w:tab w:val="center" w:pos="4590"/>
        <w:tab w:val="right" w:pos="9360"/>
      </w:tabs>
    </w:pPr>
    <w:r w:rsidRPr="006E1E82">
      <w:rPr>
        <w:rFonts w:cs="Arial"/>
        <w:shd w:val="clear" w:color="auto" w:fill="B8CCE4"/>
      </w:rPr>
      <w:t>Insert Date</w:t>
    </w:r>
    <w:r>
      <w:rPr>
        <w:shd w:val="clear" w:color="auto" w:fill="B8CCE4"/>
      </w:rPr>
      <w:t xml:space="preserve"> </w:t>
    </w:r>
    <w:r w:rsidRPr="00F84E05">
      <w:tab/>
    </w:r>
    <w:r w:rsidRPr="00DD1A1D">
      <w:rPr>
        <w:rFonts w:cs="Arial"/>
      </w:rPr>
      <w:t>-</w:t>
    </w:r>
    <w:r>
      <w:rPr>
        <w:rFonts w:cs="Arial"/>
      </w:rPr>
      <w:t xml:space="preserve"> E-</w:t>
    </w:r>
    <w:r w:rsidRPr="00DD1A1D">
      <w:rPr>
        <w:rFonts w:cs="Arial"/>
      </w:rPr>
      <w:fldChar w:fldCharType="begin"/>
    </w:r>
    <w:r w:rsidRPr="00DD1A1D">
      <w:rPr>
        <w:rFonts w:cs="Arial"/>
      </w:rPr>
      <w:instrText xml:space="preserve"> PAGE </w:instrText>
    </w:r>
    <w:r w:rsidRPr="00DD1A1D">
      <w:rPr>
        <w:rFonts w:cs="Arial"/>
      </w:rPr>
      <w:fldChar w:fldCharType="separate"/>
    </w:r>
    <w:r w:rsidR="00FA680A">
      <w:rPr>
        <w:rFonts w:cs="Arial"/>
        <w:noProof/>
      </w:rPr>
      <w:t>6</w:t>
    </w:r>
    <w:r w:rsidRPr="00DD1A1D">
      <w:rPr>
        <w:rFonts w:cs="Arial"/>
      </w:rPr>
      <w:fldChar w:fldCharType="end"/>
    </w:r>
    <w:r w:rsidRPr="00DD1A1D">
      <w:rPr>
        <w:rFonts w:cs="Arial"/>
      </w:rPr>
      <w:t xml:space="preserve"> -</w:t>
    </w:r>
    <w:r w:rsidRPr="00F84E05">
      <w:tab/>
    </w:r>
    <w:r w:rsidRPr="00285AAF">
      <w:rPr>
        <w:rFonts w:cs="Arial"/>
        <w:shd w:val="clear" w:color="auto" w:fill="B8CCE4"/>
      </w:rPr>
      <w:t>Model</w:t>
    </w:r>
    <w:r w:rsidRPr="0030188B">
      <w:rPr>
        <w:rFonts w:cs="Arial"/>
      </w:rPr>
      <w:t xml:space="preserve"> </w:t>
    </w:r>
    <w:r>
      <w:rPr>
        <w:rFonts w:cs="Arial"/>
      </w:rPr>
      <w:t>Food Recovery</w:t>
    </w:r>
    <w:r w:rsidRPr="006E1E82">
      <w:rPr>
        <w:rFonts w:cs="Arial"/>
      </w:rPr>
      <w:t xml:space="preserve"> Agreement</w:t>
    </w:r>
  </w:p>
  <w:p w14:paraId="7508DC02" w14:textId="7C33EE57" w:rsidR="00B8381D" w:rsidRPr="00E352E7" w:rsidRDefault="00B8381D" w:rsidP="00F84E05">
    <w:pPr>
      <w:pBdr>
        <w:top w:val="single" w:sz="4" w:space="1" w:color="auto"/>
      </w:pBdr>
      <w:tabs>
        <w:tab w:val="center" w:pos="4680"/>
        <w:tab w:val="right" w:pos="9360"/>
      </w:tabs>
      <w:rPr>
        <w:rFonts w:cs="Arial"/>
      </w:rPr>
    </w:pPr>
    <w:r>
      <w:tab/>
    </w:r>
    <w:r w:rsidRPr="00E352E7">
      <w:rPr>
        <w:rFonts w:cs="Arial"/>
      </w:rPr>
      <w:tab/>
      <w:t xml:space="preserve">Attachment </w:t>
    </w:r>
    <w:r>
      <w:rPr>
        <w:rFonts w:cs="Arial"/>
      </w:rPr>
      <w:t>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7BF8" w14:textId="30782855" w:rsidR="00B8381D" w:rsidRPr="006E1E82" w:rsidRDefault="00B8381D" w:rsidP="00F84E05">
    <w:pPr>
      <w:pBdr>
        <w:top w:val="single" w:sz="4" w:space="1" w:color="auto"/>
      </w:pBdr>
      <w:tabs>
        <w:tab w:val="center" w:pos="4680"/>
        <w:tab w:val="right" w:pos="9360"/>
      </w:tabs>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8C1CDE4" w14:paraId="50AE2E6F" w14:textId="77777777" w:rsidTr="48C1CDE4">
      <w:tc>
        <w:tcPr>
          <w:tcW w:w="3120" w:type="dxa"/>
        </w:tcPr>
        <w:p w14:paraId="0C233E60" w14:textId="5B608E10" w:rsidR="48C1CDE4" w:rsidRDefault="48C1CDE4" w:rsidP="48C1CDE4">
          <w:pPr>
            <w:pStyle w:val="Header"/>
            <w:ind w:left="-115"/>
          </w:pPr>
        </w:p>
      </w:tc>
      <w:tc>
        <w:tcPr>
          <w:tcW w:w="3120" w:type="dxa"/>
        </w:tcPr>
        <w:p w14:paraId="16699D2A" w14:textId="372403F2" w:rsidR="48C1CDE4" w:rsidRDefault="48C1CDE4" w:rsidP="48C1CDE4">
          <w:pPr>
            <w:pStyle w:val="Header"/>
            <w:jc w:val="center"/>
          </w:pPr>
        </w:p>
      </w:tc>
      <w:tc>
        <w:tcPr>
          <w:tcW w:w="3120" w:type="dxa"/>
        </w:tcPr>
        <w:p w14:paraId="249B11FA" w14:textId="1382C0F1" w:rsidR="48C1CDE4" w:rsidRDefault="48C1CDE4" w:rsidP="48C1CDE4">
          <w:pPr>
            <w:pStyle w:val="Header"/>
            <w:ind w:right="-115"/>
            <w:jc w:val="right"/>
          </w:pPr>
        </w:p>
      </w:tc>
    </w:tr>
  </w:tbl>
  <w:p w14:paraId="6F579229" w14:textId="1FF1AE32" w:rsidR="48C1CDE4" w:rsidRDefault="48C1CDE4" w:rsidP="48C1C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2297" w14:textId="77777777" w:rsidR="00117ADB" w:rsidRPr="00AB3C08" w:rsidRDefault="00117ADB" w:rsidP="003969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8C1CDE4" w14:paraId="71F89B84" w14:textId="77777777" w:rsidTr="48C1CDE4">
      <w:tc>
        <w:tcPr>
          <w:tcW w:w="3120" w:type="dxa"/>
        </w:tcPr>
        <w:p w14:paraId="505A8176" w14:textId="09073352" w:rsidR="48C1CDE4" w:rsidRDefault="48C1CDE4" w:rsidP="48C1CDE4">
          <w:pPr>
            <w:pStyle w:val="Header"/>
            <w:ind w:left="-115"/>
          </w:pPr>
        </w:p>
      </w:tc>
      <w:tc>
        <w:tcPr>
          <w:tcW w:w="3120" w:type="dxa"/>
        </w:tcPr>
        <w:p w14:paraId="0EEDE36E" w14:textId="42DD77FA" w:rsidR="48C1CDE4" w:rsidRDefault="48C1CDE4" w:rsidP="48C1CDE4">
          <w:pPr>
            <w:pStyle w:val="Header"/>
            <w:jc w:val="center"/>
          </w:pPr>
        </w:p>
      </w:tc>
      <w:tc>
        <w:tcPr>
          <w:tcW w:w="3120" w:type="dxa"/>
        </w:tcPr>
        <w:p w14:paraId="7F5C1104" w14:textId="5384A127" w:rsidR="48C1CDE4" w:rsidRDefault="48C1CDE4" w:rsidP="48C1CDE4">
          <w:pPr>
            <w:pStyle w:val="Header"/>
            <w:ind w:right="-115"/>
            <w:jc w:val="right"/>
          </w:pPr>
        </w:p>
      </w:tc>
    </w:tr>
  </w:tbl>
  <w:p w14:paraId="4CDE0295" w14:textId="48DE51A3" w:rsidR="48C1CDE4" w:rsidRDefault="48C1CDE4" w:rsidP="48C1CD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2CA0" w14:textId="4F4FD186" w:rsidR="00B8381D" w:rsidRPr="00781015" w:rsidRDefault="00B8381D" w:rsidP="00781015">
    <w:pPr>
      <w:pStyle w:val="Footer"/>
    </w:pPr>
    <w:r w:rsidRPr="006E1E82">
      <w:rPr>
        <w:rFonts w:cs="Arial"/>
        <w:shd w:val="clear" w:color="auto" w:fill="B8CCE4"/>
      </w:rPr>
      <w:t xml:space="preserve">Insert Date </w:t>
    </w:r>
    <w:r w:rsidRPr="006E1E82">
      <w:rPr>
        <w:rFonts w:cs="Arial"/>
      </w:rPr>
      <w:tab/>
      <w:t>-</w:t>
    </w:r>
    <w:r>
      <w:rPr>
        <w:rFonts w:cs="Arial"/>
      </w:rPr>
      <w:t xml:space="preserve"> </w:t>
    </w:r>
    <w:r w:rsidRPr="006E1E82">
      <w:rPr>
        <w:rFonts w:cs="Arial"/>
      </w:rPr>
      <w:fldChar w:fldCharType="begin"/>
    </w:r>
    <w:r w:rsidRPr="006E1E82">
      <w:rPr>
        <w:rFonts w:cs="Arial"/>
      </w:rPr>
      <w:instrText xml:space="preserve"> PAGE </w:instrText>
    </w:r>
    <w:r w:rsidRPr="006E1E82">
      <w:rPr>
        <w:rFonts w:cs="Arial"/>
      </w:rPr>
      <w:fldChar w:fldCharType="separate"/>
    </w:r>
    <w:r w:rsidR="00FA680A">
      <w:rPr>
        <w:rFonts w:cs="Arial"/>
        <w:noProof/>
      </w:rPr>
      <w:t>10</w:t>
    </w:r>
    <w:r w:rsidRPr="006E1E82">
      <w:rPr>
        <w:rFonts w:cs="Arial"/>
      </w:rPr>
      <w:fldChar w:fldCharType="end"/>
    </w:r>
    <w:r w:rsidRPr="006E1E82">
      <w:rPr>
        <w:rFonts w:cs="Arial"/>
      </w:rPr>
      <w:t xml:space="preserve"> -</w:t>
    </w:r>
    <w:r w:rsidRPr="006E1E82">
      <w:rPr>
        <w:rFonts w:cs="Arial"/>
      </w:rPr>
      <w:tab/>
    </w:r>
    <w:r w:rsidR="00602A91">
      <w:rPr>
        <w:rFonts w:cs="Arial"/>
        <w:shd w:val="clear" w:color="auto" w:fill="B8CCE4"/>
      </w:rPr>
      <w:t>Template</w:t>
    </w:r>
    <w:r>
      <w:rPr>
        <w:rFonts w:cs="Arial"/>
      </w:rPr>
      <w:t xml:space="preserve"> Food Recovery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A75F" w14:textId="496CE9DD" w:rsidR="00B8381D" w:rsidRPr="006E1E82" w:rsidRDefault="00B8381D" w:rsidP="00F84E05">
    <w:pPr>
      <w:pBdr>
        <w:top w:val="single" w:sz="4" w:space="1" w:color="auto"/>
      </w:pBdr>
      <w:tabs>
        <w:tab w:val="center" w:pos="4680"/>
        <w:tab w:val="right" w:pos="9360"/>
      </w:tabs>
      <w:rPr>
        <w:rFonts w:cs="Arial"/>
      </w:rPr>
    </w:pPr>
    <w:r w:rsidRPr="006E1E82">
      <w:rPr>
        <w:rFonts w:cs="Arial"/>
        <w:shd w:val="clear" w:color="auto" w:fill="B8CCE4"/>
      </w:rPr>
      <w:t xml:space="preserve">Insert Date </w:t>
    </w:r>
    <w:r w:rsidRPr="006E1E82">
      <w:rPr>
        <w:rFonts w:cs="Arial"/>
      </w:rPr>
      <w:tab/>
      <w:t>-</w:t>
    </w:r>
    <w:r>
      <w:rPr>
        <w:rFonts w:cs="Arial"/>
      </w:rPr>
      <w:t xml:space="preserve"> </w:t>
    </w:r>
    <w:r w:rsidRPr="006E1E82">
      <w:rPr>
        <w:rFonts w:cs="Arial"/>
      </w:rPr>
      <w:fldChar w:fldCharType="begin"/>
    </w:r>
    <w:r w:rsidRPr="006E1E82">
      <w:rPr>
        <w:rFonts w:cs="Arial"/>
      </w:rPr>
      <w:instrText xml:space="preserve"> PAGE </w:instrText>
    </w:r>
    <w:r w:rsidRPr="006E1E82">
      <w:rPr>
        <w:rFonts w:cs="Arial"/>
      </w:rPr>
      <w:fldChar w:fldCharType="separate"/>
    </w:r>
    <w:r w:rsidR="00384F08">
      <w:rPr>
        <w:rFonts w:cs="Arial"/>
        <w:noProof/>
      </w:rPr>
      <w:t>1</w:t>
    </w:r>
    <w:r w:rsidRPr="006E1E82">
      <w:rPr>
        <w:rFonts w:cs="Arial"/>
      </w:rPr>
      <w:fldChar w:fldCharType="end"/>
    </w:r>
    <w:r w:rsidRPr="006E1E82">
      <w:rPr>
        <w:rFonts w:cs="Arial"/>
      </w:rPr>
      <w:t xml:space="preserve"> -</w:t>
    </w:r>
    <w:r w:rsidRPr="006E1E82">
      <w:rPr>
        <w:rFonts w:cs="Arial"/>
      </w:rPr>
      <w:tab/>
    </w:r>
    <w:r w:rsidR="00C52D39">
      <w:rPr>
        <w:rFonts w:cs="Arial"/>
        <w:shd w:val="clear" w:color="auto" w:fill="B8CCE4"/>
      </w:rPr>
      <w:t>Template</w:t>
    </w:r>
    <w:r>
      <w:rPr>
        <w:rFonts w:cs="Arial"/>
      </w:rPr>
      <w:t xml:space="preserve"> Food Recovery Agreement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344B" w14:textId="77777777" w:rsidR="002D7E76" w:rsidRDefault="002D7E76" w:rsidP="00E352E7">
    <w:pPr>
      <w:pBdr>
        <w:top w:val="single" w:sz="4" w:space="1" w:color="auto"/>
      </w:pBdr>
      <w:tabs>
        <w:tab w:val="center" w:pos="4590"/>
        <w:tab w:val="right" w:pos="9360"/>
      </w:tabs>
    </w:pPr>
    <w:r w:rsidRPr="006E1E82">
      <w:rPr>
        <w:rFonts w:cs="Arial"/>
        <w:shd w:val="clear" w:color="auto" w:fill="B8CCE4"/>
      </w:rPr>
      <w:t>Insert Date</w:t>
    </w:r>
    <w:r>
      <w:rPr>
        <w:shd w:val="clear" w:color="auto" w:fill="B8CCE4"/>
      </w:rPr>
      <w:t xml:space="preserve"> </w:t>
    </w:r>
    <w:r w:rsidRPr="00F84E05">
      <w:tab/>
    </w:r>
    <w:r w:rsidRPr="00DD1A1D">
      <w:rPr>
        <w:rFonts w:cs="Arial"/>
      </w:rPr>
      <w:t>-</w:t>
    </w:r>
    <w:r>
      <w:rPr>
        <w:rFonts w:cs="Arial"/>
      </w:rPr>
      <w:t xml:space="preserve"> B-</w:t>
    </w:r>
    <w:r w:rsidRPr="00DD1A1D">
      <w:rPr>
        <w:rFonts w:cs="Arial"/>
      </w:rPr>
      <w:fldChar w:fldCharType="begin"/>
    </w:r>
    <w:r w:rsidRPr="00DD1A1D">
      <w:rPr>
        <w:rFonts w:cs="Arial"/>
      </w:rPr>
      <w:instrText xml:space="preserve"> PAGE </w:instrText>
    </w:r>
    <w:r w:rsidRPr="00DD1A1D">
      <w:rPr>
        <w:rFonts w:cs="Arial"/>
      </w:rPr>
      <w:fldChar w:fldCharType="separate"/>
    </w:r>
    <w:r>
      <w:rPr>
        <w:rFonts w:cs="Arial"/>
        <w:noProof/>
      </w:rPr>
      <w:t>2</w:t>
    </w:r>
    <w:r w:rsidRPr="00DD1A1D">
      <w:rPr>
        <w:rFonts w:cs="Arial"/>
      </w:rPr>
      <w:fldChar w:fldCharType="end"/>
    </w:r>
    <w:r w:rsidRPr="00DD1A1D">
      <w:rPr>
        <w:rFonts w:cs="Arial"/>
      </w:rPr>
      <w:t xml:space="preserve"> -</w:t>
    </w:r>
    <w:r w:rsidRPr="00F84E05">
      <w:tab/>
    </w:r>
    <w:r w:rsidRPr="00285AAF">
      <w:rPr>
        <w:rFonts w:cs="Arial"/>
        <w:shd w:val="clear" w:color="auto" w:fill="B8CCE4"/>
      </w:rPr>
      <w:t>Model</w:t>
    </w:r>
    <w:r w:rsidRPr="0030188B">
      <w:rPr>
        <w:rFonts w:cs="Arial"/>
      </w:rPr>
      <w:t xml:space="preserve"> </w:t>
    </w:r>
    <w:r>
      <w:rPr>
        <w:rFonts w:cs="Arial"/>
      </w:rPr>
      <w:t>Food Recovery</w:t>
    </w:r>
    <w:r w:rsidRPr="006E1E82">
      <w:rPr>
        <w:rFonts w:cs="Arial"/>
      </w:rPr>
      <w:t xml:space="preserve"> Agreement</w:t>
    </w:r>
  </w:p>
  <w:p w14:paraId="057206A1" w14:textId="77777777" w:rsidR="002D7E76" w:rsidRPr="00E352E7" w:rsidRDefault="002D7E76" w:rsidP="00F84E05">
    <w:pPr>
      <w:pBdr>
        <w:top w:val="single" w:sz="4" w:space="1" w:color="auto"/>
      </w:pBdr>
      <w:tabs>
        <w:tab w:val="center" w:pos="4680"/>
        <w:tab w:val="right" w:pos="9360"/>
      </w:tabs>
      <w:rPr>
        <w:rFonts w:cs="Arial"/>
      </w:rPr>
    </w:pPr>
    <w:r>
      <w:tab/>
    </w:r>
    <w:r w:rsidRPr="00E352E7">
      <w:rPr>
        <w:rFonts w:cs="Arial"/>
      </w:rPr>
      <w:tab/>
      <w:t xml:space="preserve">Attachment </w:t>
    </w:r>
    <w:r>
      <w:rPr>
        <w:rFonts w:cs="Arial"/>
      </w:rPr>
      <w:t>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CB7C" w14:textId="2F43BF2B" w:rsidR="002D7E76" w:rsidRPr="006E1E82" w:rsidRDefault="002D7E76" w:rsidP="009133A0">
    <w:pPr>
      <w:pBdr>
        <w:top w:val="single" w:sz="4" w:space="1" w:color="auto"/>
      </w:pBdr>
      <w:tabs>
        <w:tab w:val="center" w:pos="4680"/>
        <w:tab w:val="right" w:pos="9360"/>
      </w:tabs>
      <w:rPr>
        <w:rFonts w:cs="Arial"/>
      </w:rPr>
    </w:pPr>
    <w:r w:rsidRPr="006E1E82">
      <w:rPr>
        <w:rFonts w:cs="Arial"/>
        <w:shd w:val="clear" w:color="auto" w:fill="B8CCE4"/>
      </w:rPr>
      <w:t xml:space="preserve">Insert Date </w:t>
    </w:r>
    <w:r w:rsidRPr="006E1E82">
      <w:rPr>
        <w:rFonts w:cs="Arial"/>
      </w:rPr>
      <w:tab/>
      <w:t>-</w:t>
    </w:r>
    <w:r>
      <w:rPr>
        <w:rFonts w:cs="Arial"/>
      </w:rPr>
      <w:t xml:space="preserve"> A-</w:t>
    </w:r>
    <w:r w:rsidRPr="006E1E82">
      <w:rPr>
        <w:rFonts w:cs="Arial"/>
      </w:rPr>
      <w:fldChar w:fldCharType="begin"/>
    </w:r>
    <w:r w:rsidRPr="006E1E82">
      <w:rPr>
        <w:rFonts w:cs="Arial"/>
      </w:rPr>
      <w:instrText xml:space="preserve"> PAGE </w:instrText>
    </w:r>
    <w:r w:rsidRPr="006E1E82">
      <w:rPr>
        <w:rFonts w:cs="Arial"/>
      </w:rPr>
      <w:fldChar w:fldCharType="separate"/>
    </w:r>
    <w:r>
      <w:rPr>
        <w:rFonts w:cs="Arial"/>
        <w:noProof/>
      </w:rPr>
      <w:t>1</w:t>
    </w:r>
    <w:r w:rsidRPr="006E1E82">
      <w:rPr>
        <w:rFonts w:cs="Arial"/>
      </w:rPr>
      <w:fldChar w:fldCharType="end"/>
    </w:r>
    <w:r w:rsidRPr="006E1E82">
      <w:rPr>
        <w:rFonts w:cs="Arial"/>
      </w:rPr>
      <w:t xml:space="preserve"> -</w:t>
    </w:r>
    <w:r w:rsidRPr="006E1E82">
      <w:rPr>
        <w:rFonts w:cs="Arial"/>
      </w:rPr>
      <w:tab/>
    </w:r>
    <w:r w:rsidR="001F17E2">
      <w:rPr>
        <w:rFonts w:cs="Arial"/>
        <w:shd w:val="clear" w:color="auto" w:fill="B8CCE4"/>
      </w:rPr>
      <w:t>Template</w:t>
    </w:r>
    <w:r>
      <w:rPr>
        <w:rFonts w:cs="Arial"/>
      </w:rPr>
      <w:t xml:space="preserve"> Food Recovery Agreement</w:t>
    </w:r>
  </w:p>
  <w:p w14:paraId="6C304842" w14:textId="77777777" w:rsidR="002D7E76" w:rsidRPr="006E1E82" w:rsidRDefault="002D7E76" w:rsidP="00F84E05">
    <w:pPr>
      <w:pBdr>
        <w:top w:val="single" w:sz="4" w:space="1" w:color="auto"/>
      </w:pBdr>
      <w:tabs>
        <w:tab w:val="center" w:pos="4680"/>
        <w:tab w:val="right" w:pos="9360"/>
      </w:tabs>
      <w:rPr>
        <w:rFonts w:cs="Arial"/>
      </w:rPr>
    </w:pPr>
    <w:r>
      <w:rPr>
        <w:rFonts w:cs="Arial"/>
      </w:rPr>
      <w:tab/>
    </w:r>
    <w:r>
      <w:rPr>
        <w:rFonts w:cs="Arial"/>
      </w:rPr>
      <w:tab/>
      <w:t>Attachment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A156" w14:textId="469B1A60" w:rsidR="002D7E76" w:rsidRDefault="002D7E76" w:rsidP="005668B0">
    <w:pPr>
      <w:pBdr>
        <w:top w:val="single" w:sz="4" w:space="1" w:color="auto"/>
      </w:pBdr>
      <w:tabs>
        <w:tab w:val="center" w:pos="4590"/>
        <w:tab w:val="right" w:pos="9360"/>
      </w:tabs>
    </w:pPr>
    <w:r w:rsidRPr="006E1E82">
      <w:rPr>
        <w:rFonts w:cs="Arial"/>
        <w:shd w:val="clear" w:color="auto" w:fill="B8CCE4"/>
      </w:rPr>
      <w:t>Insert Date</w:t>
    </w:r>
    <w:r>
      <w:rPr>
        <w:shd w:val="clear" w:color="auto" w:fill="B8CCE4"/>
      </w:rPr>
      <w:t xml:space="preserve"> </w:t>
    </w:r>
    <w:r w:rsidRPr="00F84E05">
      <w:tab/>
    </w:r>
    <w:r w:rsidRPr="00DD1A1D">
      <w:rPr>
        <w:rFonts w:cs="Arial"/>
      </w:rPr>
      <w:t>-</w:t>
    </w:r>
    <w:r>
      <w:rPr>
        <w:rFonts w:cs="Arial"/>
      </w:rPr>
      <w:t xml:space="preserve"> B-</w:t>
    </w:r>
    <w:r w:rsidRPr="00DD1A1D">
      <w:rPr>
        <w:rFonts w:cs="Arial"/>
      </w:rPr>
      <w:fldChar w:fldCharType="begin"/>
    </w:r>
    <w:r w:rsidRPr="00DD1A1D">
      <w:rPr>
        <w:rFonts w:cs="Arial"/>
      </w:rPr>
      <w:instrText xml:space="preserve"> PAGE </w:instrText>
    </w:r>
    <w:r w:rsidRPr="00DD1A1D">
      <w:rPr>
        <w:rFonts w:cs="Arial"/>
      </w:rPr>
      <w:fldChar w:fldCharType="separate"/>
    </w:r>
    <w:r>
      <w:rPr>
        <w:rFonts w:cs="Arial"/>
        <w:noProof/>
      </w:rPr>
      <w:t>4</w:t>
    </w:r>
    <w:r w:rsidRPr="00DD1A1D">
      <w:rPr>
        <w:rFonts w:cs="Arial"/>
      </w:rPr>
      <w:fldChar w:fldCharType="end"/>
    </w:r>
    <w:r w:rsidRPr="00DD1A1D">
      <w:rPr>
        <w:rFonts w:cs="Arial"/>
      </w:rPr>
      <w:t xml:space="preserve"> -</w:t>
    </w:r>
    <w:r w:rsidRPr="00F84E05">
      <w:tab/>
    </w:r>
    <w:r w:rsidR="001F17E2">
      <w:rPr>
        <w:rFonts w:cs="Arial"/>
        <w:shd w:val="clear" w:color="auto" w:fill="B8CCE4"/>
      </w:rPr>
      <w:t>Template</w:t>
    </w:r>
    <w:r w:rsidRPr="0030188B">
      <w:rPr>
        <w:rFonts w:cs="Arial"/>
      </w:rPr>
      <w:t xml:space="preserve"> </w:t>
    </w:r>
    <w:r>
      <w:rPr>
        <w:rFonts w:cs="Arial"/>
      </w:rPr>
      <w:t>Food Recovery</w:t>
    </w:r>
    <w:r w:rsidRPr="006E1E82">
      <w:rPr>
        <w:rFonts w:cs="Arial"/>
      </w:rPr>
      <w:t xml:space="preserve"> Agreement</w:t>
    </w:r>
  </w:p>
  <w:p w14:paraId="6F3D05B4" w14:textId="77777777" w:rsidR="002D7E76" w:rsidRPr="00E352E7" w:rsidRDefault="002D7E76" w:rsidP="005668B0">
    <w:pPr>
      <w:pBdr>
        <w:top w:val="single" w:sz="4" w:space="1" w:color="auto"/>
      </w:pBdr>
      <w:tabs>
        <w:tab w:val="center" w:pos="4680"/>
        <w:tab w:val="right" w:pos="9360"/>
      </w:tabs>
      <w:rPr>
        <w:rFonts w:cs="Arial"/>
      </w:rPr>
    </w:pPr>
    <w:r>
      <w:tab/>
    </w:r>
    <w:r w:rsidRPr="00E352E7">
      <w:rPr>
        <w:rFonts w:cs="Arial"/>
      </w:rPr>
      <w:tab/>
      <w:t xml:space="preserve">Attachment </w:t>
    </w:r>
    <w:r>
      <w:rPr>
        <w:rFonts w:cs="Arial"/>
      </w:rP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1D6C" w14:textId="77777777" w:rsidR="007479F0" w:rsidRDefault="007479F0">
      <w:r>
        <w:separator/>
      </w:r>
    </w:p>
  </w:footnote>
  <w:footnote w:type="continuationSeparator" w:id="0">
    <w:p w14:paraId="3D113D5E" w14:textId="77777777" w:rsidR="007479F0" w:rsidRDefault="007479F0">
      <w:r>
        <w:continuationSeparator/>
      </w:r>
    </w:p>
  </w:footnote>
  <w:footnote w:type="continuationNotice" w:id="1">
    <w:p w14:paraId="24B6A02F" w14:textId="77777777" w:rsidR="007479F0" w:rsidRDefault="00747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8FD0" w14:textId="5AA6C07E" w:rsidR="00117ADB" w:rsidRPr="0039698D" w:rsidRDefault="00535B8F" w:rsidP="0039698D">
    <w:pPr>
      <w:pStyle w:val="Header"/>
    </w:pPr>
    <w:r>
      <w:t>1</w:t>
    </w:r>
    <w:r w:rsidR="00117ADB" w:rsidRPr="00B8381D">
      <w:t>2/</w:t>
    </w:r>
    <w:r w:rsidR="00BF1368">
      <w:t>1</w:t>
    </w:r>
    <w:r w:rsidR="001A25A9">
      <w:t>7</w:t>
    </w:r>
    <w:r w:rsidR="00117ADB" w:rsidRPr="00B8381D">
      <w:t>/2</w:t>
    </w:r>
    <w:r w:rsidR="00BF1368">
      <w:t>1,</w:t>
    </w:r>
    <w:r w:rsidR="00117ADB" w:rsidRPr="00B8381D">
      <w:t xml:space="preserve"> Food Recovery Agreement</w:t>
    </w:r>
    <w:r w:rsidR="00BF1368">
      <w:t xml:space="preserve"> Template</w:t>
    </w:r>
  </w:p>
  <w:p w14:paraId="106EEC44" w14:textId="77777777" w:rsidR="00117ADB" w:rsidRDefault="00117ADB" w:rsidP="0039698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85DD" w14:textId="77777777" w:rsidR="002D7E76" w:rsidRPr="00766327" w:rsidRDefault="002D7E76" w:rsidP="005668B0">
    <w:pPr>
      <w:pStyle w:val="AttachmentHeading"/>
      <w:rPr>
        <w:rFonts w:ascii="Arial" w:hAnsi="Arial" w:cs="Arial"/>
        <w:color w:val="000000" w:themeColor="text1"/>
        <w:sz w:val="32"/>
      </w:rPr>
    </w:pPr>
    <w:r w:rsidRPr="00766327">
      <w:rPr>
        <w:rStyle w:val="Strong"/>
        <w:rFonts w:ascii="Arial" w:hAnsi="Arial" w:cs="Arial"/>
        <w:b/>
        <w:bCs/>
        <w:color w:val="000000" w:themeColor="text1"/>
        <w:sz w:val="32"/>
      </w:rPr>
      <w:t>Attachment C:</w:t>
    </w:r>
    <w:r w:rsidRPr="00766327">
      <w:rPr>
        <w:rStyle w:val="Strong"/>
        <w:rFonts w:ascii="Arial" w:hAnsi="Arial" w:cs="Arial"/>
        <w:color w:val="000000" w:themeColor="text1"/>
        <w:sz w:val="32"/>
      </w:rPr>
      <w:br/>
    </w:r>
    <w:r w:rsidRPr="00766327">
      <w:rPr>
        <w:rFonts w:ascii="Arial" w:hAnsi="Arial" w:cs="Arial"/>
        <w:color w:val="000000" w:themeColor="text1"/>
        <w:sz w:val="32"/>
      </w:rPr>
      <w:t>Transportation and Storage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460A" w14:textId="77777777" w:rsidR="002D7E76" w:rsidRPr="00766327" w:rsidRDefault="002D7E76" w:rsidP="005668B0">
    <w:pPr>
      <w:pStyle w:val="AttachmentHeading"/>
      <w:rPr>
        <w:rFonts w:cs="Arial"/>
        <w:color w:val="000000" w:themeColor="text1"/>
        <w:sz w:val="32"/>
      </w:rPr>
    </w:pPr>
    <w:r w:rsidRPr="00766327">
      <w:rPr>
        <w:rStyle w:val="Strong"/>
        <w:rFonts w:ascii="Arial" w:hAnsi="Arial" w:cs="Arial"/>
        <w:b/>
        <w:bCs/>
        <w:color w:val="000000" w:themeColor="text1"/>
        <w:sz w:val="32"/>
      </w:rPr>
      <w:t>Attachment C:</w:t>
    </w:r>
    <w:r w:rsidRPr="00766327">
      <w:rPr>
        <w:rStyle w:val="Strong"/>
        <w:rFonts w:ascii="Arial" w:hAnsi="Arial" w:cs="Arial"/>
        <w:b/>
        <w:bCs/>
        <w:color w:val="000000" w:themeColor="text1"/>
        <w:sz w:val="32"/>
      </w:rPr>
      <w:br/>
    </w:r>
    <w:r w:rsidRPr="00766327">
      <w:rPr>
        <w:rFonts w:ascii="Arial" w:hAnsi="Arial" w:cs="Arial"/>
        <w:color w:val="000000" w:themeColor="text1"/>
        <w:sz w:val="32"/>
      </w:rPr>
      <w:t>Transportation and Storage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1A13" w14:textId="7724F428" w:rsidR="00B8381D" w:rsidRPr="00AB6739" w:rsidRDefault="00B8381D" w:rsidP="00AB673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8266" w14:textId="34193E65" w:rsidR="00B8381D" w:rsidRPr="007E36AF" w:rsidRDefault="00B8381D" w:rsidP="007E3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8C1CDE4" w14:paraId="510EA4ED" w14:textId="77777777" w:rsidTr="48C1CDE4">
      <w:tc>
        <w:tcPr>
          <w:tcW w:w="3120" w:type="dxa"/>
        </w:tcPr>
        <w:p w14:paraId="3A9DE940" w14:textId="2544819E" w:rsidR="48C1CDE4" w:rsidRDefault="48C1CDE4" w:rsidP="48C1CDE4">
          <w:pPr>
            <w:pStyle w:val="Header"/>
            <w:ind w:left="-115"/>
          </w:pPr>
        </w:p>
      </w:tc>
      <w:tc>
        <w:tcPr>
          <w:tcW w:w="3120" w:type="dxa"/>
        </w:tcPr>
        <w:p w14:paraId="59075C49" w14:textId="07FFE60D" w:rsidR="48C1CDE4" w:rsidRDefault="48C1CDE4" w:rsidP="48C1CDE4">
          <w:pPr>
            <w:pStyle w:val="Header"/>
            <w:jc w:val="center"/>
          </w:pPr>
        </w:p>
      </w:tc>
      <w:tc>
        <w:tcPr>
          <w:tcW w:w="3120" w:type="dxa"/>
        </w:tcPr>
        <w:p w14:paraId="36EE7CA7" w14:textId="4336F82F" w:rsidR="48C1CDE4" w:rsidRDefault="48C1CDE4" w:rsidP="48C1CDE4">
          <w:pPr>
            <w:pStyle w:val="Header"/>
            <w:ind w:right="-115"/>
            <w:jc w:val="right"/>
          </w:pPr>
        </w:p>
      </w:tc>
    </w:tr>
  </w:tbl>
  <w:p w14:paraId="4439386B" w14:textId="14F576C5" w:rsidR="48C1CDE4" w:rsidRDefault="48C1CDE4" w:rsidP="48C1C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D428" w14:textId="77777777" w:rsidR="00117ADB" w:rsidRPr="00F82B06" w:rsidRDefault="00117ADB" w:rsidP="00F82B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8C1CDE4" w14:paraId="4C639967" w14:textId="77777777" w:rsidTr="48C1CDE4">
      <w:tc>
        <w:tcPr>
          <w:tcW w:w="3120" w:type="dxa"/>
        </w:tcPr>
        <w:p w14:paraId="5A9D015E" w14:textId="2522EF68" w:rsidR="48C1CDE4" w:rsidRDefault="48C1CDE4" w:rsidP="48C1CDE4">
          <w:pPr>
            <w:pStyle w:val="Header"/>
            <w:ind w:left="-115"/>
          </w:pPr>
        </w:p>
      </w:tc>
      <w:tc>
        <w:tcPr>
          <w:tcW w:w="3120" w:type="dxa"/>
        </w:tcPr>
        <w:p w14:paraId="025CFEA5" w14:textId="3BF7E999" w:rsidR="48C1CDE4" w:rsidRDefault="48C1CDE4" w:rsidP="48C1CDE4">
          <w:pPr>
            <w:pStyle w:val="Header"/>
            <w:jc w:val="center"/>
          </w:pPr>
        </w:p>
      </w:tc>
      <w:tc>
        <w:tcPr>
          <w:tcW w:w="3120" w:type="dxa"/>
        </w:tcPr>
        <w:p w14:paraId="1E474F05" w14:textId="2112C131" w:rsidR="48C1CDE4" w:rsidRDefault="48C1CDE4" w:rsidP="48C1CDE4">
          <w:pPr>
            <w:pStyle w:val="Header"/>
            <w:ind w:right="-115"/>
            <w:jc w:val="right"/>
          </w:pPr>
        </w:p>
      </w:tc>
    </w:tr>
  </w:tbl>
  <w:p w14:paraId="4095F9A3" w14:textId="288329B2" w:rsidR="48C1CDE4" w:rsidRDefault="48C1CDE4" w:rsidP="48C1CD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EC58" w14:textId="722F20FA" w:rsidR="00B8381D" w:rsidRPr="00AB6739" w:rsidRDefault="00B8381D" w:rsidP="00AB67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A742" w14:textId="77777777" w:rsidR="002D7E76" w:rsidRPr="0039698D" w:rsidRDefault="002D7E76" w:rsidP="004B4659">
    <w:pPr>
      <w:pStyle w:val="Header"/>
    </w:pPr>
    <w:proofErr w:type="gramStart"/>
    <w:r w:rsidRPr="00B8381D">
      <w:t>July,</w:t>
    </w:r>
    <w:proofErr w:type="gramEnd"/>
    <w:r w:rsidRPr="00B8381D">
      <w:t xml:space="preserve"> 2020 Confidential Draft for CalRecycle Review </w:t>
    </w:r>
  </w:p>
  <w:p w14:paraId="3383854A" w14:textId="77777777" w:rsidR="002D7E76" w:rsidRPr="009677C2" w:rsidRDefault="002D7E76" w:rsidP="009677C2">
    <w:pPr>
      <w:pStyle w:val="AttachmentHeading"/>
      <w:rPr>
        <w:rFonts w:cs="Arial"/>
        <w:color w:val="000000" w:themeColor="text1"/>
      </w:rPr>
    </w:pPr>
    <w:r w:rsidRPr="009677C2">
      <w:rPr>
        <w:rStyle w:val="Strong"/>
        <w:b/>
        <w:bCs/>
        <w:color w:val="000000" w:themeColor="text1"/>
      </w:rPr>
      <w:t>Attachment B:</w:t>
    </w:r>
    <w:r w:rsidRPr="009677C2">
      <w:rPr>
        <w:rStyle w:val="Strong"/>
        <w:b/>
        <w:bCs/>
        <w:color w:val="000000" w:themeColor="text1"/>
      </w:rPr>
      <w:br/>
    </w:r>
    <w:r w:rsidRPr="009677C2">
      <w:rPr>
        <w:color w:val="000000" w:themeColor="text1"/>
      </w:rPr>
      <w:t>Acceptable and/or preferred foods, Unacceptable Foods</w:t>
    </w:r>
    <w:r>
      <w:rPr>
        <w:color w:val="000000" w:themeColor="text1"/>
      </w:rPr>
      <w:t>,</w:t>
    </w:r>
    <w:r w:rsidRPr="009677C2">
      <w:rPr>
        <w:color w:val="000000" w:themeColor="text1"/>
      </w:rPr>
      <w:t xml:space="preserve"> &amp; packaging/Labeling Requirements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A24F" w14:textId="77777777" w:rsidR="002D7E76" w:rsidRPr="00766327" w:rsidRDefault="002D7E76" w:rsidP="00081100">
    <w:pPr>
      <w:pStyle w:val="AttachmentHeading"/>
      <w:rPr>
        <w:rFonts w:ascii="Arial" w:hAnsi="Arial" w:cs="Arial"/>
        <w:sz w:val="32"/>
      </w:rPr>
    </w:pPr>
    <w:r w:rsidRPr="00766327">
      <w:rPr>
        <w:rStyle w:val="Strong"/>
        <w:rFonts w:ascii="Arial" w:hAnsi="Arial" w:cs="Arial"/>
        <w:b/>
        <w:bCs/>
        <w:sz w:val="32"/>
      </w:rPr>
      <w:t>Attachment A:</w:t>
    </w:r>
    <w:r w:rsidRPr="00766327">
      <w:rPr>
        <w:rStyle w:val="Strong"/>
        <w:rFonts w:ascii="Arial" w:hAnsi="Arial" w:cs="Arial"/>
        <w:b/>
        <w:bCs/>
        <w:sz w:val="32"/>
      </w:rPr>
      <w:br/>
    </w:r>
    <w:r w:rsidRPr="00766327">
      <w:rPr>
        <w:rFonts w:ascii="Arial" w:hAnsi="Arial" w:cs="Arial"/>
        <w:sz w:val="32"/>
      </w:rPr>
      <w:t>Contacts for Agreement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D885" w14:textId="77777777" w:rsidR="002D7E76" w:rsidRPr="00766327" w:rsidRDefault="002D7E76" w:rsidP="005668B0">
    <w:pPr>
      <w:pStyle w:val="AttachmentHeading"/>
      <w:rPr>
        <w:rFonts w:ascii="Arial" w:hAnsi="Arial" w:cs="Arial"/>
        <w:color w:val="000000" w:themeColor="text1"/>
      </w:rPr>
    </w:pPr>
    <w:r w:rsidRPr="00766327">
      <w:rPr>
        <w:rStyle w:val="Strong"/>
        <w:rFonts w:ascii="Arial" w:hAnsi="Arial" w:cs="Arial"/>
        <w:b/>
        <w:bCs/>
        <w:color w:val="000000" w:themeColor="text1"/>
        <w:sz w:val="30"/>
        <w:szCs w:val="30"/>
      </w:rPr>
      <w:t>Attachment B:</w:t>
    </w:r>
    <w:r w:rsidRPr="00766327">
      <w:rPr>
        <w:rStyle w:val="Strong"/>
        <w:rFonts w:ascii="Arial" w:hAnsi="Arial" w:cs="Arial"/>
        <w:color w:val="000000" w:themeColor="text1"/>
      </w:rPr>
      <w:br/>
    </w:r>
    <w:r w:rsidRPr="00766327">
      <w:rPr>
        <w:rFonts w:ascii="Arial" w:hAnsi="Arial" w:cs="Arial"/>
        <w:color w:val="000000" w:themeColor="text1"/>
      </w:rPr>
      <w:t>Acceptable and/or preferred foods, Unacceptable Foods, and packaging/Labeling Requirements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86DE" w14:textId="77777777" w:rsidR="002D7E76" w:rsidRPr="00766327" w:rsidRDefault="002D7E76" w:rsidP="005668B0">
    <w:pPr>
      <w:pStyle w:val="AttachmentHeading"/>
      <w:rPr>
        <w:rFonts w:ascii="Arial" w:hAnsi="Arial" w:cs="Arial"/>
        <w:sz w:val="30"/>
        <w:szCs w:val="30"/>
      </w:rPr>
    </w:pPr>
    <w:r w:rsidRPr="00766327">
      <w:rPr>
        <w:rStyle w:val="Strong"/>
        <w:rFonts w:ascii="Arial" w:hAnsi="Arial" w:cs="Arial"/>
        <w:b/>
        <w:bCs/>
        <w:color w:val="000000" w:themeColor="text1"/>
        <w:sz w:val="30"/>
        <w:szCs w:val="30"/>
      </w:rPr>
      <w:t>Attachment B:</w:t>
    </w:r>
    <w:r w:rsidRPr="00766327">
      <w:rPr>
        <w:rStyle w:val="Strong"/>
        <w:rFonts w:ascii="Arial" w:hAnsi="Arial" w:cs="Arial"/>
        <w:color w:val="000000" w:themeColor="text1"/>
        <w:sz w:val="30"/>
        <w:szCs w:val="30"/>
      </w:rPr>
      <w:br/>
    </w:r>
    <w:r w:rsidRPr="00766327">
      <w:rPr>
        <w:rFonts w:ascii="Arial" w:hAnsi="Arial" w:cs="Arial"/>
        <w:color w:val="000000" w:themeColor="text1"/>
        <w:sz w:val="30"/>
        <w:szCs w:val="30"/>
      </w:rPr>
      <w:t>Acceptable and/or preferred foods, Unacceptable Foods, and packaging/Labeling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480C54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67070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47CE4"/>
    <w:multiLevelType w:val="hybridMultilevel"/>
    <w:tmpl w:val="277A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D339B"/>
    <w:multiLevelType w:val="hybridMultilevel"/>
    <w:tmpl w:val="0C7A28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41971EC"/>
    <w:multiLevelType w:val="hybridMultilevel"/>
    <w:tmpl w:val="7E48FCF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544235E"/>
    <w:multiLevelType w:val="hybridMultilevel"/>
    <w:tmpl w:val="F5B246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92E645D"/>
    <w:multiLevelType w:val="hybridMultilevel"/>
    <w:tmpl w:val="187A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94128"/>
    <w:multiLevelType w:val="hybridMultilevel"/>
    <w:tmpl w:val="C908D0B8"/>
    <w:lvl w:ilvl="0" w:tplc="F8FA49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72BD5"/>
    <w:multiLevelType w:val="hybridMultilevel"/>
    <w:tmpl w:val="03E0E17A"/>
    <w:lvl w:ilvl="0" w:tplc="04090001">
      <w:start w:val="1"/>
      <w:numFmt w:val="bullet"/>
      <w:lvlText w:val=""/>
      <w:lvlJc w:val="left"/>
      <w:pPr>
        <w:ind w:left="720" w:hanging="360"/>
      </w:pPr>
      <w:rPr>
        <w:rFonts w:ascii="Symbol" w:hAnsi="Symbol" w:hint="default"/>
      </w:rPr>
    </w:lvl>
    <w:lvl w:ilvl="1" w:tplc="C74C5C50">
      <w:start w:val="1"/>
      <w:numFmt w:val="bullet"/>
      <w:pStyle w:val="Lis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1036F"/>
    <w:multiLevelType w:val="hybridMultilevel"/>
    <w:tmpl w:val="DDF0D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C724B"/>
    <w:multiLevelType w:val="hybridMultilevel"/>
    <w:tmpl w:val="EAD0E0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57081"/>
    <w:multiLevelType w:val="hybridMultilevel"/>
    <w:tmpl w:val="BAE6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32656"/>
    <w:multiLevelType w:val="hybridMultilevel"/>
    <w:tmpl w:val="E5DA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B5151"/>
    <w:multiLevelType w:val="hybridMultilevel"/>
    <w:tmpl w:val="A80682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357E0A"/>
    <w:multiLevelType w:val="hybridMultilevel"/>
    <w:tmpl w:val="14C8B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844B0C"/>
    <w:multiLevelType w:val="hybridMultilevel"/>
    <w:tmpl w:val="AFA2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42B73"/>
    <w:multiLevelType w:val="hybridMultilevel"/>
    <w:tmpl w:val="376C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05F27"/>
    <w:multiLevelType w:val="hybridMultilevel"/>
    <w:tmpl w:val="680AA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D13EE"/>
    <w:multiLevelType w:val="hybridMultilevel"/>
    <w:tmpl w:val="FCDE6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C85ABF"/>
    <w:multiLevelType w:val="hybridMultilevel"/>
    <w:tmpl w:val="2DC4297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9995D91"/>
    <w:multiLevelType w:val="hybridMultilevel"/>
    <w:tmpl w:val="83421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852E0"/>
    <w:multiLevelType w:val="hybridMultilevel"/>
    <w:tmpl w:val="2AB8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B08A5"/>
    <w:multiLevelType w:val="multilevel"/>
    <w:tmpl w:val="22A45482"/>
    <w:lvl w:ilvl="0">
      <w:start w:val="1"/>
      <w:numFmt w:val="decimal"/>
      <w:pStyle w:val="ListNumber"/>
      <w:lvlText w:val="%1."/>
      <w:lvlJc w:val="left"/>
      <w:pPr>
        <w:tabs>
          <w:tab w:val="num" w:pos="360"/>
        </w:tabs>
        <w:ind w:left="360" w:hanging="360"/>
      </w:pPr>
      <w:rPr>
        <w:rFonts w:ascii="Arial" w:hAnsi="Arial" w:cs="Arial" w:hint="default"/>
      </w:rPr>
    </w:lvl>
    <w:lvl w:ilvl="1">
      <w:start w:val="1"/>
      <w:numFmt w:val="lowerLetter"/>
      <w:lvlText w:val="%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2404CE2"/>
    <w:multiLevelType w:val="hybridMultilevel"/>
    <w:tmpl w:val="5EAE8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560D73"/>
    <w:multiLevelType w:val="hybridMultilevel"/>
    <w:tmpl w:val="4D9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E57C3"/>
    <w:multiLevelType w:val="hybridMultilevel"/>
    <w:tmpl w:val="592C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A04067"/>
    <w:multiLevelType w:val="hybridMultilevel"/>
    <w:tmpl w:val="832A4FD0"/>
    <w:lvl w:ilvl="0" w:tplc="4304796E">
      <w:start w:val="1"/>
      <w:numFmt w:val="lowerLetter"/>
      <w:pStyle w:val="a"/>
      <w:lvlText w:val="(%1)"/>
      <w:lvlJc w:val="left"/>
      <w:pPr>
        <w:tabs>
          <w:tab w:val="num" w:pos="2880"/>
        </w:tabs>
        <w:ind w:left="2880" w:hanging="720"/>
      </w:pPr>
      <w:rPr>
        <w:rFonts w:hint="default"/>
      </w:rPr>
    </w:lvl>
    <w:lvl w:ilvl="1" w:tplc="292826E4">
      <w:start w:val="1"/>
      <w:numFmt w:val="upperLetter"/>
      <w:lvlText w:val="%2."/>
      <w:lvlJc w:val="left"/>
      <w:pPr>
        <w:ind w:left="2880" w:hanging="360"/>
      </w:pPr>
      <w:rPr>
        <w:rFonts w:hint="default"/>
        <w:b w:val="0"/>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5F34072B"/>
    <w:multiLevelType w:val="hybridMultilevel"/>
    <w:tmpl w:val="37CE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585CE4"/>
    <w:multiLevelType w:val="hybridMultilevel"/>
    <w:tmpl w:val="FD5EA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33E85"/>
    <w:multiLevelType w:val="hybridMultilevel"/>
    <w:tmpl w:val="6074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56A68"/>
    <w:multiLevelType w:val="hybridMultilevel"/>
    <w:tmpl w:val="E30C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2B24"/>
    <w:multiLevelType w:val="hybridMultilevel"/>
    <w:tmpl w:val="537A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110842"/>
    <w:multiLevelType w:val="hybridMultilevel"/>
    <w:tmpl w:val="08A8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A10D5A"/>
    <w:multiLevelType w:val="hybridMultilevel"/>
    <w:tmpl w:val="CF5C7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B5086C"/>
    <w:multiLevelType w:val="hybridMultilevel"/>
    <w:tmpl w:val="E5DA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317A3D"/>
    <w:multiLevelType w:val="hybridMultilevel"/>
    <w:tmpl w:val="9000D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F423CC"/>
    <w:multiLevelType w:val="hybridMultilevel"/>
    <w:tmpl w:val="B0A2BA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454BB4"/>
    <w:multiLevelType w:val="hybridMultilevel"/>
    <w:tmpl w:val="0632F272"/>
    <w:lvl w:ilvl="0" w:tplc="DA440144">
      <w:start w:val="1"/>
      <w:numFmt w:val="decimal"/>
      <w:pStyle w:val="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B2B1A"/>
    <w:multiLevelType w:val="hybridMultilevel"/>
    <w:tmpl w:val="6C322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3B706F0"/>
    <w:multiLevelType w:val="hybridMultilevel"/>
    <w:tmpl w:val="9FD63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4802E96"/>
    <w:multiLevelType w:val="hybridMultilevel"/>
    <w:tmpl w:val="C3FA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A47D08"/>
    <w:multiLevelType w:val="hybridMultilevel"/>
    <w:tmpl w:val="0A7EEF76"/>
    <w:lvl w:ilvl="0" w:tplc="0E94A506">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793EEF"/>
    <w:multiLevelType w:val="hybridMultilevel"/>
    <w:tmpl w:val="6F42CE82"/>
    <w:lvl w:ilvl="0" w:tplc="624EC6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CF22D8"/>
    <w:multiLevelType w:val="hybridMultilevel"/>
    <w:tmpl w:val="BDB42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AB050A"/>
    <w:multiLevelType w:val="hybridMultilevel"/>
    <w:tmpl w:val="08E24044"/>
    <w:lvl w:ilvl="0" w:tplc="F0D833E4">
      <w:start w:val="1"/>
      <w:numFmt w:val="upperLetter"/>
      <w:pStyle w:val="A0"/>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2"/>
  </w:num>
  <w:num w:numId="3">
    <w:abstractNumId w:val="8"/>
  </w:num>
  <w:num w:numId="4">
    <w:abstractNumId w:val="37"/>
  </w:num>
  <w:num w:numId="5">
    <w:abstractNumId w:val="1"/>
  </w:num>
  <w:num w:numId="6">
    <w:abstractNumId w:val="44"/>
  </w:num>
  <w:num w:numId="7">
    <w:abstractNumId w:val="31"/>
  </w:num>
  <w:num w:numId="8">
    <w:abstractNumId w:val="9"/>
  </w:num>
  <w:num w:numId="9">
    <w:abstractNumId w:val="33"/>
  </w:num>
  <w:num w:numId="10">
    <w:abstractNumId w:val="38"/>
  </w:num>
  <w:num w:numId="11">
    <w:abstractNumId w:val="6"/>
  </w:num>
  <w:num w:numId="12">
    <w:abstractNumId w:val="36"/>
  </w:num>
  <w:num w:numId="13">
    <w:abstractNumId w:val="41"/>
  </w:num>
  <w:num w:numId="14">
    <w:abstractNumId w:val="17"/>
  </w:num>
  <w:num w:numId="15">
    <w:abstractNumId w:val="21"/>
  </w:num>
  <w:num w:numId="16">
    <w:abstractNumId w:val="2"/>
  </w:num>
  <w:num w:numId="17">
    <w:abstractNumId w:val="16"/>
  </w:num>
  <w:num w:numId="18">
    <w:abstractNumId w:val="35"/>
  </w:num>
  <w:num w:numId="19">
    <w:abstractNumId w:val="10"/>
  </w:num>
  <w:num w:numId="20">
    <w:abstractNumId w:val="15"/>
  </w:num>
  <w:num w:numId="21">
    <w:abstractNumId w:val="30"/>
  </w:num>
  <w:num w:numId="22">
    <w:abstractNumId w:val="34"/>
  </w:num>
  <w:num w:numId="23">
    <w:abstractNumId w:val="23"/>
  </w:num>
  <w:num w:numId="24">
    <w:abstractNumId w:val="42"/>
  </w:num>
  <w:num w:numId="25">
    <w:abstractNumId w:val="11"/>
  </w:num>
  <w:num w:numId="26">
    <w:abstractNumId w:val="39"/>
  </w:num>
  <w:num w:numId="27">
    <w:abstractNumId w:val="5"/>
  </w:num>
  <w:num w:numId="28">
    <w:abstractNumId w:val="24"/>
  </w:num>
  <w:num w:numId="29">
    <w:abstractNumId w:val="40"/>
  </w:num>
  <w:num w:numId="30">
    <w:abstractNumId w:val="29"/>
  </w:num>
  <w:num w:numId="31">
    <w:abstractNumId w:val="3"/>
  </w:num>
  <w:num w:numId="32">
    <w:abstractNumId w:val="19"/>
  </w:num>
  <w:num w:numId="33">
    <w:abstractNumId w:val="13"/>
  </w:num>
  <w:num w:numId="34">
    <w:abstractNumId w:val="4"/>
  </w:num>
  <w:num w:numId="35">
    <w:abstractNumId w:val="43"/>
  </w:num>
  <w:num w:numId="36">
    <w:abstractNumId w:val="12"/>
  </w:num>
  <w:num w:numId="37">
    <w:abstractNumId w:val="18"/>
  </w:num>
  <w:num w:numId="38">
    <w:abstractNumId w:val="28"/>
  </w:num>
  <w:num w:numId="39">
    <w:abstractNumId w:val="20"/>
  </w:num>
  <w:num w:numId="40">
    <w:abstractNumId w:val="1"/>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 w:numId="46">
    <w:abstractNumId w:val="27"/>
  </w:num>
  <w:num w:numId="47">
    <w:abstractNumId w:val="25"/>
  </w:num>
  <w:num w:numId="48">
    <w:abstractNumId w:val="32"/>
  </w:num>
  <w:num w:numId="4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removeDateAndTime/>
  <w:embedSystemFonts/>
  <w:activeWritingStyle w:appName="MSWord" w:lang="en-US" w:vendorID="8" w:dllVersion="513"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FF"/>
    <w:rsid w:val="00001F96"/>
    <w:rsid w:val="00003041"/>
    <w:rsid w:val="00003084"/>
    <w:rsid w:val="00003233"/>
    <w:rsid w:val="000034DD"/>
    <w:rsid w:val="00003791"/>
    <w:rsid w:val="0000388B"/>
    <w:rsid w:val="00003BE9"/>
    <w:rsid w:val="00005DE4"/>
    <w:rsid w:val="000062DC"/>
    <w:rsid w:val="0000715C"/>
    <w:rsid w:val="00007D26"/>
    <w:rsid w:val="0001060E"/>
    <w:rsid w:val="0001061C"/>
    <w:rsid w:val="000106DC"/>
    <w:rsid w:val="00010C38"/>
    <w:rsid w:val="00010D91"/>
    <w:rsid w:val="00010E58"/>
    <w:rsid w:val="00011E0A"/>
    <w:rsid w:val="00012718"/>
    <w:rsid w:val="000129B0"/>
    <w:rsid w:val="000137FD"/>
    <w:rsid w:val="0001395A"/>
    <w:rsid w:val="00014502"/>
    <w:rsid w:val="00015063"/>
    <w:rsid w:val="000150A5"/>
    <w:rsid w:val="00015555"/>
    <w:rsid w:val="00015859"/>
    <w:rsid w:val="00015FF1"/>
    <w:rsid w:val="000166FA"/>
    <w:rsid w:val="00017768"/>
    <w:rsid w:val="00017F9C"/>
    <w:rsid w:val="00021F7B"/>
    <w:rsid w:val="000220B4"/>
    <w:rsid w:val="00022249"/>
    <w:rsid w:val="00022C16"/>
    <w:rsid w:val="0002386B"/>
    <w:rsid w:val="000256C1"/>
    <w:rsid w:val="000257A6"/>
    <w:rsid w:val="0002591B"/>
    <w:rsid w:val="00025A8E"/>
    <w:rsid w:val="0002732E"/>
    <w:rsid w:val="000276FE"/>
    <w:rsid w:val="0003003B"/>
    <w:rsid w:val="00030C89"/>
    <w:rsid w:val="00032AF1"/>
    <w:rsid w:val="00033174"/>
    <w:rsid w:val="000343B3"/>
    <w:rsid w:val="00035C07"/>
    <w:rsid w:val="00036110"/>
    <w:rsid w:val="000368B0"/>
    <w:rsid w:val="0003729C"/>
    <w:rsid w:val="00040626"/>
    <w:rsid w:val="000411A6"/>
    <w:rsid w:val="000421CB"/>
    <w:rsid w:val="000426AD"/>
    <w:rsid w:val="00042AC7"/>
    <w:rsid w:val="00042AE0"/>
    <w:rsid w:val="00042F67"/>
    <w:rsid w:val="00043029"/>
    <w:rsid w:val="00043C21"/>
    <w:rsid w:val="0004464D"/>
    <w:rsid w:val="00044CF7"/>
    <w:rsid w:val="00045102"/>
    <w:rsid w:val="00045455"/>
    <w:rsid w:val="000459ED"/>
    <w:rsid w:val="00046102"/>
    <w:rsid w:val="000464DD"/>
    <w:rsid w:val="00046536"/>
    <w:rsid w:val="00046796"/>
    <w:rsid w:val="0004682A"/>
    <w:rsid w:val="00046C48"/>
    <w:rsid w:val="000475D1"/>
    <w:rsid w:val="000479F6"/>
    <w:rsid w:val="00047A36"/>
    <w:rsid w:val="00047EB2"/>
    <w:rsid w:val="00050052"/>
    <w:rsid w:val="00050343"/>
    <w:rsid w:val="00051D52"/>
    <w:rsid w:val="00052C29"/>
    <w:rsid w:val="0005354F"/>
    <w:rsid w:val="00053A77"/>
    <w:rsid w:val="00054492"/>
    <w:rsid w:val="00055503"/>
    <w:rsid w:val="00056C45"/>
    <w:rsid w:val="00056C56"/>
    <w:rsid w:val="00057768"/>
    <w:rsid w:val="00057B3C"/>
    <w:rsid w:val="00061191"/>
    <w:rsid w:val="00061BE5"/>
    <w:rsid w:val="00061D6F"/>
    <w:rsid w:val="00062387"/>
    <w:rsid w:val="000629C7"/>
    <w:rsid w:val="0006304D"/>
    <w:rsid w:val="00064CEA"/>
    <w:rsid w:val="00067219"/>
    <w:rsid w:val="0006740D"/>
    <w:rsid w:val="000675A9"/>
    <w:rsid w:val="0006783D"/>
    <w:rsid w:val="00067DC5"/>
    <w:rsid w:val="00070F00"/>
    <w:rsid w:val="00070FE2"/>
    <w:rsid w:val="0007132A"/>
    <w:rsid w:val="00071531"/>
    <w:rsid w:val="00071E15"/>
    <w:rsid w:val="00072916"/>
    <w:rsid w:val="00073B29"/>
    <w:rsid w:val="00073DE4"/>
    <w:rsid w:val="0007516A"/>
    <w:rsid w:val="0007556A"/>
    <w:rsid w:val="00077233"/>
    <w:rsid w:val="000772A4"/>
    <w:rsid w:val="00077996"/>
    <w:rsid w:val="00077AE7"/>
    <w:rsid w:val="000804CE"/>
    <w:rsid w:val="000807ED"/>
    <w:rsid w:val="00080AB4"/>
    <w:rsid w:val="00081100"/>
    <w:rsid w:val="000811FD"/>
    <w:rsid w:val="00082648"/>
    <w:rsid w:val="00082FA6"/>
    <w:rsid w:val="0008313D"/>
    <w:rsid w:val="0008353A"/>
    <w:rsid w:val="0008361E"/>
    <w:rsid w:val="000837B3"/>
    <w:rsid w:val="0008549D"/>
    <w:rsid w:val="000854BC"/>
    <w:rsid w:val="00085731"/>
    <w:rsid w:val="00085BEB"/>
    <w:rsid w:val="00086449"/>
    <w:rsid w:val="000866C6"/>
    <w:rsid w:val="00086CB6"/>
    <w:rsid w:val="00086D17"/>
    <w:rsid w:val="000874C6"/>
    <w:rsid w:val="00087951"/>
    <w:rsid w:val="000879EF"/>
    <w:rsid w:val="000903B6"/>
    <w:rsid w:val="000912E2"/>
    <w:rsid w:val="000913CF"/>
    <w:rsid w:val="000914DE"/>
    <w:rsid w:val="00091C5D"/>
    <w:rsid w:val="00093852"/>
    <w:rsid w:val="00094A61"/>
    <w:rsid w:val="00094EAB"/>
    <w:rsid w:val="00094FBF"/>
    <w:rsid w:val="00095408"/>
    <w:rsid w:val="00095BD0"/>
    <w:rsid w:val="00096D15"/>
    <w:rsid w:val="00097187"/>
    <w:rsid w:val="000971B6"/>
    <w:rsid w:val="000A04E5"/>
    <w:rsid w:val="000A088C"/>
    <w:rsid w:val="000A0CA9"/>
    <w:rsid w:val="000A0D7B"/>
    <w:rsid w:val="000A1029"/>
    <w:rsid w:val="000A1455"/>
    <w:rsid w:val="000A1618"/>
    <w:rsid w:val="000A1BBE"/>
    <w:rsid w:val="000A1BC4"/>
    <w:rsid w:val="000A218F"/>
    <w:rsid w:val="000A3C54"/>
    <w:rsid w:val="000A40AD"/>
    <w:rsid w:val="000A41D9"/>
    <w:rsid w:val="000A4716"/>
    <w:rsid w:val="000A6083"/>
    <w:rsid w:val="000A6279"/>
    <w:rsid w:val="000A6E10"/>
    <w:rsid w:val="000A6EFA"/>
    <w:rsid w:val="000A70DA"/>
    <w:rsid w:val="000A7115"/>
    <w:rsid w:val="000A71B0"/>
    <w:rsid w:val="000A7A35"/>
    <w:rsid w:val="000A7C82"/>
    <w:rsid w:val="000B0170"/>
    <w:rsid w:val="000B0287"/>
    <w:rsid w:val="000B02D6"/>
    <w:rsid w:val="000B0D31"/>
    <w:rsid w:val="000B3D14"/>
    <w:rsid w:val="000B3E66"/>
    <w:rsid w:val="000B6446"/>
    <w:rsid w:val="000B7054"/>
    <w:rsid w:val="000B759B"/>
    <w:rsid w:val="000B7D9C"/>
    <w:rsid w:val="000C04C8"/>
    <w:rsid w:val="000C0680"/>
    <w:rsid w:val="000C0C51"/>
    <w:rsid w:val="000C1ADE"/>
    <w:rsid w:val="000C2224"/>
    <w:rsid w:val="000C2A3A"/>
    <w:rsid w:val="000C2ABE"/>
    <w:rsid w:val="000C3182"/>
    <w:rsid w:val="000C4125"/>
    <w:rsid w:val="000C468C"/>
    <w:rsid w:val="000C4FA3"/>
    <w:rsid w:val="000C51D9"/>
    <w:rsid w:val="000C52BD"/>
    <w:rsid w:val="000C5621"/>
    <w:rsid w:val="000C5EDA"/>
    <w:rsid w:val="000C5F6A"/>
    <w:rsid w:val="000C6F63"/>
    <w:rsid w:val="000C729A"/>
    <w:rsid w:val="000C7ACE"/>
    <w:rsid w:val="000C7C98"/>
    <w:rsid w:val="000D113C"/>
    <w:rsid w:val="000D156D"/>
    <w:rsid w:val="000D2142"/>
    <w:rsid w:val="000D3363"/>
    <w:rsid w:val="000D34EA"/>
    <w:rsid w:val="000D3817"/>
    <w:rsid w:val="000D386D"/>
    <w:rsid w:val="000D444B"/>
    <w:rsid w:val="000D47C2"/>
    <w:rsid w:val="000D49FB"/>
    <w:rsid w:val="000D4D10"/>
    <w:rsid w:val="000D585C"/>
    <w:rsid w:val="000D6586"/>
    <w:rsid w:val="000D7E32"/>
    <w:rsid w:val="000E0AC4"/>
    <w:rsid w:val="000E0FAA"/>
    <w:rsid w:val="000E1A00"/>
    <w:rsid w:val="000E24B2"/>
    <w:rsid w:val="000E2C1A"/>
    <w:rsid w:val="000E2DD9"/>
    <w:rsid w:val="000E2DE7"/>
    <w:rsid w:val="000E30F0"/>
    <w:rsid w:val="000E3788"/>
    <w:rsid w:val="000E3CF5"/>
    <w:rsid w:val="000E3E9C"/>
    <w:rsid w:val="000E45C2"/>
    <w:rsid w:val="000E53AA"/>
    <w:rsid w:val="000E5F27"/>
    <w:rsid w:val="000E66BE"/>
    <w:rsid w:val="000E692A"/>
    <w:rsid w:val="000E6F90"/>
    <w:rsid w:val="000E7835"/>
    <w:rsid w:val="000F0437"/>
    <w:rsid w:val="000F213C"/>
    <w:rsid w:val="000F2713"/>
    <w:rsid w:val="000F3F63"/>
    <w:rsid w:val="000F4804"/>
    <w:rsid w:val="000F4FA5"/>
    <w:rsid w:val="000F5A95"/>
    <w:rsid w:val="000F5F4D"/>
    <w:rsid w:val="000F7C7E"/>
    <w:rsid w:val="001005FC"/>
    <w:rsid w:val="00100626"/>
    <w:rsid w:val="001012D1"/>
    <w:rsid w:val="001021B8"/>
    <w:rsid w:val="001041A3"/>
    <w:rsid w:val="00104754"/>
    <w:rsid w:val="0010542B"/>
    <w:rsid w:val="001056DA"/>
    <w:rsid w:val="001056E5"/>
    <w:rsid w:val="00106F43"/>
    <w:rsid w:val="00106FEB"/>
    <w:rsid w:val="00107B24"/>
    <w:rsid w:val="001105F5"/>
    <w:rsid w:val="00110FF3"/>
    <w:rsid w:val="00111811"/>
    <w:rsid w:val="00112120"/>
    <w:rsid w:val="001126F0"/>
    <w:rsid w:val="00112C3C"/>
    <w:rsid w:val="00113EC9"/>
    <w:rsid w:val="0011409A"/>
    <w:rsid w:val="001141A3"/>
    <w:rsid w:val="001141D3"/>
    <w:rsid w:val="00115577"/>
    <w:rsid w:val="00115799"/>
    <w:rsid w:val="00116697"/>
    <w:rsid w:val="001168A6"/>
    <w:rsid w:val="00116C35"/>
    <w:rsid w:val="00117560"/>
    <w:rsid w:val="00117ADB"/>
    <w:rsid w:val="00117C78"/>
    <w:rsid w:val="0012066D"/>
    <w:rsid w:val="001213A5"/>
    <w:rsid w:val="00121439"/>
    <w:rsid w:val="00123A7C"/>
    <w:rsid w:val="001242C7"/>
    <w:rsid w:val="00124FCA"/>
    <w:rsid w:val="00124FDB"/>
    <w:rsid w:val="00125C80"/>
    <w:rsid w:val="00126329"/>
    <w:rsid w:val="00126A59"/>
    <w:rsid w:val="00126CC5"/>
    <w:rsid w:val="00126F4A"/>
    <w:rsid w:val="00127D73"/>
    <w:rsid w:val="00130D84"/>
    <w:rsid w:val="001323BF"/>
    <w:rsid w:val="0013273E"/>
    <w:rsid w:val="001329FA"/>
    <w:rsid w:val="00132F42"/>
    <w:rsid w:val="00133CAD"/>
    <w:rsid w:val="00133F09"/>
    <w:rsid w:val="00134167"/>
    <w:rsid w:val="00134379"/>
    <w:rsid w:val="001346D6"/>
    <w:rsid w:val="001351B9"/>
    <w:rsid w:val="00135C15"/>
    <w:rsid w:val="001360D2"/>
    <w:rsid w:val="00136184"/>
    <w:rsid w:val="00136A4B"/>
    <w:rsid w:val="00136CB1"/>
    <w:rsid w:val="00137237"/>
    <w:rsid w:val="00137371"/>
    <w:rsid w:val="00137B95"/>
    <w:rsid w:val="0014103D"/>
    <w:rsid w:val="001411C2"/>
    <w:rsid w:val="00141387"/>
    <w:rsid w:val="00142749"/>
    <w:rsid w:val="00142956"/>
    <w:rsid w:val="00142B27"/>
    <w:rsid w:val="00142BFB"/>
    <w:rsid w:val="00142D41"/>
    <w:rsid w:val="00143526"/>
    <w:rsid w:val="001435BE"/>
    <w:rsid w:val="00144339"/>
    <w:rsid w:val="0014534E"/>
    <w:rsid w:val="001465F4"/>
    <w:rsid w:val="00146984"/>
    <w:rsid w:val="0014757C"/>
    <w:rsid w:val="0014797A"/>
    <w:rsid w:val="00150237"/>
    <w:rsid w:val="00150D9D"/>
    <w:rsid w:val="00151000"/>
    <w:rsid w:val="0015209C"/>
    <w:rsid w:val="00153539"/>
    <w:rsid w:val="00153859"/>
    <w:rsid w:val="001539B7"/>
    <w:rsid w:val="001552B0"/>
    <w:rsid w:val="00156146"/>
    <w:rsid w:val="001562E3"/>
    <w:rsid w:val="001565AE"/>
    <w:rsid w:val="00156BA5"/>
    <w:rsid w:val="0015747D"/>
    <w:rsid w:val="001575F7"/>
    <w:rsid w:val="00157D9D"/>
    <w:rsid w:val="001612DA"/>
    <w:rsid w:val="00163123"/>
    <w:rsid w:val="00163495"/>
    <w:rsid w:val="001637C1"/>
    <w:rsid w:val="00164BFA"/>
    <w:rsid w:val="00164F0C"/>
    <w:rsid w:val="00164F0E"/>
    <w:rsid w:val="0016571A"/>
    <w:rsid w:val="00165C6B"/>
    <w:rsid w:val="00166738"/>
    <w:rsid w:val="001707E4"/>
    <w:rsid w:val="00170E4C"/>
    <w:rsid w:val="0017117D"/>
    <w:rsid w:val="001721CB"/>
    <w:rsid w:val="00172957"/>
    <w:rsid w:val="001736EF"/>
    <w:rsid w:val="00173BC5"/>
    <w:rsid w:val="00174BED"/>
    <w:rsid w:val="001762DD"/>
    <w:rsid w:val="001776FA"/>
    <w:rsid w:val="00177C25"/>
    <w:rsid w:val="00180D35"/>
    <w:rsid w:val="00181F36"/>
    <w:rsid w:val="001821B5"/>
    <w:rsid w:val="00182375"/>
    <w:rsid w:val="00182B50"/>
    <w:rsid w:val="00182F54"/>
    <w:rsid w:val="001843A8"/>
    <w:rsid w:val="00184462"/>
    <w:rsid w:val="00184C27"/>
    <w:rsid w:val="001857E0"/>
    <w:rsid w:val="00186E18"/>
    <w:rsid w:val="0018793B"/>
    <w:rsid w:val="00190730"/>
    <w:rsid w:val="00191886"/>
    <w:rsid w:val="00191C87"/>
    <w:rsid w:val="00191EFA"/>
    <w:rsid w:val="00192FBC"/>
    <w:rsid w:val="001963C3"/>
    <w:rsid w:val="00196916"/>
    <w:rsid w:val="00197CAB"/>
    <w:rsid w:val="001A00DC"/>
    <w:rsid w:val="001A0272"/>
    <w:rsid w:val="001A231E"/>
    <w:rsid w:val="001A234F"/>
    <w:rsid w:val="001A2434"/>
    <w:rsid w:val="001A25A9"/>
    <w:rsid w:val="001A2839"/>
    <w:rsid w:val="001A41EE"/>
    <w:rsid w:val="001A43F8"/>
    <w:rsid w:val="001A5921"/>
    <w:rsid w:val="001A5DB2"/>
    <w:rsid w:val="001A6DCB"/>
    <w:rsid w:val="001A7782"/>
    <w:rsid w:val="001B03F3"/>
    <w:rsid w:val="001B0964"/>
    <w:rsid w:val="001B0EB9"/>
    <w:rsid w:val="001B1D71"/>
    <w:rsid w:val="001B22A2"/>
    <w:rsid w:val="001B248F"/>
    <w:rsid w:val="001B262B"/>
    <w:rsid w:val="001B3CC5"/>
    <w:rsid w:val="001B4199"/>
    <w:rsid w:val="001B4C5E"/>
    <w:rsid w:val="001B5842"/>
    <w:rsid w:val="001B5B19"/>
    <w:rsid w:val="001B5DED"/>
    <w:rsid w:val="001B5EE1"/>
    <w:rsid w:val="001B5EEF"/>
    <w:rsid w:val="001B7234"/>
    <w:rsid w:val="001C0594"/>
    <w:rsid w:val="001C1C28"/>
    <w:rsid w:val="001C2641"/>
    <w:rsid w:val="001C2C32"/>
    <w:rsid w:val="001C3371"/>
    <w:rsid w:val="001C3493"/>
    <w:rsid w:val="001C42CC"/>
    <w:rsid w:val="001C42DB"/>
    <w:rsid w:val="001C4542"/>
    <w:rsid w:val="001C52BA"/>
    <w:rsid w:val="001C5619"/>
    <w:rsid w:val="001C572F"/>
    <w:rsid w:val="001C626E"/>
    <w:rsid w:val="001C656B"/>
    <w:rsid w:val="001C688B"/>
    <w:rsid w:val="001C6A96"/>
    <w:rsid w:val="001C7A92"/>
    <w:rsid w:val="001C7CC4"/>
    <w:rsid w:val="001C7F66"/>
    <w:rsid w:val="001C7FD4"/>
    <w:rsid w:val="001D0665"/>
    <w:rsid w:val="001D069D"/>
    <w:rsid w:val="001D11E2"/>
    <w:rsid w:val="001D1F81"/>
    <w:rsid w:val="001D255F"/>
    <w:rsid w:val="001D2C3D"/>
    <w:rsid w:val="001D3134"/>
    <w:rsid w:val="001D3976"/>
    <w:rsid w:val="001D5251"/>
    <w:rsid w:val="001D5A4B"/>
    <w:rsid w:val="001D5C9F"/>
    <w:rsid w:val="001D5EA3"/>
    <w:rsid w:val="001D62B5"/>
    <w:rsid w:val="001D68C7"/>
    <w:rsid w:val="001D6A2A"/>
    <w:rsid w:val="001D7D35"/>
    <w:rsid w:val="001D7F9A"/>
    <w:rsid w:val="001D7FF0"/>
    <w:rsid w:val="001E0185"/>
    <w:rsid w:val="001E1986"/>
    <w:rsid w:val="001E3060"/>
    <w:rsid w:val="001E32BD"/>
    <w:rsid w:val="001E33D6"/>
    <w:rsid w:val="001E484A"/>
    <w:rsid w:val="001E5A55"/>
    <w:rsid w:val="001E6294"/>
    <w:rsid w:val="001E728D"/>
    <w:rsid w:val="001E738C"/>
    <w:rsid w:val="001F0CCE"/>
    <w:rsid w:val="001F111A"/>
    <w:rsid w:val="001F124F"/>
    <w:rsid w:val="001F17E2"/>
    <w:rsid w:val="001F25CA"/>
    <w:rsid w:val="001F343D"/>
    <w:rsid w:val="001F3545"/>
    <w:rsid w:val="001F4435"/>
    <w:rsid w:val="001F4D97"/>
    <w:rsid w:val="001F5978"/>
    <w:rsid w:val="001F6AE1"/>
    <w:rsid w:val="0020029E"/>
    <w:rsid w:val="00200369"/>
    <w:rsid w:val="00200A60"/>
    <w:rsid w:val="00200F4A"/>
    <w:rsid w:val="002012E3"/>
    <w:rsid w:val="002016D7"/>
    <w:rsid w:val="0020184D"/>
    <w:rsid w:val="00202830"/>
    <w:rsid w:val="00202B11"/>
    <w:rsid w:val="00202E66"/>
    <w:rsid w:val="00203207"/>
    <w:rsid w:val="002041C1"/>
    <w:rsid w:val="00204763"/>
    <w:rsid w:val="002048A0"/>
    <w:rsid w:val="00204C8C"/>
    <w:rsid w:val="00204E88"/>
    <w:rsid w:val="00205AAD"/>
    <w:rsid w:val="00205BBC"/>
    <w:rsid w:val="0020696A"/>
    <w:rsid w:val="00210445"/>
    <w:rsid w:val="0021246A"/>
    <w:rsid w:val="002132AF"/>
    <w:rsid w:val="00213667"/>
    <w:rsid w:val="00213E42"/>
    <w:rsid w:val="00214C55"/>
    <w:rsid w:val="00214E8F"/>
    <w:rsid w:val="002163D0"/>
    <w:rsid w:val="002178AA"/>
    <w:rsid w:val="0022023A"/>
    <w:rsid w:val="002204BB"/>
    <w:rsid w:val="00220855"/>
    <w:rsid w:val="002210AE"/>
    <w:rsid w:val="00221E6D"/>
    <w:rsid w:val="0022201A"/>
    <w:rsid w:val="00222319"/>
    <w:rsid w:val="00222F9C"/>
    <w:rsid w:val="00223907"/>
    <w:rsid w:val="002242E1"/>
    <w:rsid w:val="002247D6"/>
    <w:rsid w:val="002251D1"/>
    <w:rsid w:val="00226118"/>
    <w:rsid w:val="00227C68"/>
    <w:rsid w:val="00231063"/>
    <w:rsid w:val="0023111D"/>
    <w:rsid w:val="002312AE"/>
    <w:rsid w:val="00231386"/>
    <w:rsid w:val="00232020"/>
    <w:rsid w:val="002327E7"/>
    <w:rsid w:val="00232A9C"/>
    <w:rsid w:val="00233AB4"/>
    <w:rsid w:val="0023413E"/>
    <w:rsid w:val="00234F80"/>
    <w:rsid w:val="002350D9"/>
    <w:rsid w:val="00235EB5"/>
    <w:rsid w:val="0023720E"/>
    <w:rsid w:val="0023793A"/>
    <w:rsid w:val="0024257A"/>
    <w:rsid w:val="002443A8"/>
    <w:rsid w:val="00244BFD"/>
    <w:rsid w:val="002455B9"/>
    <w:rsid w:val="00247409"/>
    <w:rsid w:val="00247946"/>
    <w:rsid w:val="00250DA8"/>
    <w:rsid w:val="00252679"/>
    <w:rsid w:val="00252898"/>
    <w:rsid w:val="002531BA"/>
    <w:rsid w:val="00253456"/>
    <w:rsid w:val="0025393C"/>
    <w:rsid w:val="00255591"/>
    <w:rsid w:val="0025567A"/>
    <w:rsid w:val="002566D2"/>
    <w:rsid w:val="00256981"/>
    <w:rsid w:val="00256C7A"/>
    <w:rsid w:val="00256EEE"/>
    <w:rsid w:val="002577EE"/>
    <w:rsid w:val="00257A0B"/>
    <w:rsid w:val="00260184"/>
    <w:rsid w:val="00261638"/>
    <w:rsid w:val="002625F7"/>
    <w:rsid w:val="00262F96"/>
    <w:rsid w:val="00263BAA"/>
    <w:rsid w:val="00263C1B"/>
    <w:rsid w:val="00263D59"/>
    <w:rsid w:val="002640EB"/>
    <w:rsid w:val="002667C6"/>
    <w:rsid w:val="00266969"/>
    <w:rsid w:val="0026747A"/>
    <w:rsid w:val="0026790D"/>
    <w:rsid w:val="00267EF3"/>
    <w:rsid w:val="00270278"/>
    <w:rsid w:val="00270354"/>
    <w:rsid w:val="00270493"/>
    <w:rsid w:val="002706CE"/>
    <w:rsid w:val="0027119F"/>
    <w:rsid w:val="00271476"/>
    <w:rsid w:val="002718DA"/>
    <w:rsid w:val="002728C3"/>
    <w:rsid w:val="00273228"/>
    <w:rsid w:val="0027331C"/>
    <w:rsid w:val="002734AD"/>
    <w:rsid w:val="0027351E"/>
    <w:rsid w:val="00273C72"/>
    <w:rsid w:val="00273E73"/>
    <w:rsid w:val="002747E4"/>
    <w:rsid w:val="00274C18"/>
    <w:rsid w:val="00276041"/>
    <w:rsid w:val="002763C0"/>
    <w:rsid w:val="002763D7"/>
    <w:rsid w:val="00276725"/>
    <w:rsid w:val="00276F20"/>
    <w:rsid w:val="00276F99"/>
    <w:rsid w:val="0027792B"/>
    <w:rsid w:val="00277BA9"/>
    <w:rsid w:val="00277C52"/>
    <w:rsid w:val="00277C6A"/>
    <w:rsid w:val="00277CBD"/>
    <w:rsid w:val="00280394"/>
    <w:rsid w:val="00280681"/>
    <w:rsid w:val="002817BE"/>
    <w:rsid w:val="002820FE"/>
    <w:rsid w:val="002827AD"/>
    <w:rsid w:val="00283899"/>
    <w:rsid w:val="00283ADF"/>
    <w:rsid w:val="00283B42"/>
    <w:rsid w:val="00283C65"/>
    <w:rsid w:val="00284C09"/>
    <w:rsid w:val="00284EC0"/>
    <w:rsid w:val="0028542E"/>
    <w:rsid w:val="00285AAF"/>
    <w:rsid w:val="00285D8D"/>
    <w:rsid w:val="002866BE"/>
    <w:rsid w:val="00286C97"/>
    <w:rsid w:val="00287991"/>
    <w:rsid w:val="00287DA9"/>
    <w:rsid w:val="00290192"/>
    <w:rsid w:val="00291339"/>
    <w:rsid w:val="00291A1E"/>
    <w:rsid w:val="00292176"/>
    <w:rsid w:val="00292461"/>
    <w:rsid w:val="00292985"/>
    <w:rsid w:val="00294140"/>
    <w:rsid w:val="0029571C"/>
    <w:rsid w:val="00295871"/>
    <w:rsid w:val="00295F66"/>
    <w:rsid w:val="0029658E"/>
    <w:rsid w:val="0029702B"/>
    <w:rsid w:val="002974EC"/>
    <w:rsid w:val="002A01C2"/>
    <w:rsid w:val="002A033D"/>
    <w:rsid w:val="002A055B"/>
    <w:rsid w:val="002A07A5"/>
    <w:rsid w:val="002A0A0A"/>
    <w:rsid w:val="002A0D65"/>
    <w:rsid w:val="002A1D7B"/>
    <w:rsid w:val="002A1E66"/>
    <w:rsid w:val="002A1F22"/>
    <w:rsid w:val="002A230E"/>
    <w:rsid w:val="002A347A"/>
    <w:rsid w:val="002A3B43"/>
    <w:rsid w:val="002A3EC8"/>
    <w:rsid w:val="002A4A4D"/>
    <w:rsid w:val="002A4CE6"/>
    <w:rsid w:val="002A5242"/>
    <w:rsid w:val="002A5FA1"/>
    <w:rsid w:val="002A6E22"/>
    <w:rsid w:val="002A796A"/>
    <w:rsid w:val="002B0C2A"/>
    <w:rsid w:val="002B0D4F"/>
    <w:rsid w:val="002B1AFD"/>
    <w:rsid w:val="002B1EE5"/>
    <w:rsid w:val="002B32BE"/>
    <w:rsid w:val="002B3316"/>
    <w:rsid w:val="002B3787"/>
    <w:rsid w:val="002B3972"/>
    <w:rsid w:val="002B3C27"/>
    <w:rsid w:val="002B4D0A"/>
    <w:rsid w:val="002B6327"/>
    <w:rsid w:val="002B6DE9"/>
    <w:rsid w:val="002B787F"/>
    <w:rsid w:val="002B7BF9"/>
    <w:rsid w:val="002C017E"/>
    <w:rsid w:val="002C077F"/>
    <w:rsid w:val="002C0B09"/>
    <w:rsid w:val="002C0DDC"/>
    <w:rsid w:val="002C0FF0"/>
    <w:rsid w:val="002C1B00"/>
    <w:rsid w:val="002C1D55"/>
    <w:rsid w:val="002C1DBF"/>
    <w:rsid w:val="002C27CF"/>
    <w:rsid w:val="002C2BA4"/>
    <w:rsid w:val="002C2EA1"/>
    <w:rsid w:val="002C2F31"/>
    <w:rsid w:val="002C5037"/>
    <w:rsid w:val="002C52FC"/>
    <w:rsid w:val="002C5BCE"/>
    <w:rsid w:val="002C6301"/>
    <w:rsid w:val="002C65C0"/>
    <w:rsid w:val="002C781E"/>
    <w:rsid w:val="002C78EC"/>
    <w:rsid w:val="002C7CF7"/>
    <w:rsid w:val="002C7D24"/>
    <w:rsid w:val="002D1A48"/>
    <w:rsid w:val="002D1BBE"/>
    <w:rsid w:val="002D2128"/>
    <w:rsid w:val="002D29C7"/>
    <w:rsid w:val="002D2CF9"/>
    <w:rsid w:val="002D2D6B"/>
    <w:rsid w:val="002D3924"/>
    <w:rsid w:val="002D3C3B"/>
    <w:rsid w:val="002D43F0"/>
    <w:rsid w:val="002D4450"/>
    <w:rsid w:val="002D44AE"/>
    <w:rsid w:val="002D46B0"/>
    <w:rsid w:val="002D49ED"/>
    <w:rsid w:val="002D5041"/>
    <w:rsid w:val="002D5C1B"/>
    <w:rsid w:val="002D5F3F"/>
    <w:rsid w:val="002D697C"/>
    <w:rsid w:val="002D7E76"/>
    <w:rsid w:val="002E0330"/>
    <w:rsid w:val="002E06B8"/>
    <w:rsid w:val="002E1772"/>
    <w:rsid w:val="002E1D87"/>
    <w:rsid w:val="002E3535"/>
    <w:rsid w:val="002E371C"/>
    <w:rsid w:val="002E3810"/>
    <w:rsid w:val="002E4F07"/>
    <w:rsid w:val="002E52B7"/>
    <w:rsid w:val="002E77C3"/>
    <w:rsid w:val="002E7B34"/>
    <w:rsid w:val="002E7C20"/>
    <w:rsid w:val="002F134D"/>
    <w:rsid w:val="002F1E17"/>
    <w:rsid w:val="002F2C05"/>
    <w:rsid w:val="002F2F94"/>
    <w:rsid w:val="002F34A2"/>
    <w:rsid w:val="002F5DDB"/>
    <w:rsid w:val="002F6D28"/>
    <w:rsid w:val="002F7E47"/>
    <w:rsid w:val="00300DB6"/>
    <w:rsid w:val="0030188B"/>
    <w:rsid w:val="003025E5"/>
    <w:rsid w:val="00304DC5"/>
    <w:rsid w:val="00305084"/>
    <w:rsid w:val="00305CD0"/>
    <w:rsid w:val="003061B0"/>
    <w:rsid w:val="003072F8"/>
    <w:rsid w:val="00307F89"/>
    <w:rsid w:val="00310F3C"/>
    <w:rsid w:val="00311092"/>
    <w:rsid w:val="00311119"/>
    <w:rsid w:val="00312048"/>
    <w:rsid w:val="00312280"/>
    <w:rsid w:val="003132C1"/>
    <w:rsid w:val="00314D3D"/>
    <w:rsid w:val="00314F38"/>
    <w:rsid w:val="00315219"/>
    <w:rsid w:val="00315A23"/>
    <w:rsid w:val="00315B3A"/>
    <w:rsid w:val="00315D9A"/>
    <w:rsid w:val="00317B52"/>
    <w:rsid w:val="00317B76"/>
    <w:rsid w:val="0032011B"/>
    <w:rsid w:val="00320CD2"/>
    <w:rsid w:val="00320CE5"/>
    <w:rsid w:val="00320E48"/>
    <w:rsid w:val="00321706"/>
    <w:rsid w:val="00321A92"/>
    <w:rsid w:val="00322743"/>
    <w:rsid w:val="003228CD"/>
    <w:rsid w:val="00322C60"/>
    <w:rsid w:val="00323F82"/>
    <w:rsid w:val="003242CF"/>
    <w:rsid w:val="003249D0"/>
    <w:rsid w:val="00324E31"/>
    <w:rsid w:val="00324E57"/>
    <w:rsid w:val="0032525A"/>
    <w:rsid w:val="00325F44"/>
    <w:rsid w:val="00326399"/>
    <w:rsid w:val="003263A0"/>
    <w:rsid w:val="0032671D"/>
    <w:rsid w:val="00330318"/>
    <w:rsid w:val="00330942"/>
    <w:rsid w:val="003310A5"/>
    <w:rsid w:val="0033144C"/>
    <w:rsid w:val="00331877"/>
    <w:rsid w:val="00331BF6"/>
    <w:rsid w:val="00331C8F"/>
    <w:rsid w:val="00332B76"/>
    <w:rsid w:val="0033374B"/>
    <w:rsid w:val="003342CA"/>
    <w:rsid w:val="0033449D"/>
    <w:rsid w:val="0033449F"/>
    <w:rsid w:val="00335106"/>
    <w:rsid w:val="00336E24"/>
    <w:rsid w:val="00336E66"/>
    <w:rsid w:val="00336F63"/>
    <w:rsid w:val="0033710F"/>
    <w:rsid w:val="003373C2"/>
    <w:rsid w:val="003375C6"/>
    <w:rsid w:val="00337897"/>
    <w:rsid w:val="00340788"/>
    <w:rsid w:val="00341770"/>
    <w:rsid w:val="00342C33"/>
    <w:rsid w:val="00342E3F"/>
    <w:rsid w:val="003437C6"/>
    <w:rsid w:val="00345944"/>
    <w:rsid w:val="00345C3B"/>
    <w:rsid w:val="003466C5"/>
    <w:rsid w:val="003469F1"/>
    <w:rsid w:val="00346DB4"/>
    <w:rsid w:val="00346FDB"/>
    <w:rsid w:val="003474C6"/>
    <w:rsid w:val="00350F21"/>
    <w:rsid w:val="00351010"/>
    <w:rsid w:val="00351CA3"/>
    <w:rsid w:val="003531A5"/>
    <w:rsid w:val="0035333C"/>
    <w:rsid w:val="00353F75"/>
    <w:rsid w:val="00353F98"/>
    <w:rsid w:val="003541B8"/>
    <w:rsid w:val="00354328"/>
    <w:rsid w:val="0035519B"/>
    <w:rsid w:val="00355395"/>
    <w:rsid w:val="003557E1"/>
    <w:rsid w:val="00356275"/>
    <w:rsid w:val="003562A4"/>
    <w:rsid w:val="0035685F"/>
    <w:rsid w:val="00356D69"/>
    <w:rsid w:val="0035787C"/>
    <w:rsid w:val="00357F2C"/>
    <w:rsid w:val="003601A0"/>
    <w:rsid w:val="0036149E"/>
    <w:rsid w:val="00361EF0"/>
    <w:rsid w:val="00362543"/>
    <w:rsid w:val="003628F2"/>
    <w:rsid w:val="00362B6E"/>
    <w:rsid w:val="00362E0F"/>
    <w:rsid w:val="00363A37"/>
    <w:rsid w:val="00363D53"/>
    <w:rsid w:val="00364A20"/>
    <w:rsid w:val="00364D62"/>
    <w:rsid w:val="00364DBB"/>
    <w:rsid w:val="00364E80"/>
    <w:rsid w:val="0036513A"/>
    <w:rsid w:val="003651D0"/>
    <w:rsid w:val="0036569A"/>
    <w:rsid w:val="003658E0"/>
    <w:rsid w:val="00367408"/>
    <w:rsid w:val="00367C70"/>
    <w:rsid w:val="00370B4A"/>
    <w:rsid w:val="00370C74"/>
    <w:rsid w:val="003715E7"/>
    <w:rsid w:val="00371661"/>
    <w:rsid w:val="00371F39"/>
    <w:rsid w:val="00372CE6"/>
    <w:rsid w:val="00373484"/>
    <w:rsid w:val="0037473E"/>
    <w:rsid w:val="0037533C"/>
    <w:rsid w:val="00375B0C"/>
    <w:rsid w:val="00376735"/>
    <w:rsid w:val="00380262"/>
    <w:rsid w:val="003807B2"/>
    <w:rsid w:val="00380812"/>
    <w:rsid w:val="003808F6"/>
    <w:rsid w:val="00380AEC"/>
    <w:rsid w:val="00381101"/>
    <w:rsid w:val="003815DF"/>
    <w:rsid w:val="00382A4A"/>
    <w:rsid w:val="003839F3"/>
    <w:rsid w:val="00383C63"/>
    <w:rsid w:val="0038425B"/>
    <w:rsid w:val="00384A9B"/>
    <w:rsid w:val="00384F08"/>
    <w:rsid w:val="00384FFF"/>
    <w:rsid w:val="0038509F"/>
    <w:rsid w:val="00387391"/>
    <w:rsid w:val="00387D94"/>
    <w:rsid w:val="00390249"/>
    <w:rsid w:val="00390C4D"/>
    <w:rsid w:val="0039169B"/>
    <w:rsid w:val="00391C6D"/>
    <w:rsid w:val="003937A1"/>
    <w:rsid w:val="00393925"/>
    <w:rsid w:val="00394EBA"/>
    <w:rsid w:val="0039663D"/>
    <w:rsid w:val="0039696C"/>
    <w:rsid w:val="0039698D"/>
    <w:rsid w:val="00396FFF"/>
    <w:rsid w:val="003978E1"/>
    <w:rsid w:val="00397E9D"/>
    <w:rsid w:val="00397F94"/>
    <w:rsid w:val="003A040F"/>
    <w:rsid w:val="003A1A72"/>
    <w:rsid w:val="003A1ABF"/>
    <w:rsid w:val="003A234A"/>
    <w:rsid w:val="003A3533"/>
    <w:rsid w:val="003A3F80"/>
    <w:rsid w:val="003A422A"/>
    <w:rsid w:val="003A4A70"/>
    <w:rsid w:val="003A5502"/>
    <w:rsid w:val="003A5C27"/>
    <w:rsid w:val="003A6219"/>
    <w:rsid w:val="003A677C"/>
    <w:rsid w:val="003A7088"/>
    <w:rsid w:val="003A73BF"/>
    <w:rsid w:val="003A7A89"/>
    <w:rsid w:val="003A7E0B"/>
    <w:rsid w:val="003B0899"/>
    <w:rsid w:val="003B0D98"/>
    <w:rsid w:val="003B1687"/>
    <w:rsid w:val="003B1F02"/>
    <w:rsid w:val="003B2548"/>
    <w:rsid w:val="003B3977"/>
    <w:rsid w:val="003B47CC"/>
    <w:rsid w:val="003B559F"/>
    <w:rsid w:val="003B6AEE"/>
    <w:rsid w:val="003C1221"/>
    <w:rsid w:val="003C13BF"/>
    <w:rsid w:val="003C1CDE"/>
    <w:rsid w:val="003C2A8F"/>
    <w:rsid w:val="003C2E8A"/>
    <w:rsid w:val="003C3108"/>
    <w:rsid w:val="003C3361"/>
    <w:rsid w:val="003C3371"/>
    <w:rsid w:val="003C3A60"/>
    <w:rsid w:val="003C48BA"/>
    <w:rsid w:val="003C5A51"/>
    <w:rsid w:val="003C5D6E"/>
    <w:rsid w:val="003C6CD7"/>
    <w:rsid w:val="003C758A"/>
    <w:rsid w:val="003C7A6D"/>
    <w:rsid w:val="003C7C34"/>
    <w:rsid w:val="003D01A7"/>
    <w:rsid w:val="003D06E2"/>
    <w:rsid w:val="003D1F61"/>
    <w:rsid w:val="003D3144"/>
    <w:rsid w:val="003D341F"/>
    <w:rsid w:val="003D4939"/>
    <w:rsid w:val="003D6229"/>
    <w:rsid w:val="003D6904"/>
    <w:rsid w:val="003D695B"/>
    <w:rsid w:val="003D6E5E"/>
    <w:rsid w:val="003D6FB9"/>
    <w:rsid w:val="003D73E7"/>
    <w:rsid w:val="003E20DE"/>
    <w:rsid w:val="003E4F6E"/>
    <w:rsid w:val="003E5450"/>
    <w:rsid w:val="003E5455"/>
    <w:rsid w:val="003E6530"/>
    <w:rsid w:val="003E6B5A"/>
    <w:rsid w:val="003E73A2"/>
    <w:rsid w:val="003E746A"/>
    <w:rsid w:val="003F0020"/>
    <w:rsid w:val="003F02A1"/>
    <w:rsid w:val="003F1B7F"/>
    <w:rsid w:val="003F1DA7"/>
    <w:rsid w:val="003F2305"/>
    <w:rsid w:val="003F34BB"/>
    <w:rsid w:val="003F39CD"/>
    <w:rsid w:val="003F434B"/>
    <w:rsid w:val="003F4386"/>
    <w:rsid w:val="003F439B"/>
    <w:rsid w:val="003F58A5"/>
    <w:rsid w:val="003F5DBB"/>
    <w:rsid w:val="003F6B30"/>
    <w:rsid w:val="003F7709"/>
    <w:rsid w:val="00400D3B"/>
    <w:rsid w:val="00400F54"/>
    <w:rsid w:val="00401723"/>
    <w:rsid w:val="00401E14"/>
    <w:rsid w:val="00402782"/>
    <w:rsid w:val="0040280F"/>
    <w:rsid w:val="004036FD"/>
    <w:rsid w:val="00403B33"/>
    <w:rsid w:val="00403C38"/>
    <w:rsid w:val="00403E25"/>
    <w:rsid w:val="004043A1"/>
    <w:rsid w:val="00404B1B"/>
    <w:rsid w:val="00404D72"/>
    <w:rsid w:val="0040535F"/>
    <w:rsid w:val="00406629"/>
    <w:rsid w:val="00407CDA"/>
    <w:rsid w:val="00410699"/>
    <w:rsid w:val="004106D3"/>
    <w:rsid w:val="00410EB9"/>
    <w:rsid w:val="0041134F"/>
    <w:rsid w:val="0041191B"/>
    <w:rsid w:val="00411A9A"/>
    <w:rsid w:val="00411D70"/>
    <w:rsid w:val="00413090"/>
    <w:rsid w:val="0041319D"/>
    <w:rsid w:val="004139AF"/>
    <w:rsid w:val="00414D17"/>
    <w:rsid w:val="0041535C"/>
    <w:rsid w:val="00415926"/>
    <w:rsid w:val="00416EC3"/>
    <w:rsid w:val="0041751E"/>
    <w:rsid w:val="00417589"/>
    <w:rsid w:val="00417952"/>
    <w:rsid w:val="004208D4"/>
    <w:rsid w:val="004214D3"/>
    <w:rsid w:val="004222A3"/>
    <w:rsid w:val="00422926"/>
    <w:rsid w:val="00422E47"/>
    <w:rsid w:val="00422F16"/>
    <w:rsid w:val="00423A81"/>
    <w:rsid w:val="0042444D"/>
    <w:rsid w:val="00424A6D"/>
    <w:rsid w:val="00424FC5"/>
    <w:rsid w:val="004256FE"/>
    <w:rsid w:val="0042752A"/>
    <w:rsid w:val="00427C56"/>
    <w:rsid w:val="00427F80"/>
    <w:rsid w:val="00430289"/>
    <w:rsid w:val="004305CD"/>
    <w:rsid w:val="0043091D"/>
    <w:rsid w:val="00431D2D"/>
    <w:rsid w:val="00432083"/>
    <w:rsid w:val="004321BE"/>
    <w:rsid w:val="004324A8"/>
    <w:rsid w:val="00432A2C"/>
    <w:rsid w:val="004333C5"/>
    <w:rsid w:val="004337E4"/>
    <w:rsid w:val="00435A86"/>
    <w:rsid w:val="00436130"/>
    <w:rsid w:val="00436A67"/>
    <w:rsid w:val="00436B3B"/>
    <w:rsid w:val="004370BD"/>
    <w:rsid w:val="0044143E"/>
    <w:rsid w:val="00442FE3"/>
    <w:rsid w:val="004434F9"/>
    <w:rsid w:val="004438D8"/>
    <w:rsid w:val="004441AF"/>
    <w:rsid w:val="00445A17"/>
    <w:rsid w:val="00445C62"/>
    <w:rsid w:val="00445D2E"/>
    <w:rsid w:val="00446083"/>
    <w:rsid w:val="00446235"/>
    <w:rsid w:val="00446D5C"/>
    <w:rsid w:val="004502B5"/>
    <w:rsid w:val="0045044B"/>
    <w:rsid w:val="004506C5"/>
    <w:rsid w:val="00450748"/>
    <w:rsid w:val="004510DC"/>
    <w:rsid w:val="00451619"/>
    <w:rsid w:val="00452FC1"/>
    <w:rsid w:val="004531D9"/>
    <w:rsid w:val="00456414"/>
    <w:rsid w:val="004567FB"/>
    <w:rsid w:val="004575AD"/>
    <w:rsid w:val="00460064"/>
    <w:rsid w:val="00460540"/>
    <w:rsid w:val="00461BB5"/>
    <w:rsid w:val="00463D25"/>
    <w:rsid w:val="004640B6"/>
    <w:rsid w:val="004646ED"/>
    <w:rsid w:val="00464C70"/>
    <w:rsid w:val="00467A4B"/>
    <w:rsid w:val="00470576"/>
    <w:rsid w:val="00471C7A"/>
    <w:rsid w:val="00472567"/>
    <w:rsid w:val="004734BE"/>
    <w:rsid w:val="00473BBA"/>
    <w:rsid w:val="00473F9D"/>
    <w:rsid w:val="00474410"/>
    <w:rsid w:val="004749CA"/>
    <w:rsid w:val="004749DA"/>
    <w:rsid w:val="004753B2"/>
    <w:rsid w:val="00475586"/>
    <w:rsid w:val="004760F7"/>
    <w:rsid w:val="004761C9"/>
    <w:rsid w:val="00476CEB"/>
    <w:rsid w:val="00477AAA"/>
    <w:rsid w:val="00480B2C"/>
    <w:rsid w:val="00481063"/>
    <w:rsid w:val="0048182B"/>
    <w:rsid w:val="0048331A"/>
    <w:rsid w:val="00485FBB"/>
    <w:rsid w:val="00486137"/>
    <w:rsid w:val="0048698A"/>
    <w:rsid w:val="00487D2C"/>
    <w:rsid w:val="00490980"/>
    <w:rsid w:val="00490AAF"/>
    <w:rsid w:val="00490C02"/>
    <w:rsid w:val="00492210"/>
    <w:rsid w:val="00492A45"/>
    <w:rsid w:val="00493A94"/>
    <w:rsid w:val="004941FF"/>
    <w:rsid w:val="00494B6C"/>
    <w:rsid w:val="00495467"/>
    <w:rsid w:val="0049574E"/>
    <w:rsid w:val="00495BB1"/>
    <w:rsid w:val="0049667D"/>
    <w:rsid w:val="00496A06"/>
    <w:rsid w:val="0049787C"/>
    <w:rsid w:val="00497887"/>
    <w:rsid w:val="004A04D2"/>
    <w:rsid w:val="004A08A8"/>
    <w:rsid w:val="004A09A6"/>
    <w:rsid w:val="004A0C12"/>
    <w:rsid w:val="004A1F0D"/>
    <w:rsid w:val="004A2A18"/>
    <w:rsid w:val="004A2F20"/>
    <w:rsid w:val="004A319F"/>
    <w:rsid w:val="004A411B"/>
    <w:rsid w:val="004A46A0"/>
    <w:rsid w:val="004A4741"/>
    <w:rsid w:val="004A48F0"/>
    <w:rsid w:val="004A49BC"/>
    <w:rsid w:val="004A49C6"/>
    <w:rsid w:val="004A4B01"/>
    <w:rsid w:val="004A4C7C"/>
    <w:rsid w:val="004A4DA8"/>
    <w:rsid w:val="004A556C"/>
    <w:rsid w:val="004A5ECA"/>
    <w:rsid w:val="004A764A"/>
    <w:rsid w:val="004B021F"/>
    <w:rsid w:val="004B102C"/>
    <w:rsid w:val="004B1392"/>
    <w:rsid w:val="004B1D2D"/>
    <w:rsid w:val="004B1FC9"/>
    <w:rsid w:val="004B3060"/>
    <w:rsid w:val="004B3A5D"/>
    <w:rsid w:val="004B442C"/>
    <w:rsid w:val="004B4659"/>
    <w:rsid w:val="004B5250"/>
    <w:rsid w:val="004B528F"/>
    <w:rsid w:val="004B57A0"/>
    <w:rsid w:val="004B731E"/>
    <w:rsid w:val="004B7B21"/>
    <w:rsid w:val="004B7D1C"/>
    <w:rsid w:val="004C0F48"/>
    <w:rsid w:val="004C1ED1"/>
    <w:rsid w:val="004C2497"/>
    <w:rsid w:val="004C2508"/>
    <w:rsid w:val="004C37A0"/>
    <w:rsid w:val="004C51BF"/>
    <w:rsid w:val="004C64E0"/>
    <w:rsid w:val="004C666A"/>
    <w:rsid w:val="004C6C86"/>
    <w:rsid w:val="004D025C"/>
    <w:rsid w:val="004D034A"/>
    <w:rsid w:val="004D0374"/>
    <w:rsid w:val="004D05DF"/>
    <w:rsid w:val="004D0842"/>
    <w:rsid w:val="004D10FF"/>
    <w:rsid w:val="004D1421"/>
    <w:rsid w:val="004D1923"/>
    <w:rsid w:val="004D2A37"/>
    <w:rsid w:val="004D30B8"/>
    <w:rsid w:val="004D37DB"/>
    <w:rsid w:val="004D4177"/>
    <w:rsid w:val="004D568A"/>
    <w:rsid w:val="004D5AB6"/>
    <w:rsid w:val="004D7113"/>
    <w:rsid w:val="004D7C00"/>
    <w:rsid w:val="004E0339"/>
    <w:rsid w:val="004E05A8"/>
    <w:rsid w:val="004E1B24"/>
    <w:rsid w:val="004E1EF6"/>
    <w:rsid w:val="004E214A"/>
    <w:rsid w:val="004E2461"/>
    <w:rsid w:val="004E2F9C"/>
    <w:rsid w:val="004E36BD"/>
    <w:rsid w:val="004E3DE3"/>
    <w:rsid w:val="004E4604"/>
    <w:rsid w:val="004E6B60"/>
    <w:rsid w:val="004E76EE"/>
    <w:rsid w:val="004F0501"/>
    <w:rsid w:val="004F08CD"/>
    <w:rsid w:val="004F102C"/>
    <w:rsid w:val="004F19A7"/>
    <w:rsid w:val="004F1EB1"/>
    <w:rsid w:val="004F2368"/>
    <w:rsid w:val="004F26FD"/>
    <w:rsid w:val="004F2D0F"/>
    <w:rsid w:val="004F3D79"/>
    <w:rsid w:val="004F3EBA"/>
    <w:rsid w:val="004F6236"/>
    <w:rsid w:val="004F686E"/>
    <w:rsid w:val="004F72B3"/>
    <w:rsid w:val="004F738E"/>
    <w:rsid w:val="004F7F51"/>
    <w:rsid w:val="00501478"/>
    <w:rsid w:val="005018EA"/>
    <w:rsid w:val="00501AF8"/>
    <w:rsid w:val="00501BA5"/>
    <w:rsid w:val="00501E24"/>
    <w:rsid w:val="00501E8A"/>
    <w:rsid w:val="00502054"/>
    <w:rsid w:val="00502068"/>
    <w:rsid w:val="005024B1"/>
    <w:rsid w:val="005024EA"/>
    <w:rsid w:val="00502A4A"/>
    <w:rsid w:val="005034EB"/>
    <w:rsid w:val="00503718"/>
    <w:rsid w:val="005038F7"/>
    <w:rsid w:val="005039FC"/>
    <w:rsid w:val="00503D22"/>
    <w:rsid w:val="00505737"/>
    <w:rsid w:val="005068C6"/>
    <w:rsid w:val="00506C81"/>
    <w:rsid w:val="00506EED"/>
    <w:rsid w:val="00507391"/>
    <w:rsid w:val="00507EA9"/>
    <w:rsid w:val="00510869"/>
    <w:rsid w:val="00510DB2"/>
    <w:rsid w:val="00510E8E"/>
    <w:rsid w:val="00512C31"/>
    <w:rsid w:val="005131A6"/>
    <w:rsid w:val="00513429"/>
    <w:rsid w:val="005135AF"/>
    <w:rsid w:val="00513EA5"/>
    <w:rsid w:val="005143D7"/>
    <w:rsid w:val="00514F17"/>
    <w:rsid w:val="0051589A"/>
    <w:rsid w:val="005159C9"/>
    <w:rsid w:val="0051730A"/>
    <w:rsid w:val="00517A8A"/>
    <w:rsid w:val="00517AEC"/>
    <w:rsid w:val="00517D3B"/>
    <w:rsid w:val="005203D9"/>
    <w:rsid w:val="00520D42"/>
    <w:rsid w:val="00521D40"/>
    <w:rsid w:val="0052227B"/>
    <w:rsid w:val="00523347"/>
    <w:rsid w:val="0052359B"/>
    <w:rsid w:val="005237B8"/>
    <w:rsid w:val="00523CB9"/>
    <w:rsid w:val="00524EF0"/>
    <w:rsid w:val="00525121"/>
    <w:rsid w:val="005263E1"/>
    <w:rsid w:val="0052674C"/>
    <w:rsid w:val="005304FD"/>
    <w:rsid w:val="00530C54"/>
    <w:rsid w:val="0053139C"/>
    <w:rsid w:val="00531806"/>
    <w:rsid w:val="0053191A"/>
    <w:rsid w:val="00531AD3"/>
    <w:rsid w:val="00531B9B"/>
    <w:rsid w:val="00531CD2"/>
    <w:rsid w:val="00532573"/>
    <w:rsid w:val="00532BD7"/>
    <w:rsid w:val="005339F4"/>
    <w:rsid w:val="00534B5A"/>
    <w:rsid w:val="00534F93"/>
    <w:rsid w:val="005359A2"/>
    <w:rsid w:val="00535B8F"/>
    <w:rsid w:val="00535F94"/>
    <w:rsid w:val="005361A4"/>
    <w:rsid w:val="005363AA"/>
    <w:rsid w:val="00536D58"/>
    <w:rsid w:val="00537168"/>
    <w:rsid w:val="0053788A"/>
    <w:rsid w:val="005411AB"/>
    <w:rsid w:val="00541279"/>
    <w:rsid w:val="00541599"/>
    <w:rsid w:val="00541869"/>
    <w:rsid w:val="0054276C"/>
    <w:rsid w:val="00543976"/>
    <w:rsid w:val="005442F1"/>
    <w:rsid w:val="00544824"/>
    <w:rsid w:val="00544F7D"/>
    <w:rsid w:val="0054761A"/>
    <w:rsid w:val="0054791A"/>
    <w:rsid w:val="00547A57"/>
    <w:rsid w:val="00547B49"/>
    <w:rsid w:val="00547B6C"/>
    <w:rsid w:val="00547BDF"/>
    <w:rsid w:val="00547C56"/>
    <w:rsid w:val="00547EDD"/>
    <w:rsid w:val="00550160"/>
    <w:rsid w:val="00550A17"/>
    <w:rsid w:val="00551E1A"/>
    <w:rsid w:val="0055268C"/>
    <w:rsid w:val="00552F71"/>
    <w:rsid w:val="00553A04"/>
    <w:rsid w:val="00553FDF"/>
    <w:rsid w:val="00554C28"/>
    <w:rsid w:val="00557DD4"/>
    <w:rsid w:val="00560A00"/>
    <w:rsid w:val="005618C3"/>
    <w:rsid w:val="005620E5"/>
    <w:rsid w:val="0056238B"/>
    <w:rsid w:val="00563624"/>
    <w:rsid w:val="0056378E"/>
    <w:rsid w:val="00563FEE"/>
    <w:rsid w:val="00564220"/>
    <w:rsid w:val="005647ED"/>
    <w:rsid w:val="00564962"/>
    <w:rsid w:val="00565141"/>
    <w:rsid w:val="00565A6E"/>
    <w:rsid w:val="00565AC6"/>
    <w:rsid w:val="0056628B"/>
    <w:rsid w:val="0056680E"/>
    <w:rsid w:val="005668B0"/>
    <w:rsid w:val="00566BD8"/>
    <w:rsid w:val="005673FA"/>
    <w:rsid w:val="00567410"/>
    <w:rsid w:val="005679F1"/>
    <w:rsid w:val="00570242"/>
    <w:rsid w:val="00571E11"/>
    <w:rsid w:val="00572095"/>
    <w:rsid w:val="005734A6"/>
    <w:rsid w:val="005747F3"/>
    <w:rsid w:val="00575148"/>
    <w:rsid w:val="00575A51"/>
    <w:rsid w:val="00575C0A"/>
    <w:rsid w:val="00575F33"/>
    <w:rsid w:val="0057664D"/>
    <w:rsid w:val="00576AF7"/>
    <w:rsid w:val="00576D42"/>
    <w:rsid w:val="00576D76"/>
    <w:rsid w:val="00577276"/>
    <w:rsid w:val="00580274"/>
    <w:rsid w:val="005808C3"/>
    <w:rsid w:val="00580AEC"/>
    <w:rsid w:val="00580FE4"/>
    <w:rsid w:val="005810D4"/>
    <w:rsid w:val="0058154D"/>
    <w:rsid w:val="00581F0C"/>
    <w:rsid w:val="00581F59"/>
    <w:rsid w:val="0058320A"/>
    <w:rsid w:val="00584BF1"/>
    <w:rsid w:val="0058517C"/>
    <w:rsid w:val="00585BA0"/>
    <w:rsid w:val="00585D58"/>
    <w:rsid w:val="00585F3C"/>
    <w:rsid w:val="005865A4"/>
    <w:rsid w:val="0058686B"/>
    <w:rsid w:val="005870F7"/>
    <w:rsid w:val="00587FB6"/>
    <w:rsid w:val="00587FC4"/>
    <w:rsid w:val="005906CE"/>
    <w:rsid w:val="00590BBE"/>
    <w:rsid w:val="00590BF5"/>
    <w:rsid w:val="00590EAC"/>
    <w:rsid w:val="00593772"/>
    <w:rsid w:val="00593D68"/>
    <w:rsid w:val="00593EBD"/>
    <w:rsid w:val="005948CC"/>
    <w:rsid w:val="00595C45"/>
    <w:rsid w:val="005964DF"/>
    <w:rsid w:val="00596A76"/>
    <w:rsid w:val="005975EE"/>
    <w:rsid w:val="00597621"/>
    <w:rsid w:val="0059776A"/>
    <w:rsid w:val="00597A78"/>
    <w:rsid w:val="005A06AA"/>
    <w:rsid w:val="005A0879"/>
    <w:rsid w:val="005A12AC"/>
    <w:rsid w:val="005A142E"/>
    <w:rsid w:val="005A156A"/>
    <w:rsid w:val="005A18AB"/>
    <w:rsid w:val="005A1CEA"/>
    <w:rsid w:val="005A256D"/>
    <w:rsid w:val="005A2A53"/>
    <w:rsid w:val="005A2FB8"/>
    <w:rsid w:val="005A3079"/>
    <w:rsid w:val="005A343C"/>
    <w:rsid w:val="005A3780"/>
    <w:rsid w:val="005A3AA6"/>
    <w:rsid w:val="005A4B28"/>
    <w:rsid w:val="005A503E"/>
    <w:rsid w:val="005A59FF"/>
    <w:rsid w:val="005A651B"/>
    <w:rsid w:val="005A77F2"/>
    <w:rsid w:val="005B046A"/>
    <w:rsid w:val="005B0514"/>
    <w:rsid w:val="005B061D"/>
    <w:rsid w:val="005B0F3A"/>
    <w:rsid w:val="005B39FB"/>
    <w:rsid w:val="005B5DF0"/>
    <w:rsid w:val="005B5E14"/>
    <w:rsid w:val="005B5E4A"/>
    <w:rsid w:val="005B6141"/>
    <w:rsid w:val="005B6385"/>
    <w:rsid w:val="005B7917"/>
    <w:rsid w:val="005B7E39"/>
    <w:rsid w:val="005C09DC"/>
    <w:rsid w:val="005C0C37"/>
    <w:rsid w:val="005C1A2F"/>
    <w:rsid w:val="005C259A"/>
    <w:rsid w:val="005C27C2"/>
    <w:rsid w:val="005C2E79"/>
    <w:rsid w:val="005C2F8E"/>
    <w:rsid w:val="005C4A9B"/>
    <w:rsid w:val="005C4AE7"/>
    <w:rsid w:val="005C4AF7"/>
    <w:rsid w:val="005C5234"/>
    <w:rsid w:val="005C599D"/>
    <w:rsid w:val="005C6459"/>
    <w:rsid w:val="005D1BC8"/>
    <w:rsid w:val="005D27B9"/>
    <w:rsid w:val="005D3257"/>
    <w:rsid w:val="005D3300"/>
    <w:rsid w:val="005D3C52"/>
    <w:rsid w:val="005D3F33"/>
    <w:rsid w:val="005D402D"/>
    <w:rsid w:val="005D596B"/>
    <w:rsid w:val="005D636A"/>
    <w:rsid w:val="005D6E38"/>
    <w:rsid w:val="005E0418"/>
    <w:rsid w:val="005E043D"/>
    <w:rsid w:val="005E1491"/>
    <w:rsid w:val="005E1983"/>
    <w:rsid w:val="005E1BB2"/>
    <w:rsid w:val="005E2368"/>
    <w:rsid w:val="005E41B8"/>
    <w:rsid w:val="005E44D3"/>
    <w:rsid w:val="005E5178"/>
    <w:rsid w:val="005E5BD0"/>
    <w:rsid w:val="005E72C5"/>
    <w:rsid w:val="005F17C6"/>
    <w:rsid w:val="005F19C7"/>
    <w:rsid w:val="005F21F8"/>
    <w:rsid w:val="005F27C6"/>
    <w:rsid w:val="005F27E6"/>
    <w:rsid w:val="005F29A3"/>
    <w:rsid w:val="005F2A34"/>
    <w:rsid w:val="005F63CB"/>
    <w:rsid w:val="005F6F0D"/>
    <w:rsid w:val="005F6F59"/>
    <w:rsid w:val="005F7100"/>
    <w:rsid w:val="005F78EA"/>
    <w:rsid w:val="005F7C7E"/>
    <w:rsid w:val="00600796"/>
    <w:rsid w:val="00602A91"/>
    <w:rsid w:val="00603A0F"/>
    <w:rsid w:val="00605053"/>
    <w:rsid w:val="006059DC"/>
    <w:rsid w:val="006065E2"/>
    <w:rsid w:val="00606B34"/>
    <w:rsid w:val="006076DF"/>
    <w:rsid w:val="00610543"/>
    <w:rsid w:val="00611055"/>
    <w:rsid w:val="0061116A"/>
    <w:rsid w:val="00611192"/>
    <w:rsid w:val="006111D1"/>
    <w:rsid w:val="006114C0"/>
    <w:rsid w:val="00613972"/>
    <w:rsid w:val="00614800"/>
    <w:rsid w:val="006166F4"/>
    <w:rsid w:val="00617C7E"/>
    <w:rsid w:val="00622D12"/>
    <w:rsid w:val="00623280"/>
    <w:rsid w:val="00623A50"/>
    <w:rsid w:val="0062403F"/>
    <w:rsid w:val="00624088"/>
    <w:rsid w:val="006244CE"/>
    <w:rsid w:val="00624AFC"/>
    <w:rsid w:val="00625B51"/>
    <w:rsid w:val="00626D7B"/>
    <w:rsid w:val="00627497"/>
    <w:rsid w:val="00627770"/>
    <w:rsid w:val="00627D84"/>
    <w:rsid w:val="00627DFD"/>
    <w:rsid w:val="0063014D"/>
    <w:rsid w:val="006307BA"/>
    <w:rsid w:val="00631380"/>
    <w:rsid w:val="0063159C"/>
    <w:rsid w:val="0063398F"/>
    <w:rsid w:val="00634846"/>
    <w:rsid w:val="00634DE4"/>
    <w:rsid w:val="00634EFC"/>
    <w:rsid w:val="006361E8"/>
    <w:rsid w:val="00636363"/>
    <w:rsid w:val="006371A2"/>
    <w:rsid w:val="00637444"/>
    <w:rsid w:val="00640D05"/>
    <w:rsid w:val="00640ED6"/>
    <w:rsid w:val="00641284"/>
    <w:rsid w:val="00641366"/>
    <w:rsid w:val="00641E5A"/>
    <w:rsid w:val="0064283C"/>
    <w:rsid w:val="00642AB6"/>
    <w:rsid w:val="00642B66"/>
    <w:rsid w:val="00642B9C"/>
    <w:rsid w:val="00645D14"/>
    <w:rsid w:val="006460CC"/>
    <w:rsid w:val="00646DDE"/>
    <w:rsid w:val="006470D2"/>
    <w:rsid w:val="006474CE"/>
    <w:rsid w:val="006475D3"/>
    <w:rsid w:val="00647656"/>
    <w:rsid w:val="00647867"/>
    <w:rsid w:val="006479F0"/>
    <w:rsid w:val="00647C48"/>
    <w:rsid w:val="00647D9F"/>
    <w:rsid w:val="00650EFF"/>
    <w:rsid w:val="006516C3"/>
    <w:rsid w:val="00652FC6"/>
    <w:rsid w:val="006532F0"/>
    <w:rsid w:val="00653BF9"/>
    <w:rsid w:val="00655776"/>
    <w:rsid w:val="00655DB2"/>
    <w:rsid w:val="00657BC6"/>
    <w:rsid w:val="00657D2E"/>
    <w:rsid w:val="006600A0"/>
    <w:rsid w:val="0066013D"/>
    <w:rsid w:val="00660E70"/>
    <w:rsid w:val="0066100A"/>
    <w:rsid w:val="00661D64"/>
    <w:rsid w:val="006633BC"/>
    <w:rsid w:val="00664686"/>
    <w:rsid w:val="00664D21"/>
    <w:rsid w:val="00664E8C"/>
    <w:rsid w:val="006657E6"/>
    <w:rsid w:val="00665DD5"/>
    <w:rsid w:val="00665FB3"/>
    <w:rsid w:val="00666B81"/>
    <w:rsid w:val="00667F1A"/>
    <w:rsid w:val="006706B2"/>
    <w:rsid w:val="0067081A"/>
    <w:rsid w:val="0067167F"/>
    <w:rsid w:val="00671F4C"/>
    <w:rsid w:val="006739D3"/>
    <w:rsid w:val="00676347"/>
    <w:rsid w:val="00676AE0"/>
    <w:rsid w:val="00680573"/>
    <w:rsid w:val="00680DFC"/>
    <w:rsid w:val="00680FD7"/>
    <w:rsid w:val="00681352"/>
    <w:rsid w:val="00682642"/>
    <w:rsid w:val="00682805"/>
    <w:rsid w:val="0068283C"/>
    <w:rsid w:val="00682C85"/>
    <w:rsid w:val="00683712"/>
    <w:rsid w:val="0068395C"/>
    <w:rsid w:val="00684A97"/>
    <w:rsid w:val="00684DF6"/>
    <w:rsid w:val="00685214"/>
    <w:rsid w:val="00685E6F"/>
    <w:rsid w:val="00685FCC"/>
    <w:rsid w:val="006863B9"/>
    <w:rsid w:val="00686E0A"/>
    <w:rsid w:val="00687A35"/>
    <w:rsid w:val="00687E8C"/>
    <w:rsid w:val="00691C02"/>
    <w:rsid w:val="0069205F"/>
    <w:rsid w:val="00693A74"/>
    <w:rsid w:val="00694A5F"/>
    <w:rsid w:val="00694CE6"/>
    <w:rsid w:val="00694CED"/>
    <w:rsid w:val="006950C4"/>
    <w:rsid w:val="00695AA8"/>
    <w:rsid w:val="00695B86"/>
    <w:rsid w:val="00695CAC"/>
    <w:rsid w:val="006962C1"/>
    <w:rsid w:val="00696C8F"/>
    <w:rsid w:val="00696E6F"/>
    <w:rsid w:val="0069707E"/>
    <w:rsid w:val="0069714C"/>
    <w:rsid w:val="00697C3C"/>
    <w:rsid w:val="006A0587"/>
    <w:rsid w:val="006A0815"/>
    <w:rsid w:val="006A1504"/>
    <w:rsid w:val="006A2172"/>
    <w:rsid w:val="006A2751"/>
    <w:rsid w:val="006A2B63"/>
    <w:rsid w:val="006A2CAE"/>
    <w:rsid w:val="006A481D"/>
    <w:rsid w:val="006A564D"/>
    <w:rsid w:val="006A5761"/>
    <w:rsid w:val="006A5C21"/>
    <w:rsid w:val="006A5CE5"/>
    <w:rsid w:val="006A7446"/>
    <w:rsid w:val="006B26E5"/>
    <w:rsid w:val="006B2820"/>
    <w:rsid w:val="006B2B41"/>
    <w:rsid w:val="006B3325"/>
    <w:rsid w:val="006B3A07"/>
    <w:rsid w:val="006B3BE2"/>
    <w:rsid w:val="006B3ED2"/>
    <w:rsid w:val="006B4EB3"/>
    <w:rsid w:val="006B5126"/>
    <w:rsid w:val="006B52A2"/>
    <w:rsid w:val="006B5D3D"/>
    <w:rsid w:val="006B73F4"/>
    <w:rsid w:val="006C01A0"/>
    <w:rsid w:val="006C05AA"/>
    <w:rsid w:val="006C0E68"/>
    <w:rsid w:val="006C10B6"/>
    <w:rsid w:val="006C26A5"/>
    <w:rsid w:val="006C28C7"/>
    <w:rsid w:val="006C2954"/>
    <w:rsid w:val="006C2AAB"/>
    <w:rsid w:val="006C2C7B"/>
    <w:rsid w:val="006C2D57"/>
    <w:rsid w:val="006C2FBC"/>
    <w:rsid w:val="006C3372"/>
    <w:rsid w:val="006C3772"/>
    <w:rsid w:val="006C4074"/>
    <w:rsid w:val="006C468E"/>
    <w:rsid w:val="006C6AF7"/>
    <w:rsid w:val="006C7262"/>
    <w:rsid w:val="006D0BB8"/>
    <w:rsid w:val="006D12D0"/>
    <w:rsid w:val="006D1B12"/>
    <w:rsid w:val="006D1E53"/>
    <w:rsid w:val="006D3BB0"/>
    <w:rsid w:val="006D3BFC"/>
    <w:rsid w:val="006D3C89"/>
    <w:rsid w:val="006D4315"/>
    <w:rsid w:val="006D524E"/>
    <w:rsid w:val="006D59A5"/>
    <w:rsid w:val="006D59B4"/>
    <w:rsid w:val="006D5EB4"/>
    <w:rsid w:val="006D6161"/>
    <w:rsid w:val="006D621C"/>
    <w:rsid w:val="006D6303"/>
    <w:rsid w:val="006D6E51"/>
    <w:rsid w:val="006D756E"/>
    <w:rsid w:val="006D762E"/>
    <w:rsid w:val="006D7D86"/>
    <w:rsid w:val="006D7FDD"/>
    <w:rsid w:val="006E0423"/>
    <w:rsid w:val="006E10F2"/>
    <w:rsid w:val="006E1E82"/>
    <w:rsid w:val="006E23BE"/>
    <w:rsid w:val="006E26B1"/>
    <w:rsid w:val="006E2915"/>
    <w:rsid w:val="006E2971"/>
    <w:rsid w:val="006E2CE9"/>
    <w:rsid w:val="006E2F67"/>
    <w:rsid w:val="006E3676"/>
    <w:rsid w:val="006E4673"/>
    <w:rsid w:val="006E55A5"/>
    <w:rsid w:val="006E5898"/>
    <w:rsid w:val="006E5D33"/>
    <w:rsid w:val="006E73AC"/>
    <w:rsid w:val="006E7489"/>
    <w:rsid w:val="006F039B"/>
    <w:rsid w:val="006F0A66"/>
    <w:rsid w:val="006F1B41"/>
    <w:rsid w:val="006F20A9"/>
    <w:rsid w:val="006F2273"/>
    <w:rsid w:val="006F2894"/>
    <w:rsid w:val="006F2C33"/>
    <w:rsid w:val="006F409C"/>
    <w:rsid w:val="006F41D5"/>
    <w:rsid w:val="006F4337"/>
    <w:rsid w:val="006F4775"/>
    <w:rsid w:val="006F4AAC"/>
    <w:rsid w:val="006F52B8"/>
    <w:rsid w:val="006F558B"/>
    <w:rsid w:val="006F5D96"/>
    <w:rsid w:val="006F5E9B"/>
    <w:rsid w:val="006F780B"/>
    <w:rsid w:val="006F7C44"/>
    <w:rsid w:val="006F7E2E"/>
    <w:rsid w:val="007006A9"/>
    <w:rsid w:val="007015AD"/>
    <w:rsid w:val="007024E3"/>
    <w:rsid w:val="00702AE3"/>
    <w:rsid w:val="00705E9A"/>
    <w:rsid w:val="00705F5C"/>
    <w:rsid w:val="0070646C"/>
    <w:rsid w:val="00706D28"/>
    <w:rsid w:val="0070741B"/>
    <w:rsid w:val="00710100"/>
    <w:rsid w:val="0071023F"/>
    <w:rsid w:val="007104A5"/>
    <w:rsid w:val="00710931"/>
    <w:rsid w:val="00710A45"/>
    <w:rsid w:val="007115C1"/>
    <w:rsid w:val="00711891"/>
    <w:rsid w:val="00711D5C"/>
    <w:rsid w:val="0071278D"/>
    <w:rsid w:val="007130EE"/>
    <w:rsid w:val="007134CB"/>
    <w:rsid w:val="007137CD"/>
    <w:rsid w:val="007149CF"/>
    <w:rsid w:val="007152DC"/>
    <w:rsid w:val="0071567E"/>
    <w:rsid w:val="00715682"/>
    <w:rsid w:val="00715E01"/>
    <w:rsid w:val="00716A03"/>
    <w:rsid w:val="00716E29"/>
    <w:rsid w:val="007171C9"/>
    <w:rsid w:val="007177CE"/>
    <w:rsid w:val="00717CC5"/>
    <w:rsid w:val="007202B9"/>
    <w:rsid w:val="007205CB"/>
    <w:rsid w:val="00720D26"/>
    <w:rsid w:val="00720F4F"/>
    <w:rsid w:val="0072183C"/>
    <w:rsid w:val="007226BC"/>
    <w:rsid w:val="00722886"/>
    <w:rsid w:val="00722EC9"/>
    <w:rsid w:val="00723254"/>
    <w:rsid w:val="00723BA9"/>
    <w:rsid w:val="007249B5"/>
    <w:rsid w:val="00724EF1"/>
    <w:rsid w:val="00725766"/>
    <w:rsid w:val="00726315"/>
    <w:rsid w:val="00726BC5"/>
    <w:rsid w:val="00726FED"/>
    <w:rsid w:val="00727755"/>
    <w:rsid w:val="00730A2E"/>
    <w:rsid w:val="00730A9A"/>
    <w:rsid w:val="0073197A"/>
    <w:rsid w:val="00733303"/>
    <w:rsid w:val="00735C9A"/>
    <w:rsid w:val="00735D1A"/>
    <w:rsid w:val="00736424"/>
    <w:rsid w:val="007367D5"/>
    <w:rsid w:val="007408E5"/>
    <w:rsid w:val="00740BD6"/>
    <w:rsid w:val="00741974"/>
    <w:rsid w:val="00743336"/>
    <w:rsid w:val="007437E0"/>
    <w:rsid w:val="0074399B"/>
    <w:rsid w:val="00743C2B"/>
    <w:rsid w:val="00744122"/>
    <w:rsid w:val="00745353"/>
    <w:rsid w:val="007463DE"/>
    <w:rsid w:val="007479F0"/>
    <w:rsid w:val="00747FAC"/>
    <w:rsid w:val="007508C3"/>
    <w:rsid w:val="00751652"/>
    <w:rsid w:val="00751D9E"/>
    <w:rsid w:val="00751FA0"/>
    <w:rsid w:val="00752340"/>
    <w:rsid w:val="0075240E"/>
    <w:rsid w:val="00753088"/>
    <w:rsid w:val="007537D4"/>
    <w:rsid w:val="00754A91"/>
    <w:rsid w:val="00754B0D"/>
    <w:rsid w:val="00755406"/>
    <w:rsid w:val="00755F19"/>
    <w:rsid w:val="007567EB"/>
    <w:rsid w:val="00756AE0"/>
    <w:rsid w:val="00757E3F"/>
    <w:rsid w:val="00760DE0"/>
    <w:rsid w:val="007619B6"/>
    <w:rsid w:val="00761C92"/>
    <w:rsid w:val="00761D55"/>
    <w:rsid w:val="007632D8"/>
    <w:rsid w:val="00763350"/>
    <w:rsid w:val="00763632"/>
    <w:rsid w:val="00763F30"/>
    <w:rsid w:val="00764E82"/>
    <w:rsid w:val="00764ECD"/>
    <w:rsid w:val="0076561A"/>
    <w:rsid w:val="00765DCB"/>
    <w:rsid w:val="007660AA"/>
    <w:rsid w:val="00766327"/>
    <w:rsid w:val="0076681D"/>
    <w:rsid w:val="00766836"/>
    <w:rsid w:val="00767473"/>
    <w:rsid w:val="00767EA0"/>
    <w:rsid w:val="007709A6"/>
    <w:rsid w:val="00771732"/>
    <w:rsid w:val="00772D49"/>
    <w:rsid w:val="00773C60"/>
    <w:rsid w:val="00774EF7"/>
    <w:rsid w:val="00776E53"/>
    <w:rsid w:val="007776BA"/>
    <w:rsid w:val="00780415"/>
    <w:rsid w:val="00780AA7"/>
    <w:rsid w:val="00780B37"/>
    <w:rsid w:val="00780BAA"/>
    <w:rsid w:val="00780CDE"/>
    <w:rsid w:val="00781015"/>
    <w:rsid w:val="00781564"/>
    <w:rsid w:val="00781853"/>
    <w:rsid w:val="007820D5"/>
    <w:rsid w:val="007826D3"/>
    <w:rsid w:val="00784CAB"/>
    <w:rsid w:val="00784F7E"/>
    <w:rsid w:val="00785A41"/>
    <w:rsid w:val="00785BD0"/>
    <w:rsid w:val="00785E8B"/>
    <w:rsid w:val="0078657A"/>
    <w:rsid w:val="0078745B"/>
    <w:rsid w:val="00787839"/>
    <w:rsid w:val="00787950"/>
    <w:rsid w:val="007905DF"/>
    <w:rsid w:val="007916D0"/>
    <w:rsid w:val="007922C2"/>
    <w:rsid w:val="00792EA0"/>
    <w:rsid w:val="0079366D"/>
    <w:rsid w:val="0079387C"/>
    <w:rsid w:val="00793B5E"/>
    <w:rsid w:val="00793BCD"/>
    <w:rsid w:val="00793E4B"/>
    <w:rsid w:val="0079408F"/>
    <w:rsid w:val="00794DB8"/>
    <w:rsid w:val="00794F41"/>
    <w:rsid w:val="00796FD5"/>
    <w:rsid w:val="007A0371"/>
    <w:rsid w:val="007A0558"/>
    <w:rsid w:val="007A0A81"/>
    <w:rsid w:val="007A0A9E"/>
    <w:rsid w:val="007A0C72"/>
    <w:rsid w:val="007A1327"/>
    <w:rsid w:val="007A3360"/>
    <w:rsid w:val="007A4384"/>
    <w:rsid w:val="007A563F"/>
    <w:rsid w:val="007A5741"/>
    <w:rsid w:val="007A617F"/>
    <w:rsid w:val="007A67A9"/>
    <w:rsid w:val="007A67BF"/>
    <w:rsid w:val="007A6856"/>
    <w:rsid w:val="007A6909"/>
    <w:rsid w:val="007B0595"/>
    <w:rsid w:val="007B2190"/>
    <w:rsid w:val="007B3867"/>
    <w:rsid w:val="007B3887"/>
    <w:rsid w:val="007B5F6E"/>
    <w:rsid w:val="007B638C"/>
    <w:rsid w:val="007B6D0E"/>
    <w:rsid w:val="007B6D90"/>
    <w:rsid w:val="007B7654"/>
    <w:rsid w:val="007B7B17"/>
    <w:rsid w:val="007C0244"/>
    <w:rsid w:val="007C0CC9"/>
    <w:rsid w:val="007C0D47"/>
    <w:rsid w:val="007C1706"/>
    <w:rsid w:val="007C20E7"/>
    <w:rsid w:val="007C2272"/>
    <w:rsid w:val="007C25E3"/>
    <w:rsid w:val="007C2C42"/>
    <w:rsid w:val="007C55DD"/>
    <w:rsid w:val="007C63E6"/>
    <w:rsid w:val="007C694C"/>
    <w:rsid w:val="007C7CC0"/>
    <w:rsid w:val="007D0167"/>
    <w:rsid w:val="007D0376"/>
    <w:rsid w:val="007D132D"/>
    <w:rsid w:val="007D19A6"/>
    <w:rsid w:val="007D1D56"/>
    <w:rsid w:val="007D324F"/>
    <w:rsid w:val="007D3E45"/>
    <w:rsid w:val="007D5A06"/>
    <w:rsid w:val="007D5ED2"/>
    <w:rsid w:val="007D697D"/>
    <w:rsid w:val="007D6E26"/>
    <w:rsid w:val="007D7728"/>
    <w:rsid w:val="007D7B47"/>
    <w:rsid w:val="007D7C46"/>
    <w:rsid w:val="007E02A1"/>
    <w:rsid w:val="007E02BD"/>
    <w:rsid w:val="007E1541"/>
    <w:rsid w:val="007E16C1"/>
    <w:rsid w:val="007E1A4F"/>
    <w:rsid w:val="007E1AE3"/>
    <w:rsid w:val="007E2217"/>
    <w:rsid w:val="007E2D17"/>
    <w:rsid w:val="007E36AF"/>
    <w:rsid w:val="007E42BD"/>
    <w:rsid w:val="007E44FF"/>
    <w:rsid w:val="007E4F73"/>
    <w:rsid w:val="007E5E6D"/>
    <w:rsid w:val="007E61F4"/>
    <w:rsid w:val="007E6830"/>
    <w:rsid w:val="007E72C3"/>
    <w:rsid w:val="007F0DC8"/>
    <w:rsid w:val="007F1168"/>
    <w:rsid w:val="007F17C9"/>
    <w:rsid w:val="007F20B6"/>
    <w:rsid w:val="007F2633"/>
    <w:rsid w:val="007F37AA"/>
    <w:rsid w:val="007F444F"/>
    <w:rsid w:val="007F5374"/>
    <w:rsid w:val="007F5AE0"/>
    <w:rsid w:val="007F5EFE"/>
    <w:rsid w:val="007F7EE8"/>
    <w:rsid w:val="0080080D"/>
    <w:rsid w:val="00800A3E"/>
    <w:rsid w:val="008012B7"/>
    <w:rsid w:val="00801D75"/>
    <w:rsid w:val="00802053"/>
    <w:rsid w:val="00802609"/>
    <w:rsid w:val="0080264A"/>
    <w:rsid w:val="00802BEE"/>
    <w:rsid w:val="0080318E"/>
    <w:rsid w:val="008031AD"/>
    <w:rsid w:val="008047E9"/>
    <w:rsid w:val="00804A93"/>
    <w:rsid w:val="00805758"/>
    <w:rsid w:val="00805F8E"/>
    <w:rsid w:val="00806924"/>
    <w:rsid w:val="008075AE"/>
    <w:rsid w:val="00807E6F"/>
    <w:rsid w:val="00807ECE"/>
    <w:rsid w:val="00810BAF"/>
    <w:rsid w:val="00811F8D"/>
    <w:rsid w:val="008121D0"/>
    <w:rsid w:val="0081257C"/>
    <w:rsid w:val="00812A54"/>
    <w:rsid w:val="00812FDA"/>
    <w:rsid w:val="008135E4"/>
    <w:rsid w:val="00813DFC"/>
    <w:rsid w:val="0081511C"/>
    <w:rsid w:val="00815D23"/>
    <w:rsid w:val="0081641B"/>
    <w:rsid w:val="00816485"/>
    <w:rsid w:val="00816FB6"/>
    <w:rsid w:val="00817FA0"/>
    <w:rsid w:val="00820097"/>
    <w:rsid w:val="00824843"/>
    <w:rsid w:val="008249D0"/>
    <w:rsid w:val="00824A2F"/>
    <w:rsid w:val="00825673"/>
    <w:rsid w:val="00825C1C"/>
    <w:rsid w:val="008268F5"/>
    <w:rsid w:val="00826CF8"/>
    <w:rsid w:val="00826D08"/>
    <w:rsid w:val="00827C32"/>
    <w:rsid w:val="00830806"/>
    <w:rsid w:val="00830832"/>
    <w:rsid w:val="00830AC8"/>
    <w:rsid w:val="0083130D"/>
    <w:rsid w:val="00831E1B"/>
    <w:rsid w:val="0083212E"/>
    <w:rsid w:val="00832BAE"/>
    <w:rsid w:val="00833806"/>
    <w:rsid w:val="00833E66"/>
    <w:rsid w:val="00836B34"/>
    <w:rsid w:val="00836D45"/>
    <w:rsid w:val="0083727C"/>
    <w:rsid w:val="00837A95"/>
    <w:rsid w:val="00840D86"/>
    <w:rsid w:val="00840FD4"/>
    <w:rsid w:val="008412D4"/>
    <w:rsid w:val="008433C5"/>
    <w:rsid w:val="00844BD9"/>
    <w:rsid w:val="00845205"/>
    <w:rsid w:val="008457ED"/>
    <w:rsid w:val="00845A77"/>
    <w:rsid w:val="00845B26"/>
    <w:rsid w:val="00845B62"/>
    <w:rsid w:val="0084671A"/>
    <w:rsid w:val="00846749"/>
    <w:rsid w:val="00846AF0"/>
    <w:rsid w:val="008504D4"/>
    <w:rsid w:val="00850CC9"/>
    <w:rsid w:val="008517FE"/>
    <w:rsid w:val="00852097"/>
    <w:rsid w:val="00853904"/>
    <w:rsid w:val="00853B3C"/>
    <w:rsid w:val="00853E1A"/>
    <w:rsid w:val="00854060"/>
    <w:rsid w:val="00854E2F"/>
    <w:rsid w:val="00855233"/>
    <w:rsid w:val="008560A1"/>
    <w:rsid w:val="008564D4"/>
    <w:rsid w:val="0085779C"/>
    <w:rsid w:val="00860B0E"/>
    <w:rsid w:val="00860DC3"/>
    <w:rsid w:val="00862C93"/>
    <w:rsid w:val="00863115"/>
    <w:rsid w:val="008646CC"/>
    <w:rsid w:val="00864BEA"/>
    <w:rsid w:val="008657DE"/>
    <w:rsid w:val="0086580E"/>
    <w:rsid w:val="00865890"/>
    <w:rsid w:val="00865CED"/>
    <w:rsid w:val="00866315"/>
    <w:rsid w:val="008663DA"/>
    <w:rsid w:val="00866D56"/>
    <w:rsid w:val="0086781A"/>
    <w:rsid w:val="00871276"/>
    <w:rsid w:val="00871F25"/>
    <w:rsid w:val="00872528"/>
    <w:rsid w:val="00872A4E"/>
    <w:rsid w:val="00873FDA"/>
    <w:rsid w:val="0087556D"/>
    <w:rsid w:val="00875814"/>
    <w:rsid w:val="00875BFF"/>
    <w:rsid w:val="0087648A"/>
    <w:rsid w:val="008764A9"/>
    <w:rsid w:val="00876BB0"/>
    <w:rsid w:val="00876D18"/>
    <w:rsid w:val="00880081"/>
    <w:rsid w:val="00881A4B"/>
    <w:rsid w:val="00882314"/>
    <w:rsid w:val="00882C40"/>
    <w:rsid w:val="0088438A"/>
    <w:rsid w:val="008843EA"/>
    <w:rsid w:val="008855F4"/>
    <w:rsid w:val="008906CD"/>
    <w:rsid w:val="008907CD"/>
    <w:rsid w:val="008910B7"/>
    <w:rsid w:val="00891D83"/>
    <w:rsid w:val="008925B0"/>
    <w:rsid w:val="008931B0"/>
    <w:rsid w:val="00893A34"/>
    <w:rsid w:val="00895A19"/>
    <w:rsid w:val="00895C45"/>
    <w:rsid w:val="00897D43"/>
    <w:rsid w:val="008A1302"/>
    <w:rsid w:val="008A185A"/>
    <w:rsid w:val="008A2054"/>
    <w:rsid w:val="008A2996"/>
    <w:rsid w:val="008A41AD"/>
    <w:rsid w:val="008A420D"/>
    <w:rsid w:val="008A4D05"/>
    <w:rsid w:val="008A4EDB"/>
    <w:rsid w:val="008A4F4E"/>
    <w:rsid w:val="008A5558"/>
    <w:rsid w:val="008A5B09"/>
    <w:rsid w:val="008A7806"/>
    <w:rsid w:val="008A7882"/>
    <w:rsid w:val="008A7B80"/>
    <w:rsid w:val="008B01F9"/>
    <w:rsid w:val="008B0953"/>
    <w:rsid w:val="008B0A3D"/>
    <w:rsid w:val="008B19ED"/>
    <w:rsid w:val="008B1A6D"/>
    <w:rsid w:val="008B24D8"/>
    <w:rsid w:val="008B2700"/>
    <w:rsid w:val="008B278B"/>
    <w:rsid w:val="008B31F4"/>
    <w:rsid w:val="008B3EBE"/>
    <w:rsid w:val="008B4BAD"/>
    <w:rsid w:val="008B4DEB"/>
    <w:rsid w:val="008B544F"/>
    <w:rsid w:val="008B5CDB"/>
    <w:rsid w:val="008B5DCF"/>
    <w:rsid w:val="008B6946"/>
    <w:rsid w:val="008B73E3"/>
    <w:rsid w:val="008B7FFE"/>
    <w:rsid w:val="008C01C0"/>
    <w:rsid w:val="008C06FF"/>
    <w:rsid w:val="008C08D0"/>
    <w:rsid w:val="008C09F6"/>
    <w:rsid w:val="008C148E"/>
    <w:rsid w:val="008C19AB"/>
    <w:rsid w:val="008C1A57"/>
    <w:rsid w:val="008C2D27"/>
    <w:rsid w:val="008C3626"/>
    <w:rsid w:val="008C38A1"/>
    <w:rsid w:val="008C3977"/>
    <w:rsid w:val="008C3F67"/>
    <w:rsid w:val="008C551D"/>
    <w:rsid w:val="008C5820"/>
    <w:rsid w:val="008C6A56"/>
    <w:rsid w:val="008C79BD"/>
    <w:rsid w:val="008C79D7"/>
    <w:rsid w:val="008C7B82"/>
    <w:rsid w:val="008D073D"/>
    <w:rsid w:val="008D0D5F"/>
    <w:rsid w:val="008D27EF"/>
    <w:rsid w:val="008D4183"/>
    <w:rsid w:val="008D4EA4"/>
    <w:rsid w:val="008D5524"/>
    <w:rsid w:val="008D555B"/>
    <w:rsid w:val="008D5660"/>
    <w:rsid w:val="008D5717"/>
    <w:rsid w:val="008D6071"/>
    <w:rsid w:val="008D615A"/>
    <w:rsid w:val="008D633E"/>
    <w:rsid w:val="008D696E"/>
    <w:rsid w:val="008D70BA"/>
    <w:rsid w:val="008D76F9"/>
    <w:rsid w:val="008D77C3"/>
    <w:rsid w:val="008D7C96"/>
    <w:rsid w:val="008E0390"/>
    <w:rsid w:val="008E0518"/>
    <w:rsid w:val="008E07EF"/>
    <w:rsid w:val="008E09A7"/>
    <w:rsid w:val="008E0C8E"/>
    <w:rsid w:val="008E1B78"/>
    <w:rsid w:val="008E1D80"/>
    <w:rsid w:val="008E23A4"/>
    <w:rsid w:val="008E2942"/>
    <w:rsid w:val="008E2D3B"/>
    <w:rsid w:val="008E3F3E"/>
    <w:rsid w:val="008E45C5"/>
    <w:rsid w:val="008E4EFC"/>
    <w:rsid w:val="008E5EB9"/>
    <w:rsid w:val="008E5FF8"/>
    <w:rsid w:val="008E66BD"/>
    <w:rsid w:val="008E66F4"/>
    <w:rsid w:val="008E6E2A"/>
    <w:rsid w:val="008E71A3"/>
    <w:rsid w:val="008E782D"/>
    <w:rsid w:val="008F0CB7"/>
    <w:rsid w:val="008F0ECF"/>
    <w:rsid w:val="008F1438"/>
    <w:rsid w:val="008F15B5"/>
    <w:rsid w:val="008F39E1"/>
    <w:rsid w:val="008F3E1B"/>
    <w:rsid w:val="008F3ED3"/>
    <w:rsid w:val="008F62D5"/>
    <w:rsid w:val="008F65FD"/>
    <w:rsid w:val="008F721A"/>
    <w:rsid w:val="00900310"/>
    <w:rsid w:val="009004C2"/>
    <w:rsid w:val="0090080B"/>
    <w:rsid w:val="00901295"/>
    <w:rsid w:val="00903208"/>
    <w:rsid w:val="00904029"/>
    <w:rsid w:val="00904B6A"/>
    <w:rsid w:val="00904F3E"/>
    <w:rsid w:val="0090632D"/>
    <w:rsid w:val="009064EA"/>
    <w:rsid w:val="00910221"/>
    <w:rsid w:val="0091025A"/>
    <w:rsid w:val="00910A76"/>
    <w:rsid w:val="0091326C"/>
    <w:rsid w:val="009133A0"/>
    <w:rsid w:val="00914240"/>
    <w:rsid w:val="00914714"/>
    <w:rsid w:val="00914E57"/>
    <w:rsid w:val="00915650"/>
    <w:rsid w:val="00915D43"/>
    <w:rsid w:val="00917620"/>
    <w:rsid w:val="009176C7"/>
    <w:rsid w:val="0091798F"/>
    <w:rsid w:val="00917C5F"/>
    <w:rsid w:val="00920013"/>
    <w:rsid w:val="0092130E"/>
    <w:rsid w:val="009213D8"/>
    <w:rsid w:val="00921EB5"/>
    <w:rsid w:val="00922830"/>
    <w:rsid w:val="00922EB7"/>
    <w:rsid w:val="009230DE"/>
    <w:rsid w:val="009243F9"/>
    <w:rsid w:val="00925D28"/>
    <w:rsid w:val="00925DA7"/>
    <w:rsid w:val="009261B3"/>
    <w:rsid w:val="00926288"/>
    <w:rsid w:val="00926C79"/>
    <w:rsid w:val="00930199"/>
    <w:rsid w:val="0093035E"/>
    <w:rsid w:val="00931821"/>
    <w:rsid w:val="00931957"/>
    <w:rsid w:val="00934662"/>
    <w:rsid w:val="00934BDD"/>
    <w:rsid w:val="00937D5B"/>
    <w:rsid w:val="00937EEA"/>
    <w:rsid w:val="00941681"/>
    <w:rsid w:val="00941D03"/>
    <w:rsid w:val="00942E5A"/>
    <w:rsid w:val="00943631"/>
    <w:rsid w:val="00943846"/>
    <w:rsid w:val="00944BBA"/>
    <w:rsid w:val="00945A81"/>
    <w:rsid w:val="00945B0D"/>
    <w:rsid w:val="00945ED0"/>
    <w:rsid w:val="009465F1"/>
    <w:rsid w:val="00947151"/>
    <w:rsid w:val="00947A2D"/>
    <w:rsid w:val="00947B3D"/>
    <w:rsid w:val="00947F74"/>
    <w:rsid w:val="009507C3"/>
    <w:rsid w:val="009509E6"/>
    <w:rsid w:val="00951C7E"/>
    <w:rsid w:val="00951FA6"/>
    <w:rsid w:val="009520BE"/>
    <w:rsid w:val="00953766"/>
    <w:rsid w:val="00953817"/>
    <w:rsid w:val="0095381D"/>
    <w:rsid w:val="00953E34"/>
    <w:rsid w:val="00954ADD"/>
    <w:rsid w:val="00956443"/>
    <w:rsid w:val="0095675D"/>
    <w:rsid w:val="00957856"/>
    <w:rsid w:val="00957D1B"/>
    <w:rsid w:val="009601F7"/>
    <w:rsid w:val="00960F0B"/>
    <w:rsid w:val="00961799"/>
    <w:rsid w:val="00961874"/>
    <w:rsid w:val="00961AA6"/>
    <w:rsid w:val="00961E27"/>
    <w:rsid w:val="00962343"/>
    <w:rsid w:val="009630AE"/>
    <w:rsid w:val="00963231"/>
    <w:rsid w:val="00963FB5"/>
    <w:rsid w:val="00964977"/>
    <w:rsid w:val="00965057"/>
    <w:rsid w:val="0096510E"/>
    <w:rsid w:val="0096546A"/>
    <w:rsid w:val="009677C2"/>
    <w:rsid w:val="00970091"/>
    <w:rsid w:val="00970214"/>
    <w:rsid w:val="00970639"/>
    <w:rsid w:val="00970DB5"/>
    <w:rsid w:val="00970DC4"/>
    <w:rsid w:val="009713ED"/>
    <w:rsid w:val="009719D3"/>
    <w:rsid w:val="00971C45"/>
    <w:rsid w:val="00971E3A"/>
    <w:rsid w:val="009729C8"/>
    <w:rsid w:val="00972EA8"/>
    <w:rsid w:val="00973DA3"/>
    <w:rsid w:val="00974170"/>
    <w:rsid w:val="0097427B"/>
    <w:rsid w:val="00974893"/>
    <w:rsid w:val="00974F26"/>
    <w:rsid w:val="00974FBE"/>
    <w:rsid w:val="0097520E"/>
    <w:rsid w:val="0097528F"/>
    <w:rsid w:val="00975875"/>
    <w:rsid w:val="00975B8F"/>
    <w:rsid w:val="009766D4"/>
    <w:rsid w:val="009767A0"/>
    <w:rsid w:val="009776C7"/>
    <w:rsid w:val="009779C0"/>
    <w:rsid w:val="00977DB5"/>
    <w:rsid w:val="00980EB8"/>
    <w:rsid w:val="00981F22"/>
    <w:rsid w:val="009830F6"/>
    <w:rsid w:val="00983F54"/>
    <w:rsid w:val="009845B8"/>
    <w:rsid w:val="00984B14"/>
    <w:rsid w:val="00985013"/>
    <w:rsid w:val="009853C0"/>
    <w:rsid w:val="00990499"/>
    <w:rsid w:val="0099071A"/>
    <w:rsid w:val="00991818"/>
    <w:rsid w:val="00991D11"/>
    <w:rsid w:val="00992289"/>
    <w:rsid w:val="00993083"/>
    <w:rsid w:val="0099559E"/>
    <w:rsid w:val="00995840"/>
    <w:rsid w:val="00995C32"/>
    <w:rsid w:val="00995EF7"/>
    <w:rsid w:val="009978AC"/>
    <w:rsid w:val="00997A4D"/>
    <w:rsid w:val="00997D7B"/>
    <w:rsid w:val="009A0509"/>
    <w:rsid w:val="009A0916"/>
    <w:rsid w:val="009A09C1"/>
    <w:rsid w:val="009A0A41"/>
    <w:rsid w:val="009A10D1"/>
    <w:rsid w:val="009A16A8"/>
    <w:rsid w:val="009A16CE"/>
    <w:rsid w:val="009A1B44"/>
    <w:rsid w:val="009A1E26"/>
    <w:rsid w:val="009A27EE"/>
    <w:rsid w:val="009A35A3"/>
    <w:rsid w:val="009A5E68"/>
    <w:rsid w:val="009A6568"/>
    <w:rsid w:val="009B08DF"/>
    <w:rsid w:val="009B19CC"/>
    <w:rsid w:val="009B1B08"/>
    <w:rsid w:val="009B38C6"/>
    <w:rsid w:val="009B4243"/>
    <w:rsid w:val="009B4D85"/>
    <w:rsid w:val="009B5482"/>
    <w:rsid w:val="009B5DF3"/>
    <w:rsid w:val="009B5F8E"/>
    <w:rsid w:val="009B6B7A"/>
    <w:rsid w:val="009B6DEF"/>
    <w:rsid w:val="009C027F"/>
    <w:rsid w:val="009C067A"/>
    <w:rsid w:val="009C1116"/>
    <w:rsid w:val="009C3815"/>
    <w:rsid w:val="009C63AD"/>
    <w:rsid w:val="009D0C30"/>
    <w:rsid w:val="009D0E60"/>
    <w:rsid w:val="009D17D4"/>
    <w:rsid w:val="009D18D8"/>
    <w:rsid w:val="009D191A"/>
    <w:rsid w:val="009D2298"/>
    <w:rsid w:val="009D2667"/>
    <w:rsid w:val="009D2E16"/>
    <w:rsid w:val="009D2E1D"/>
    <w:rsid w:val="009D37D4"/>
    <w:rsid w:val="009D38F3"/>
    <w:rsid w:val="009D4577"/>
    <w:rsid w:val="009D537C"/>
    <w:rsid w:val="009D5F6B"/>
    <w:rsid w:val="009D7DDC"/>
    <w:rsid w:val="009D7E71"/>
    <w:rsid w:val="009D7F5C"/>
    <w:rsid w:val="009E0F17"/>
    <w:rsid w:val="009E192D"/>
    <w:rsid w:val="009E274A"/>
    <w:rsid w:val="009E4047"/>
    <w:rsid w:val="009E4967"/>
    <w:rsid w:val="009E4B59"/>
    <w:rsid w:val="009E4B7C"/>
    <w:rsid w:val="009E52CC"/>
    <w:rsid w:val="009E546F"/>
    <w:rsid w:val="009E5DF0"/>
    <w:rsid w:val="009E6495"/>
    <w:rsid w:val="009E66C4"/>
    <w:rsid w:val="009E72EF"/>
    <w:rsid w:val="009F0131"/>
    <w:rsid w:val="009F04C2"/>
    <w:rsid w:val="009F0918"/>
    <w:rsid w:val="009F0E51"/>
    <w:rsid w:val="009F177C"/>
    <w:rsid w:val="009F2B54"/>
    <w:rsid w:val="009F3547"/>
    <w:rsid w:val="009F5D46"/>
    <w:rsid w:val="009F5F63"/>
    <w:rsid w:val="009F6688"/>
    <w:rsid w:val="009F6D25"/>
    <w:rsid w:val="009F74F1"/>
    <w:rsid w:val="009F7E8F"/>
    <w:rsid w:val="00A00730"/>
    <w:rsid w:val="00A00AAE"/>
    <w:rsid w:val="00A00BFC"/>
    <w:rsid w:val="00A0142E"/>
    <w:rsid w:val="00A01A21"/>
    <w:rsid w:val="00A01DD3"/>
    <w:rsid w:val="00A02132"/>
    <w:rsid w:val="00A030AB"/>
    <w:rsid w:val="00A03101"/>
    <w:rsid w:val="00A037EC"/>
    <w:rsid w:val="00A03B70"/>
    <w:rsid w:val="00A03C1E"/>
    <w:rsid w:val="00A04B8C"/>
    <w:rsid w:val="00A050A3"/>
    <w:rsid w:val="00A051C7"/>
    <w:rsid w:val="00A054D0"/>
    <w:rsid w:val="00A057DD"/>
    <w:rsid w:val="00A064FD"/>
    <w:rsid w:val="00A06BCD"/>
    <w:rsid w:val="00A07007"/>
    <w:rsid w:val="00A0748A"/>
    <w:rsid w:val="00A07F36"/>
    <w:rsid w:val="00A101E8"/>
    <w:rsid w:val="00A1079C"/>
    <w:rsid w:val="00A1080E"/>
    <w:rsid w:val="00A10DD9"/>
    <w:rsid w:val="00A1111A"/>
    <w:rsid w:val="00A12307"/>
    <w:rsid w:val="00A1354B"/>
    <w:rsid w:val="00A13E06"/>
    <w:rsid w:val="00A1452C"/>
    <w:rsid w:val="00A14AC2"/>
    <w:rsid w:val="00A14F27"/>
    <w:rsid w:val="00A15DDA"/>
    <w:rsid w:val="00A163A9"/>
    <w:rsid w:val="00A1701D"/>
    <w:rsid w:val="00A17506"/>
    <w:rsid w:val="00A20073"/>
    <w:rsid w:val="00A21565"/>
    <w:rsid w:val="00A217B0"/>
    <w:rsid w:val="00A21B24"/>
    <w:rsid w:val="00A2235C"/>
    <w:rsid w:val="00A223DE"/>
    <w:rsid w:val="00A22556"/>
    <w:rsid w:val="00A228F5"/>
    <w:rsid w:val="00A23268"/>
    <w:rsid w:val="00A2388C"/>
    <w:rsid w:val="00A24A2D"/>
    <w:rsid w:val="00A24BC3"/>
    <w:rsid w:val="00A24F6A"/>
    <w:rsid w:val="00A25651"/>
    <w:rsid w:val="00A27B43"/>
    <w:rsid w:val="00A27E58"/>
    <w:rsid w:val="00A27EC2"/>
    <w:rsid w:val="00A27FD9"/>
    <w:rsid w:val="00A30953"/>
    <w:rsid w:val="00A312F6"/>
    <w:rsid w:val="00A32108"/>
    <w:rsid w:val="00A32D54"/>
    <w:rsid w:val="00A33BF9"/>
    <w:rsid w:val="00A365D4"/>
    <w:rsid w:val="00A372DE"/>
    <w:rsid w:val="00A3777F"/>
    <w:rsid w:val="00A37C84"/>
    <w:rsid w:val="00A37FD7"/>
    <w:rsid w:val="00A41408"/>
    <w:rsid w:val="00A4142B"/>
    <w:rsid w:val="00A41CCC"/>
    <w:rsid w:val="00A41F9E"/>
    <w:rsid w:val="00A433E0"/>
    <w:rsid w:val="00A436D1"/>
    <w:rsid w:val="00A43780"/>
    <w:rsid w:val="00A44CAD"/>
    <w:rsid w:val="00A45020"/>
    <w:rsid w:val="00A456F6"/>
    <w:rsid w:val="00A458AB"/>
    <w:rsid w:val="00A46E9B"/>
    <w:rsid w:val="00A47009"/>
    <w:rsid w:val="00A479E8"/>
    <w:rsid w:val="00A47F4B"/>
    <w:rsid w:val="00A5006D"/>
    <w:rsid w:val="00A50996"/>
    <w:rsid w:val="00A5118A"/>
    <w:rsid w:val="00A513FB"/>
    <w:rsid w:val="00A53078"/>
    <w:rsid w:val="00A53B3F"/>
    <w:rsid w:val="00A541D6"/>
    <w:rsid w:val="00A544F1"/>
    <w:rsid w:val="00A55156"/>
    <w:rsid w:val="00A56E28"/>
    <w:rsid w:val="00A60553"/>
    <w:rsid w:val="00A61BA9"/>
    <w:rsid w:val="00A621E5"/>
    <w:rsid w:val="00A622EE"/>
    <w:rsid w:val="00A62FE2"/>
    <w:rsid w:val="00A6361F"/>
    <w:rsid w:val="00A642EC"/>
    <w:rsid w:val="00A6664E"/>
    <w:rsid w:val="00A672DF"/>
    <w:rsid w:val="00A67519"/>
    <w:rsid w:val="00A67AB9"/>
    <w:rsid w:val="00A701B1"/>
    <w:rsid w:val="00A70F9D"/>
    <w:rsid w:val="00A7143F"/>
    <w:rsid w:val="00A7193E"/>
    <w:rsid w:val="00A72AFF"/>
    <w:rsid w:val="00A72EB9"/>
    <w:rsid w:val="00A73221"/>
    <w:rsid w:val="00A7355A"/>
    <w:rsid w:val="00A7398C"/>
    <w:rsid w:val="00A73BA3"/>
    <w:rsid w:val="00A749D2"/>
    <w:rsid w:val="00A74E1B"/>
    <w:rsid w:val="00A75A0D"/>
    <w:rsid w:val="00A75DC7"/>
    <w:rsid w:val="00A761AC"/>
    <w:rsid w:val="00A76941"/>
    <w:rsid w:val="00A76EF2"/>
    <w:rsid w:val="00A77652"/>
    <w:rsid w:val="00A806C3"/>
    <w:rsid w:val="00A80A18"/>
    <w:rsid w:val="00A81A72"/>
    <w:rsid w:val="00A83EA4"/>
    <w:rsid w:val="00A84349"/>
    <w:rsid w:val="00A845A5"/>
    <w:rsid w:val="00A84D93"/>
    <w:rsid w:val="00A85315"/>
    <w:rsid w:val="00A8553C"/>
    <w:rsid w:val="00A855B8"/>
    <w:rsid w:val="00A864DC"/>
    <w:rsid w:val="00A866D3"/>
    <w:rsid w:val="00A872A9"/>
    <w:rsid w:val="00A87D94"/>
    <w:rsid w:val="00A87F88"/>
    <w:rsid w:val="00A9188E"/>
    <w:rsid w:val="00A923FB"/>
    <w:rsid w:val="00A9246C"/>
    <w:rsid w:val="00A9381B"/>
    <w:rsid w:val="00A93BAE"/>
    <w:rsid w:val="00A93F19"/>
    <w:rsid w:val="00A94C3E"/>
    <w:rsid w:val="00A96AF2"/>
    <w:rsid w:val="00AA0828"/>
    <w:rsid w:val="00AA1033"/>
    <w:rsid w:val="00AA2E33"/>
    <w:rsid w:val="00AA3555"/>
    <w:rsid w:val="00AA3934"/>
    <w:rsid w:val="00AA4F0F"/>
    <w:rsid w:val="00AA4F5B"/>
    <w:rsid w:val="00AA5CFC"/>
    <w:rsid w:val="00AA5E28"/>
    <w:rsid w:val="00AA64FF"/>
    <w:rsid w:val="00AA686C"/>
    <w:rsid w:val="00AA6A35"/>
    <w:rsid w:val="00AA7579"/>
    <w:rsid w:val="00AB0762"/>
    <w:rsid w:val="00AB0CEB"/>
    <w:rsid w:val="00AB1342"/>
    <w:rsid w:val="00AB1397"/>
    <w:rsid w:val="00AB1399"/>
    <w:rsid w:val="00AB1441"/>
    <w:rsid w:val="00AB1796"/>
    <w:rsid w:val="00AB1C4B"/>
    <w:rsid w:val="00AB1CCB"/>
    <w:rsid w:val="00AB1E12"/>
    <w:rsid w:val="00AB1E41"/>
    <w:rsid w:val="00AB2F15"/>
    <w:rsid w:val="00AB309C"/>
    <w:rsid w:val="00AB31AD"/>
    <w:rsid w:val="00AB38B5"/>
    <w:rsid w:val="00AB4489"/>
    <w:rsid w:val="00AB4974"/>
    <w:rsid w:val="00AB54AA"/>
    <w:rsid w:val="00AB5D19"/>
    <w:rsid w:val="00AB6015"/>
    <w:rsid w:val="00AB657D"/>
    <w:rsid w:val="00AB6739"/>
    <w:rsid w:val="00AB6C15"/>
    <w:rsid w:val="00AB7C4C"/>
    <w:rsid w:val="00AC0806"/>
    <w:rsid w:val="00AC0C92"/>
    <w:rsid w:val="00AC0FB1"/>
    <w:rsid w:val="00AC266A"/>
    <w:rsid w:val="00AC282B"/>
    <w:rsid w:val="00AC2E88"/>
    <w:rsid w:val="00AC3CD2"/>
    <w:rsid w:val="00AC5F9C"/>
    <w:rsid w:val="00AC600A"/>
    <w:rsid w:val="00AC64F7"/>
    <w:rsid w:val="00AC66B3"/>
    <w:rsid w:val="00AC69C3"/>
    <w:rsid w:val="00AC6FE1"/>
    <w:rsid w:val="00AC74B5"/>
    <w:rsid w:val="00AC7857"/>
    <w:rsid w:val="00AC7EB5"/>
    <w:rsid w:val="00AD0047"/>
    <w:rsid w:val="00AD0C6D"/>
    <w:rsid w:val="00AD1032"/>
    <w:rsid w:val="00AD2851"/>
    <w:rsid w:val="00AD28AF"/>
    <w:rsid w:val="00AD2FF3"/>
    <w:rsid w:val="00AD30D0"/>
    <w:rsid w:val="00AD34C9"/>
    <w:rsid w:val="00AD3D85"/>
    <w:rsid w:val="00AD4310"/>
    <w:rsid w:val="00AD6482"/>
    <w:rsid w:val="00AD6594"/>
    <w:rsid w:val="00AD6D47"/>
    <w:rsid w:val="00AD7133"/>
    <w:rsid w:val="00AD73D3"/>
    <w:rsid w:val="00AD794B"/>
    <w:rsid w:val="00AD7A00"/>
    <w:rsid w:val="00AD7F19"/>
    <w:rsid w:val="00AE0FD0"/>
    <w:rsid w:val="00AE1954"/>
    <w:rsid w:val="00AE257C"/>
    <w:rsid w:val="00AE3C55"/>
    <w:rsid w:val="00AE3DFD"/>
    <w:rsid w:val="00AE3E6D"/>
    <w:rsid w:val="00AE6D6E"/>
    <w:rsid w:val="00AE719C"/>
    <w:rsid w:val="00AE7588"/>
    <w:rsid w:val="00AF03FC"/>
    <w:rsid w:val="00AF073E"/>
    <w:rsid w:val="00AF0A36"/>
    <w:rsid w:val="00AF1233"/>
    <w:rsid w:val="00AF155D"/>
    <w:rsid w:val="00AF1A26"/>
    <w:rsid w:val="00AF1A8E"/>
    <w:rsid w:val="00AF1FA5"/>
    <w:rsid w:val="00AF35F9"/>
    <w:rsid w:val="00AF42E1"/>
    <w:rsid w:val="00AF4A8B"/>
    <w:rsid w:val="00AF4B24"/>
    <w:rsid w:val="00AF4C55"/>
    <w:rsid w:val="00AF53D1"/>
    <w:rsid w:val="00AF55AC"/>
    <w:rsid w:val="00AF5872"/>
    <w:rsid w:val="00AF59AA"/>
    <w:rsid w:val="00B00670"/>
    <w:rsid w:val="00B01902"/>
    <w:rsid w:val="00B02F47"/>
    <w:rsid w:val="00B04CD2"/>
    <w:rsid w:val="00B058E2"/>
    <w:rsid w:val="00B05BB4"/>
    <w:rsid w:val="00B06069"/>
    <w:rsid w:val="00B0619E"/>
    <w:rsid w:val="00B06B8E"/>
    <w:rsid w:val="00B06F97"/>
    <w:rsid w:val="00B07155"/>
    <w:rsid w:val="00B106BD"/>
    <w:rsid w:val="00B10FDA"/>
    <w:rsid w:val="00B11324"/>
    <w:rsid w:val="00B12022"/>
    <w:rsid w:val="00B127F8"/>
    <w:rsid w:val="00B12AEB"/>
    <w:rsid w:val="00B12D8D"/>
    <w:rsid w:val="00B135E8"/>
    <w:rsid w:val="00B1391E"/>
    <w:rsid w:val="00B14164"/>
    <w:rsid w:val="00B143D5"/>
    <w:rsid w:val="00B145E8"/>
    <w:rsid w:val="00B14B91"/>
    <w:rsid w:val="00B15369"/>
    <w:rsid w:val="00B1557D"/>
    <w:rsid w:val="00B15599"/>
    <w:rsid w:val="00B15C30"/>
    <w:rsid w:val="00B160A0"/>
    <w:rsid w:val="00B173C0"/>
    <w:rsid w:val="00B17694"/>
    <w:rsid w:val="00B20176"/>
    <w:rsid w:val="00B20361"/>
    <w:rsid w:val="00B20CA0"/>
    <w:rsid w:val="00B20D34"/>
    <w:rsid w:val="00B22003"/>
    <w:rsid w:val="00B227ED"/>
    <w:rsid w:val="00B22859"/>
    <w:rsid w:val="00B23226"/>
    <w:rsid w:val="00B24E47"/>
    <w:rsid w:val="00B24F33"/>
    <w:rsid w:val="00B25BF4"/>
    <w:rsid w:val="00B26C6C"/>
    <w:rsid w:val="00B27442"/>
    <w:rsid w:val="00B31228"/>
    <w:rsid w:val="00B31C53"/>
    <w:rsid w:val="00B33212"/>
    <w:rsid w:val="00B33960"/>
    <w:rsid w:val="00B33B3A"/>
    <w:rsid w:val="00B33BDD"/>
    <w:rsid w:val="00B3454F"/>
    <w:rsid w:val="00B34E8D"/>
    <w:rsid w:val="00B3581A"/>
    <w:rsid w:val="00B35FAB"/>
    <w:rsid w:val="00B366B8"/>
    <w:rsid w:val="00B36D07"/>
    <w:rsid w:val="00B36FEA"/>
    <w:rsid w:val="00B3712A"/>
    <w:rsid w:val="00B40014"/>
    <w:rsid w:val="00B40369"/>
    <w:rsid w:val="00B410FF"/>
    <w:rsid w:val="00B41194"/>
    <w:rsid w:val="00B421F3"/>
    <w:rsid w:val="00B42646"/>
    <w:rsid w:val="00B42DF2"/>
    <w:rsid w:val="00B430F1"/>
    <w:rsid w:val="00B43EBC"/>
    <w:rsid w:val="00B43F6C"/>
    <w:rsid w:val="00B44A57"/>
    <w:rsid w:val="00B44BC9"/>
    <w:rsid w:val="00B45409"/>
    <w:rsid w:val="00B454E5"/>
    <w:rsid w:val="00B459FB"/>
    <w:rsid w:val="00B45F3F"/>
    <w:rsid w:val="00B46E7D"/>
    <w:rsid w:val="00B47037"/>
    <w:rsid w:val="00B477BD"/>
    <w:rsid w:val="00B47A28"/>
    <w:rsid w:val="00B47D08"/>
    <w:rsid w:val="00B47E2C"/>
    <w:rsid w:val="00B515D1"/>
    <w:rsid w:val="00B53494"/>
    <w:rsid w:val="00B53EFE"/>
    <w:rsid w:val="00B540E6"/>
    <w:rsid w:val="00B5494B"/>
    <w:rsid w:val="00B54969"/>
    <w:rsid w:val="00B562A7"/>
    <w:rsid w:val="00B563E4"/>
    <w:rsid w:val="00B57673"/>
    <w:rsid w:val="00B57D32"/>
    <w:rsid w:val="00B57FA4"/>
    <w:rsid w:val="00B6204B"/>
    <w:rsid w:val="00B623A5"/>
    <w:rsid w:val="00B64C6A"/>
    <w:rsid w:val="00B6648B"/>
    <w:rsid w:val="00B672DC"/>
    <w:rsid w:val="00B673DD"/>
    <w:rsid w:val="00B67767"/>
    <w:rsid w:val="00B7059F"/>
    <w:rsid w:val="00B7117A"/>
    <w:rsid w:val="00B71A9A"/>
    <w:rsid w:val="00B72665"/>
    <w:rsid w:val="00B72A1C"/>
    <w:rsid w:val="00B74787"/>
    <w:rsid w:val="00B74949"/>
    <w:rsid w:val="00B74CD4"/>
    <w:rsid w:val="00B74E2B"/>
    <w:rsid w:val="00B75BC0"/>
    <w:rsid w:val="00B75FBB"/>
    <w:rsid w:val="00B76026"/>
    <w:rsid w:val="00B7691B"/>
    <w:rsid w:val="00B77432"/>
    <w:rsid w:val="00B807AD"/>
    <w:rsid w:val="00B811E6"/>
    <w:rsid w:val="00B8130A"/>
    <w:rsid w:val="00B81870"/>
    <w:rsid w:val="00B81FFB"/>
    <w:rsid w:val="00B828FA"/>
    <w:rsid w:val="00B83179"/>
    <w:rsid w:val="00B831FD"/>
    <w:rsid w:val="00B83509"/>
    <w:rsid w:val="00B8381D"/>
    <w:rsid w:val="00B838C1"/>
    <w:rsid w:val="00B8425C"/>
    <w:rsid w:val="00B84F2E"/>
    <w:rsid w:val="00B85DC3"/>
    <w:rsid w:val="00B8629D"/>
    <w:rsid w:val="00B868C3"/>
    <w:rsid w:val="00B86CC4"/>
    <w:rsid w:val="00B90DE9"/>
    <w:rsid w:val="00B914CC"/>
    <w:rsid w:val="00B916EE"/>
    <w:rsid w:val="00B91E13"/>
    <w:rsid w:val="00B935D5"/>
    <w:rsid w:val="00B93ABC"/>
    <w:rsid w:val="00B93CE9"/>
    <w:rsid w:val="00B9411A"/>
    <w:rsid w:val="00B947E7"/>
    <w:rsid w:val="00B94B0D"/>
    <w:rsid w:val="00B94B5A"/>
    <w:rsid w:val="00B96A9C"/>
    <w:rsid w:val="00B96B42"/>
    <w:rsid w:val="00B9776B"/>
    <w:rsid w:val="00B97ACC"/>
    <w:rsid w:val="00BA005D"/>
    <w:rsid w:val="00BA082D"/>
    <w:rsid w:val="00BA0A4E"/>
    <w:rsid w:val="00BA0EC6"/>
    <w:rsid w:val="00BA11E2"/>
    <w:rsid w:val="00BA121F"/>
    <w:rsid w:val="00BA1334"/>
    <w:rsid w:val="00BA339C"/>
    <w:rsid w:val="00BA348F"/>
    <w:rsid w:val="00BA362C"/>
    <w:rsid w:val="00BA3D14"/>
    <w:rsid w:val="00BA46F4"/>
    <w:rsid w:val="00BA4F63"/>
    <w:rsid w:val="00BA66C5"/>
    <w:rsid w:val="00BA6E02"/>
    <w:rsid w:val="00BB0A6C"/>
    <w:rsid w:val="00BB0D8D"/>
    <w:rsid w:val="00BB103A"/>
    <w:rsid w:val="00BB15FD"/>
    <w:rsid w:val="00BB1A3D"/>
    <w:rsid w:val="00BB2B2C"/>
    <w:rsid w:val="00BB327C"/>
    <w:rsid w:val="00BB33A4"/>
    <w:rsid w:val="00BB3DE6"/>
    <w:rsid w:val="00BB4690"/>
    <w:rsid w:val="00BB4E9E"/>
    <w:rsid w:val="00BB5566"/>
    <w:rsid w:val="00BB58F0"/>
    <w:rsid w:val="00BB6469"/>
    <w:rsid w:val="00BB7080"/>
    <w:rsid w:val="00BB79C1"/>
    <w:rsid w:val="00BB79C8"/>
    <w:rsid w:val="00BC049A"/>
    <w:rsid w:val="00BC09F5"/>
    <w:rsid w:val="00BC179B"/>
    <w:rsid w:val="00BC1821"/>
    <w:rsid w:val="00BC20D0"/>
    <w:rsid w:val="00BC2626"/>
    <w:rsid w:val="00BC2D26"/>
    <w:rsid w:val="00BC2F5F"/>
    <w:rsid w:val="00BC3009"/>
    <w:rsid w:val="00BC361A"/>
    <w:rsid w:val="00BC3848"/>
    <w:rsid w:val="00BC3CF4"/>
    <w:rsid w:val="00BC4532"/>
    <w:rsid w:val="00BC5E33"/>
    <w:rsid w:val="00BC65EB"/>
    <w:rsid w:val="00BC729F"/>
    <w:rsid w:val="00BD0BB9"/>
    <w:rsid w:val="00BD1BB0"/>
    <w:rsid w:val="00BD1CCC"/>
    <w:rsid w:val="00BD2ECB"/>
    <w:rsid w:val="00BD380A"/>
    <w:rsid w:val="00BD3A34"/>
    <w:rsid w:val="00BD4488"/>
    <w:rsid w:val="00BD4C0E"/>
    <w:rsid w:val="00BD4D54"/>
    <w:rsid w:val="00BD4F67"/>
    <w:rsid w:val="00BD5F86"/>
    <w:rsid w:val="00BD6859"/>
    <w:rsid w:val="00BD6F14"/>
    <w:rsid w:val="00BD703C"/>
    <w:rsid w:val="00BD7CB4"/>
    <w:rsid w:val="00BE0231"/>
    <w:rsid w:val="00BE0343"/>
    <w:rsid w:val="00BE0453"/>
    <w:rsid w:val="00BE0A69"/>
    <w:rsid w:val="00BE127B"/>
    <w:rsid w:val="00BE1329"/>
    <w:rsid w:val="00BE1882"/>
    <w:rsid w:val="00BE1EDB"/>
    <w:rsid w:val="00BE3D02"/>
    <w:rsid w:val="00BE48B7"/>
    <w:rsid w:val="00BE53C3"/>
    <w:rsid w:val="00BE53ED"/>
    <w:rsid w:val="00BE5568"/>
    <w:rsid w:val="00BE5F21"/>
    <w:rsid w:val="00BE6BBF"/>
    <w:rsid w:val="00BE71CD"/>
    <w:rsid w:val="00BE729C"/>
    <w:rsid w:val="00BE7B67"/>
    <w:rsid w:val="00BE7E5B"/>
    <w:rsid w:val="00BF0C9F"/>
    <w:rsid w:val="00BF1368"/>
    <w:rsid w:val="00BF1760"/>
    <w:rsid w:val="00BF2A2B"/>
    <w:rsid w:val="00BF2FE0"/>
    <w:rsid w:val="00BF3E04"/>
    <w:rsid w:val="00BF3EC6"/>
    <w:rsid w:val="00BF437E"/>
    <w:rsid w:val="00BF4783"/>
    <w:rsid w:val="00BF4A82"/>
    <w:rsid w:val="00BF4E76"/>
    <w:rsid w:val="00BF59AB"/>
    <w:rsid w:val="00BF68F7"/>
    <w:rsid w:val="00BF7488"/>
    <w:rsid w:val="00BF7C98"/>
    <w:rsid w:val="00C02254"/>
    <w:rsid w:val="00C02AEA"/>
    <w:rsid w:val="00C04192"/>
    <w:rsid w:val="00C0432D"/>
    <w:rsid w:val="00C05CD3"/>
    <w:rsid w:val="00C06326"/>
    <w:rsid w:val="00C0701B"/>
    <w:rsid w:val="00C07D53"/>
    <w:rsid w:val="00C07D5B"/>
    <w:rsid w:val="00C1046D"/>
    <w:rsid w:val="00C10858"/>
    <w:rsid w:val="00C109C6"/>
    <w:rsid w:val="00C113F3"/>
    <w:rsid w:val="00C11593"/>
    <w:rsid w:val="00C11FE4"/>
    <w:rsid w:val="00C13B86"/>
    <w:rsid w:val="00C1425F"/>
    <w:rsid w:val="00C143AC"/>
    <w:rsid w:val="00C14633"/>
    <w:rsid w:val="00C14842"/>
    <w:rsid w:val="00C1553D"/>
    <w:rsid w:val="00C15D95"/>
    <w:rsid w:val="00C16E3E"/>
    <w:rsid w:val="00C2024B"/>
    <w:rsid w:val="00C2114A"/>
    <w:rsid w:val="00C21D87"/>
    <w:rsid w:val="00C22471"/>
    <w:rsid w:val="00C22AA4"/>
    <w:rsid w:val="00C23B19"/>
    <w:rsid w:val="00C253F0"/>
    <w:rsid w:val="00C26CE1"/>
    <w:rsid w:val="00C278FC"/>
    <w:rsid w:val="00C27C63"/>
    <w:rsid w:val="00C304A8"/>
    <w:rsid w:val="00C3072E"/>
    <w:rsid w:val="00C3128F"/>
    <w:rsid w:val="00C31CD3"/>
    <w:rsid w:val="00C32D18"/>
    <w:rsid w:val="00C33297"/>
    <w:rsid w:val="00C33B7C"/>
    <w:rsid w:val="00C3417E"/>
    <w:rsid w:val="00C34324"/>
    <w:rsid w:val="00C349D6"/>
    <w:rsid w:val="00C34AE7"/>
    <w:rsid w:val="00C34E19"/>
    <w:rsid w:val="00C351EA"/>
    <w:rsid w:val="00C35A4F"/>
    <w:rsid w:val="00C35C6A"/>
    <w:rsid w:val="00C35CDD"/>
    <w:rsid w:val="00C35F5B"/>
    <w:rsid w:val="00C3622B"/>
    <w:rsid w:val="00C36584"/>
    <w:rsid w:val="00C36682"/>
    <w:rsid w:val="00C36893"/>
    <w:rsid w:val="00C37048"/>
    <w:rsid w:val="00C37412"/>
    <w:rsid w:val="00C374D0"/>
    <w:rsid w:val="00C37E2B"/>
    <w:rsid w:val="00C40309"/>
    <w:rsid w:val="00C42043"/>
    <w:rsid w:val="00C428B2"/>
    <w:rsid w:val="00C4404F"/>
    <w:rsid w:val="00C448F5"/>
    <w:rsid w:val="00C44DBB"/>
    <w:rsid w:val="00C46762"/>
    <w:rsid w:val="00C46890"/>
    <w:rsid w:val="00C47D0C"/>
    <w:rsid w:val="00C47E89"/>
    <w:rsid w:val="00C47FB8"/>
    <w:rsid w:val="00C505AD"/>
    <w:rsid w:val="00C50E1F"/>
    <w:rsid w:val="00C51666"/>
    <w:rsid w:val="00C5215A"/>
    <w:rsid w:val="00C52D39"/>
    <w:rsid w:val="00C53674"/>
    <w:rsid w:val="00C53796"/>
    <w:rsid w:val="00C54537"/>
    <w:rsid w:val="00C54639"/>
    <w:rsid w:val="00C55806"/>
    <w:rsid w:val="00C562F5"/>
    <w:rsid w:val="00C56539"/>
    <w:rsid w:val="00C56E26"/>
    <w:rsid w:val="00C56E54"/>
    <w:rsid w:val="00C56FA6"/>
    <w:rsid w:val="00C5717F"/>
    <w:rsid w:val="00C57F85"/>
    <w:rsid w:val="00C60862"/>
    <w:rsid w:val="00C61FB5"/>
    <w:rsid w:val="00C6247A"/>
    <w:rsid w:val="00C62BE5"/>
    <w:rsid w:val="00C635D4"/>
    <w:rsid w:val="00C63614"/>
    <w:rsid w:val="00C6466E"/>
    <w:rsid w:val="00C64690"/>
    <w:rsid w:val="00C64FAE"/>
    <w:rsid w:val="00C65CEB"/>
    <w:rsid w:val="00C67A46"/>
    <w:rsid w:val="00C704B3"/>
    <w:rsid w:val="00C73FA1"/>
    <w:rsid w:val="00C74F19"/>
    <w:rsid w:val="00C7518F"/>
    <w:rsid w:val="00C75F98"/>
    <w:rsid w:val="00C761BE"/>
    <w:rsid w:val="00C762FD"/>
    <w:rsid w:val="00C76594"/>
    <w:rsid w:val="00C76C68"/>
    <w:rsid w:val="00C776A7"/>
    <w:rsid w:val="00C77ED7"/>
    <w:rsid w:val="00C8153E"/>
    <w:rsid w:val="00C85496"/>
    <w:rsid w:val="00C857B7"/>
    <w:rsid w:val="00C85A5F"/>
    <w:rsid w:val="00C861C9"/>
    <w:rsid w:val="00C863C6"/>
    <w:rsid w:val="00C8654F"/>
    <w:rsid w:val="00C86923"/>
    <w:rsid w:val="00C91387"/>
    <w:rsid w:val="00C91CA3"/>
    <w:rsid w:val="00C92185"/>
    <w:rsid w:val="00C928B3"/>
    <w:rsid w:val="00C92CFA"/>
    <w:rsid w:val="00C92DC8"/>
    <w:rsid w:val="00C92FEE"/>
    <w:rsid w:val="00C94810"/>
    <w:rsid w:val="00C949FE"/>
    <w:rsid w:val="00C94F49"/>
    <w:rsid w:val="00C9577E"/>
    <w:rsid w:val="00C96C9A"/>
    <w:rsid w:val="00C973F9"/>
    <w:rsid w:val="00C9742A"/>
    <w:rsid w:val="00CA0839"/>
    <w:rsid w:val="00CA10B9"/>
    <w:rsid w:val="00CA1471"/>
    <w:rsid w:val="00CA17A2"/>
    <w:rsid w:val="00CA227F"/>
    <w:rsid w:val="00CA28F6"/>
    <w:rsid w:val="00CA2F03"/>
    <w:rsid w:val="00CA368F"/>
    <w:rsid w:val="00CA3AF4"/>
    <w:rsid w:val="00CA3C32"/>
    <w:rsid w:val="00CA3D0E"/>
    <w:rsid w:val="00CA49C8"/>
    <w:rsid w:val="00CA49DB"/>
    <w:rsid w:val="00CA4C68"/>
    <w:rsid w:val="00CA4E51"/>
    <w:rsid w:val="00CA50E3"/>
    <w:rsid w:val="00CA5207"/>
    <w:rsid w:val="00CA58EF"/>
    <w:rsid w:val="00CA5ABC"/>
    <w:rsid w:val="00CA5D86"/>
    <w:rsid w:val="00CA6771"/>
    <w:rsid w:val="00CB0D3F"/>
    <w:rsid w:val="00CB1385"/>
    <w:rsid w:val="00CB2526"/>
    <w:rsid w:val="00CB2A32"/>
    <w:rsid w:val="00CB2DF0"/>
    <w:rsid w:val="00CB36B1"/>
    <w:rsid w:val="00CB3868"/>
    <w:rsid w:val="00CB3EE7"/>
    <w:rsid w:val="00CB4D6C"/>
    <w:rsid w:val="00CB4EC7"/>
    <w:rsid w:val="00CB4F70"/>
    <w:rsid w:val="00CB569A"/>
    <w:rsid w:val="00CB5D38"/>
    <w:rsid w:val="00CB5E49"/>
    <w:rsid w:val="00CB6321"/>
    <w:rsid w:val="00CB704C"/>
    <w:rsid w:val="00CC01B5"/>
    <w:rsid w:val="00CC0734"/>
    <w:rsid w:val="00CC0A5D"/>
    <w:rsid w:val="00CC4479"/>
    <w:rsid w:val="00CC4A08"/>
    <w:rsid w:val="00CC53AB"/>
    <w:rsid w:val="00CC6566"/>
    <w:rsid w:val="00CC6BB9"/>
    <w:rsid w:val="00CC6D12"/>
    <w:rsid w:val="00CC6FB4"/>
    <w:rsid w:val="00CC704F"/>
    <w:rsid w:val="00CC7092"/>
    <w:rsid w:val="00CC723C"/>
    <w:rsid w:val="00CD0427"/>
    <w:rsid w:val="00CD05D2"/>
    <w:rsid w:val="00CD14C2"/>
    <w:rsid w:val="00CD19EB"/>
    <w:rsid w:val="00CD2457"/>
    <w:rsid w:val="00CD2ECB"/>
    <w:rsid w:val="00CD4268"/>
    <w:rsid w:val="00CD45F5"/>
    <w:rsid w:val="00CD46A5"/>
    <w:rsid w:val="00CD5405"/>
    <w:rsid w:val="00CD6469"/>
    <w:rsid w:val="00CD6691"/>
    <w:rsid w:val="00CD75B0"/>
    <w:rsid w:val="00CD75D8"/>
    <w:rsid w:val="00CE0191"/>
    <w:rsid w:val="00CE0CA2"/>
    <w:rsid w:val="00CE1562"/>
    <w:rsid w:val="00CE1CC4"/>
    <w:rsid w:val="00CE285F"/>
    <w:rsid w:val="00CE28C4"/>
    <w:rsid w:val="00CE3EDB"/>
    <w:rsid w:val="00CE5AF0"/>
    <w:rsid w:val="00CE5CD9"/>
    <w:rsid w:val="00CE6D8C"/>
    <w:rsid w:val="00CF236D"/>
    <w:rsid w:val="00CF26D2"/>
    <w:rsid w:val="00CF3852"/>
    <w:rsid w:val="00CF4599"/>
    <w:rsid w:val="00CF49DB"/>
    <w:rsid w:val="00CF5722"/>
    <w:rsid w:val="00CF584B"/>
    <w:rsid w:val="00CF671A"/>
    <w:rsid w:val="00CF6D53"/>
    <w:rsid w:val="00CF72DF"/>
    <w:rsid w:val="00D0013C"/>
    <w:rsid w:val="00D001D1"/>
    <w:rsid w:val="00D00596"/>
    <w:rsid w:val="00D0069F"/>
    <w:rsid w:val="00D008FB"/>
    <w:rsid w:val="00D00F9E"/>
    <w:rsid w:val="00D012F9"/>
    <w:rsid w:val="00D0173C"/>
    <w:rsid w:val="00D02391"/>
    <w:rsid w:val="00D026BD"/>
    <w:rsid w:val="00D02C57"/>
    <w:rsid w:val="00D02E34"/>
    <w:rsid w:val="00D038BE"/>
    <w:rsid w:val="00D03C4E"/>
    <w:rsid w:val="00D047B5"/>
    <w:rsid w:val="00D04F4F"/>
    <w:rsid w:val="00D06066"/>
    <w:rsid w:val="00D063F7"/>
    <w:rsid w:val="00D064EE"/>
    <w:rsid w:val="00D06DE2"/>
    <w:rsid w:val="00D074A0"/>
    <w:rsid w:val="00D07956"/>
    <w:rsid w:val="00D10606"/>
    <w:rsid w:val="00D118FA"/>
    <w:rsid w:val="00D11AF7"/>
    <w:rsid w:val="00D11E3E"/>
    <w:rsid w:val="00D11F61"/>
    <w:rsid w:val="00D134CB"/>
    <w:rsid w:val="00D14618"/>
    <w:rsid w:val="00D1469C"/>
    <w:rsid w:val="00D1543D"/>
    <w:rsid w:val="00D162F9"/>
    <w:rsid w:val="00D167A7"/>
    <w:rsid w:val="00D1778B"/>
    <w:rsid w:val="00D17BC0"/>
    <w:rsid w:val="00D20204"/>
    <w:rsid w:val="00D2091E"/>
    <w:rsid w:val="00D20B95"/>
    <w:rsid w:val="00D215CB"/>
    <w:rsid w:val="00D21D42"/>
    <w:rsid w:val="00D21F82"/>
    <w:rsid w:val="00D226AA"/>
    <w:rsid w:val="00D22C4D"/>
    <w:rsid w:val="00D22D87"/>
    <w:rsid w:val="00D23001"/>
    <w:rsid w:val="00D23E8A"/>
    <w:rsid w:val="00D24BDB"/>
    <w:rsid w:val="00D25502"/>
    <w:rsid w:val="00D2565E"/>
    <w:rsid w:val="00D257B7"/>
    <w:rsid w:val="00D257F3"/>
    <w:rsid w:val="00D259C9"/>
    <w:rsid w:val="00D26210"/>
    <w:rsid w:val="00D269FA"/>
    <w:rsid w:val="00D27D5E"/>
    <w:rsid w:val="00D31D29"/>
    <w:rsid w:val="00D31E7F"/>
    <w:rsid w:val="00D31FEA"/>
    <w:rsid w:val="00D3215F"/>
    <w:rsid w:val="00D323F3"/>
    <w:rsid w:val="00D32C73"/>
    <w:rsid w:val="00D33299"/>
    <w:rsid w:val="00D3359D"/>
    <w:rsid w:val="00D35039"/>
    <w:rsid w:val="00D366D6"/>
    <w:rsid w:val="00D36713"/>
    <w:rsid w:val="00D3695B"/>
    <w:rsid w:val="00D3748E"/>
    <w:rsid w:val="00D401D3"/>
    <w:rsid w:val="00D403B1"/>
    <w:rsid w:val="00D406D4"/>
    <w:rsid w:val="00D4123C"/>
    <w:rsid w:val="00D41FED"/>
    <w:rsid w:val="00D424E8"/>
    <w:rsid w:val="00D42FB7"/>
    <w:rsid w:val="00D438A5"/>
    <w:rsid w:val="00D438C7"/>
    <w:rsid w:val="00D44526"/>
    <w:rsid w:val="00D44AFC"/>
    <w:rsid w:val="00D44DA3"/>
    <w:rsid w:val="00D45A57"/>
    <w:rsid w:val="00D45D63"/>
    <w:rsid w:val="00D4650B"/>
    <w:rsid w:val="00D46A46"/>
    <w:rsid w:val="00D47905"/>
    <w:rsid w:val="00D47B68"/>
    <w:rsid w:val="00D47E49"/>
    <w:rsid w:val="00D50D37"/>
    <w:rsid w:val="00D5277E"/>
    <w:rsid w:val="00D53939"/>
    <w:rsid w:val="00D53C74"/>
    <w:rsid w:val="00D54111"/>
    <w:rsid w:val="00D5413A"/>
    <w:rsid w:val="00D5464C"/>
    <w:rsid w:val="00D5488B"/>
    <w:rsid w:val="00D54A15"/>
    <w:rsid w:val="00D54EE0"/>
    <w:rsid w:val="00D561E3"/>
    <w:rsid w:val="00D56335"/>
    <w:rsid w:val="00D56A43"/>
    <w:rsid w:val="00D57898"/>
    <w:rsid w:val="00D60CD1"/>
    <w:rsid w:val="00D61CD5"/>
    <w:rsid w:val="00D61D29"/>
    <w:rsid w:val="00D61DD8"/>
    <w:rsid w:val="00D621DE"/>
    <w:rsid w:val="00D6249F"/>
    <w:rsid w:val="00D629C3"/>
    <w:rsid w:val="00D63857"/>
    <w:rsid w:val="00D63F07"/>
    <w:rsid w:val="00D6486F"/>
    <w:rsid w:val="00D65017"/>
    <w:rsid w:val="00D658B8"/>
    <w:rsid w:val="00D66982"/>
    <w:rsid w:val="00D674D0"/>
    <w:rsid w:val="00D703BC"/>
    <w:rsid w:val="00D7048C"/>
    <w:rsid w:val="00D71DDD"/>
    <w:rsid w:val="00D72AFA"/>
    <w:rsid w:val="00D7385B"/>
    <w:rsid w:val="00D73AF6"/>
    <w:rsid w:val="00D73F7C"/>
    <w:rsid w:val="00D75407"/>
    <w:rsid w:val="00D75FD8"/>
    <w:rsid w:val="00D7678B"/>
    <w:rsid w:val="00D770AF"/>
    <w:rsid w:val="00D774ED"/>
    <w:rsid w:val="00D77C41"/>
    <w:rsid w:val="00D8054A"/>
    <w:rsid w:val="00D80D14"/>
    <w:rsid w:val="00D80D51"/>
    <w:rsid w:val="00D81023"/>
    <w:rsid w:val="00D81430"/>
    <w:rsid w:val="00D8245D"/>
    <w:rsid w:val="00D827B1"/>
    <w:rsid w:val="00D8308D"/>
    <w:rsid w:val="00D83449"/>
    <w:rsid w:val="00D83580"/>
    <w:rsid w:val="00D83ABA"/>
    <w:rsid w:val="00D83BD3"/>
    <w:rsid w:val="00D84EF8"/>
    <w:rsid w:val="00D85E05"/>
    <w:rsid w:val="00D86819"/>
    <w:rsid w:val="00D8706F"/>
    <w:rsid w:val="00D91BC6"/>
    <w:rsid w:val="00D91DED"/>
    <w:rsid w:val="00D927F8"/>
    <w:rsid w:val="00D93509"/>
    <w:rsid w:val="00D938EE"/>
    <w:rsid w:val="00D93E07"/>
    <w:rsid w:val="00D94804"/>
    <w:rsid w:val="00D952E2"/>
    <w:rsid w:val="00D964B9"/>
    <w:rsid w:val="00D96708"/>
    <w:rsid w:val="00D9682F"/>
    <w:rsid w:val="00D96C57"/>
    <w:rsid w:val="00D9722B"/>
    <w:rsid w:val="00DA0ADE"/>
    <w:rsid w:val="00DA0C56"/>
    <w:rsid w:val="00DA263E"/>
    <w:rsid w:val="00DA264A"/>
    <w:rsid w:val="00DA297B"/>
    <w:rsid w:val="00DA33E3"/>
    <w:rsid w:val="00DA39F1"/>
    <w:rsid w:val="00DA3A96"/>
    <w:rsid w:val="00DA3EC8"/>
    <w:rsid w:val="00DA4ADF"/>
    <w:rsid w:val="00DA5722"/>
    <w:rsid w:val="00DA589A"/>
    <w:rsid w:val="00DA5DE5"/>
    <w:rsid w:val="00DA60EB"/>
    <w:rsid w:val="00DA626D"/>
    <w:rsid w:val="00DA6797"/>
    <w:rsid w:val="00DA7078"/>
    <w:rsid w:val="00DB0E82"/>
    <w:rsid w:val="00DB0FC6"/>
    <w:rsid w:val="00DB2862"/>
    <w:rsid w:val="00DB2A7A"/>
    <w:rsid w:val="00DB301C"/>
    <w:rsid w:val="00DB387A"/>
    <w:rsid w:val="00DB3968"/>
    <w:rsid w:val="00DB39A3"/>
    <w:rsid w:val="00DB3A56"/>
    <w:rsid w:val="00DB3CE4"/>
    <w:rsid w:val="00DB4335"/>
    <w:rsid w:val="00DB434C"/>
    <w:rsid w:val="00DB45E7"/>
    <w:rsid w:val="00DB5EEE"/>
    <w:rsid w:val="00DB7062"/>
    <w:rsid w:val="00DB75F9"/>
    <w:rsid w:val="00DB769A"/>
    <w:rsid w:val="00DC20C3"/>
    <w:rsid w:val="00DC23AE"/>
    <w:rsid w:val="00DC25EC"/>
    <w:rsid w:val="00DC37A0"/>
    <w:rsid w:val="00DC3FE2"/>
    <w:rsid w:val="00DC418F"/>
    <w:rsid w:val="00DC5009"/>
    <w:rsid w:val="00DC57C2"/>
    <w:rsid w:val="00DC61D7"/>
    <w:rsid w:val="00DC667E"/>
    <w:rsid w:val="00DC684E"/>
    <w:rsid w:val="00DC6E9A"/>
    <w:rsid w:val="00DC7187"/>
    <w:rsid w:val="00DC7236"/>
    <w:rsid w:val="00DC72D6"/>
    <w:rsid w:val="00DC7886"/>
    <w:rsid w:val="00DC7D69"/>
    <w:rsid w:val="00DD03E8"/>
    <w:rsid w:val="00DD045B"/>
    <w:rsid w:val="00DD04A3"/>
    <w:rsid w:val="00DD0F23"/>
    <w:rsid w:val="00DD16C1"/>
    <w:rsid w:val="00DD1A1D"/>
    <w:rsid w:val="00DD1ACF"/>
    <w:rsid w:val="00DD1D3E"/>
    <w:rsid w:val="00DD1D8E"/>
    <w:rsid w:val="00DD2425"/>
    <w:rsid w:val="00DD3703"/>
    <w:rsid w:val="00DD4C58"/>
    <w:rsid w:val="00DD58BF"/>
    <w:rsid w:val="00DD5C93"/>
    <w:rsid w:val="00DD6239"/>
    <w:rsid w:val="00DD6835"/>
    <w:rsid w:val="00DD6ECD"/>
    <w:rsid w:val="00DD72FB"/>
    <w:rsid w:val="00DD75A5"/>
    <w:rsid w:val="00DD7A12"/>
    <w:rsid w:val="00DD7A75"/>
    <w:rsid w:val="00DD7FF0"/>
    <w:rsid w:val="00DE0032"/>
    <w:rsid w:val="00DE06A0"/>
    <w:rsid w:val="00DE077F"/>
    <w:rsid w:val="00DE09E4"/>
    <w:rsid w:val="00DE1963"/>
    <w:rsid w:val="00DE1C7E"/>
    <w:rsid w:val="00DE201E"/>
    <w:rsid w:val="00DE29D6"/>
    <w:rsid w:val="00DE2E27"/>
    <w:rsid w:val="00DE2FFE"/>
    <w:rsid w:val="00DE3CEC"/>
    <w:rsid w:val="00DE48FD"/>
    <w:rsid w:val="00DE49D0"/>
    <w:rsid w:val="00DE58BB"/>
    <w:rsid w:val="00DE5D24"/>
    <w:rsid w:val="00DE67B4"/>
    <w:rsid w:val="00DE70F9"/>
    <w:rsid w:val="00DE7249"/>
    <w:rsid w:val="00DE7619"/>
    <w:rsid w:val="00DF08A8"/>
    <w:rsid w:val="00DF0925"/>
    <w:rsid w:val="00DF2287"/>
    <w:rsid w:val="00DF23ED"/>
    <w:rsid w:val="00DF28DB"/>
    <w:rsid w:val="00DF29C5"/>
    <w:rsid w:val="00DF34BA"/>
    <w:rsid w:val="00DF3734"/>
    <w:rsid w:val="00DF46A7"/>
    <w:rsid w:val="00DF60F6"/>
    <w:rsid w:val="00DF68D9"/>
    <w:rsid w:val="00DF6B50"/>
    <w:rsid w:val="00DF6F84"/>
    <w:rsid w:val="00DF781A"/>
    <w:rsid w:val="00DF7B0C"/>
    <w:rsid w:val="00E00007"/>
    <w:rsid w:val="00E0021F"/>
    <w:rsid w:val="00E009A4"/>
    <w:rsid w:val="00E016DF"/>
    <w:rsid w:val="00E01783"/>
    <w:rsid w:val="00E01806"/>
    <w:rsid w:val="00E018AC"/>
    <w:rsid w:val="00E01967"/>
    <w:rsid w:val="00E03131"/>
    <w:rsid w:val="00E03246"/>
    <w:rsid w:val="00E03DF5"/>
    <w:rsid w:val="00E044B0"/>
    <w:rsid w:val="00E048A6"/>
    <w:rsid w:val="00E04F30"/>
    <w:rsid w:val="00E063E5"/>
    <w:rsid w:val="00E065F1"/>
    <w:rsid w:val="00E06B18"/>
    <w:rsid w:val="00E06D36"/>
    <w:rsid w:val="00E07024"/>
    <w:rsid w:val="00E07148"/>
    <w:rsid w:val="00E075F1"/>
    <w:rsid w:val="00E077DF"/>
    <w:rsid w:val="00E07BA3"/>
    <w:rsid w:val="00E10750"/>
    <w:rsid w:val="00E11E3E"/>
    <w:rsid w:val="00E12333"/>
    <w:rsid w:val="00E12B36"/>
    <w:rsid w:val="00E12C9E"/>
    <w:rsid w:val="00E13E48"/>
    <w:rsid w:val="00E1627A"/>
    <w:rsid w:val="00E16413"/>
    <w:rsid w:val="00E169CE"/>
    <w:rsid w:val="00E16FE7"/>
    <w:rsid w:val="00E1703C"/>
    <w:rsid w:val="00E20862"/>
    <w:rsid w:val="00E210C0"/>
    <w:rsid w:val="00E225B2"/>
    <w:rsid w:val="00E22948"/>
    <w:rsid w:val="00E22D90"/>
    <w:rsid w:val="00E23070"/>
    <w:rsid w:val="00E2352B"/>
    <w:rsid w:val="00E239F9"/>
    <w:rsid w:val="00E23F63"/>
    <w:rsid w:val="00E253C8"/>
    <w:rsid w:val="00E26177"/>
    <w:rsid w:val="00E2683E"/>
    <w:rsid w:val="00E269DA"/>
    <w:rsid w:val="00E26C05"/>
    <w:rsid w:val="00E2751B"/>
    <w:rsid w:val="00E27831"/>
    <w:rsid w:val="00E279F8"/>
    <w:rsid w:val="00E305E0"/>
    <w:rsid w:val="00E30C34"/>
    <w:rsid w:val="00E3130A"/>
    <w:rsid w:val="00E314DB"/>
    <w:rsid w:val="00E31EE6"/>
    <w:rsid w:val="00E32BC6"/>
    <w:rsid w:val="00E32CE8"/>
    <w:rsid w:val="00E337F8"/>
    <w:rsid w:val="00E33A83"/>
    <w:rsid w:val="00E33E7F"/>
    <w:rsid w:val="00E352E7"/>
    <w:rsid w:val="00E353FA"/>
    <w:rsid w:val="00E3550B"/>
    <w:rsid w:val="00E35D5D"/>
    <w:rsid w:val="00E35EE4"/>
    <w:rsid w:val="00E36326"/>
    <w:rsid w:val="00E36E18"/>
    <w:rsid w:val="00E3746D"/>
    <w:rsid w:val="00E37F32"/>
    <w:rsid w:val="00E4118B"/>
    <w:rsid w:val="00E426C1"/>
    <w:rsid w:val="00E42B7D"/>
    <w:rsid w:val="00E42C39"/>
    <w:rsid w:val="00E440A4"/>
    <w:rsid w:val="00E44862"/>
    <w:rsid w:val="00E45293"/>
    <w:rsid w:val="00E452F2"/>
    <w:rsid w:val="00E46475"/>
    <w:rsid w:val="00E46D79"/>
    <w:rsid w:val="00E474F3"/>
    <w:rsid w:val="00E5037D"/>
    <w:rsid w:val="00E512BA"/>
    <w:rsid w:val="00E51C4B"/>
    <w:rsid w:val="00E52BA6"/>
    <w:rsid w:val="00E52C01"/>
    <w:rsid w:val="00E537FC"/>
    <w:rsid w:val="00E5440C"/>
    <w:rsid w:val="00E544AC"/>
    <w:rsid w:val="00E54E4D"/>
    <w:rsid w:val="00E5693F"/>
    <w:rsid w:val="00E5779D"/>
    <w:rsid w:val="00E57ED7"/>
    <w:rsid w:val="00E57F8B"/>
    <w:rsid w:val="00E609D0"/>
    <w:rsid w:val="00E628F9"/>
    <w:rsid w:val="00E63252"/>
    <w:rsid w:val="00E634F6"/>
    <w:rsid w:val="00E63B23"/>
    <w:rsid w:val="00E64977"/>
    <w:rsid w:val="00E6688D"/>
    <w:rsid w:val="00E66E70"/>
    <w:rsid w:val="00E66F24"/>
    <w:rsid w:val="00E67083"/>
    <w:rsid w:val="00E670E9"/>
    <w:rsid w:val="00E67B75"/>
    <w:rsid w:val="00E709BA"/>
    <w:rsid w:val="00E71434"/>
    <w:rsid w:val="00E71919"/>
    <w:rsid w:val="00E71ADD"/>
    <w:rsid w:val="00E729B9"/>
    <w:rsid w:val="00E730BB"/>
    <w:rsid w:val="00E7353B"/>
    <w:rsid w:val="00E73CF3"/>
    <w:rsid w:val="00E73D84"/>
    <w:rsid w:val="00E75523"/>
    <w:rsid w:val="00E7587C"/>
    <w:rsid w:val="00E759DD"/>
    <w:rsid w:val="00E75A81"/>
    <w:rsid w:val="00E7620D"/>
    <w:rsid w:val="00E7658A"/>
    <w:rsid w:val="00E81423"/>
    <w:rsid w:val="00E8239D"/>
    <w:rsid w:val="00E8251E"/>
    <w:rsid w:val="00E82CA5"/>
    <w:rsid w:val="00E83434"/>
    <w:rsid w:val="00E83639"/>
    <w:rsid w:val="00E842B4"/>
    <w:rsid w:val="00E843F7"/>
    <w:rsid w:val="00E84E0A"/>
    <w:rsid w:val="00E870DC"/>
    <w:rsid w:val="00E87C79"/>
    <w:rsid w:val="00E87EFE"/>
    <w:rsid w:val="00E904C0"/>
    <w:rsid w:val="00E907F6"/>
    <w:rsid w:val="00E934A6"/>
    <w:rsid w:val="00E93781"/>
    <w:rsid w:val="00E93A86"/>
    <w:rsid w:val="00E943B0"/>
    <w:rsid w:val="00E94A6E"/>
    <w:rsid w:val="00E95C6A"/>
    <w:rsid w:val="00E960C6"/>
    <w:rsid w:val="00E9623D"/>
    <w:rsid w:val="00E96E69"/>
    <w:rsid w:val="00E97A50"/>
    <w:rsid w:val="00E97CAA"/>
    <w:rsid w:val="00E97FEC"/>
    <w:rsid w:val="00EA046E"/>
    <w:rsid w:val="00EA1A6E"/>
    <w:rsid w:val="00EA2076"/>
    <w:rsid w:val="00EA23EE"/>
    <w:rsid w:val="00EA2752"/>
    <w:rsid w:val="00EA3E92"/>
    <w:rsid w:val="00EA45A5"/>
    <w:rsid w:val="00EA4798"/>
    <w:rsid w:val="00EA5072"/>
    <w:rsid w:val="00EA57CF"/>
    <w:rsid w:val="00EA5874"/>
    <w:rsid w:val="00EA5D4E"/>
    <w:rsid w:val="00EA6059"/>
    <w:rsid w:val="00EA60B4"/>
    <w:rsid w:val="00EA6CBC"/>
    <w:rsid w:val="00EA7343"/>
    <w:rsid w:val="00EB0513"/>
    <w:rsid w:val="00EB09AD"/>
    <w:rsid w:val="00EB0B03"/>
    <w:rsid w:val="00EB2FA3"/>
    <w:rsid w:val="00EB3292"/>
    <w:rsid w:val="00EB4C79"/>
    <w:rsid w:val="00EB5722"/>
    <w:rsid w:val="00EB5805"/>
    <w:rsid w:val="00EB652F"/>
    <w:rsid w:val="00EB6FAB"/>
    <w:rsid w:val="00EB71A3"/>
    <w:rsid w:val="00EB737D"/>
    <w:rsid w:val="00EB78F9"/>
    <w:rsid w:val="00EC043B"/>
    <w:rsid w:val="00EC0C11"/>
    <w:rsid w:val="00EC1323"/>
    <w:rsid w:val="00EC22E5"/>
    <w:rsid w:val="00EC2E64"/>
    <w:rsid w:val="00EC4039"/>
    <w:rsid w:val="00EC4829"/>
    <w:rsid w:val="00EC786D"/>
    <w:rsid w:val="00EC7A27"/>
    <w:rsid w:val="00ED00C5"/>
    <w:rsid w:val="00ED0115"/>
    <w:rsid w:val="00ED09B7"/>
    <w:rsid w:val="00ED15A8"/>
    <w:rsid w:val="00ED296A"/>
    <w:rsid w:val="00ED3F82"/>
    <w:rsid w:val="00ED4187"/>
    <w:rsid w:val="00ED439F"/>
    <w:rsid w:val="00ED79CF"/>
    <w:rsid w:val="00ED7AAB"/>
    <w:rsid w:val="00EE0AC5"/>
    <w:rsid w:val="00EE0C38"/>
    <w:rsid w:val="00EE2BCE"/>
    <w:rsid w:val="00EE4E25"/>
    <w:rsid w:val="00EE517D"/>
    <w:rsid w:val="00EE55DE"/>
    <w:rsid w:val="00EE591B"/>
    <w:rsid w:val="00EE5B97"/>
    <w:rsid w:val="00EF0412"/>
    <w:rsid w:val="00EF0AFC"/>
    <w:rsid w:val="00EF0FFF"/>
    <w:rsid w:val="00EF15F4"/>
    <w:rsid w:val="00EF1B18"/>
    <w:rsid w:val="00EF1BB3"/>
    <w:rsid w:val="00EF2332"/>
    <w:rsid w:val="00EF2815"/>
    <w:rsid w:val="00EF2898"/>
    <w:rsid w:val="00EF4206"/>
    <w:rsid w:val="00EF486E"/>
    <w:rsid w:val="00EF5073"/>
    <w:rsid w:val="00EF5D0C"/>
    <w:rsid w:val="00EF6F4B"/>
    <w:rsid w:val="00EF727B"/>
    <w:rsid w:val="00EF7FEC"/>
    <w:rsid w:val="00F01790"/>
    <w:rsid w:val="00F01F75"/>
    <w:rsid w:val="00F0286A"/>
    <w:rsid w:val="00F02890"/>
    <w:rsid w:val="00F03C9F"/>
    <w:rsid w:val="00F06558"/>
    <w:rsid w:val="00F069A9"/>
    <w:rsid w:val="00F06D53"/>
    <w:rsid w:val="00F0730D"/>
    <w:rsid w:val="00F07578"/>
    <w:rsid w:val="00F1031A"/>
    <w:rsid w:val="00F106AA"/>
    <w:rsid w:val="00F119B4"/>
    <w:rsid w:val="00F11AE4"/>
    <w:rsid w:val="00F12029"/>
    <w:rsid w:val="00F12107"/>
    <w:rsid w:val="00F12491"/>
    <w:rsid w:val="00F12FC1"/>
    <w:rsid w:val="00F134E1"/>
    <w:rsid w:val="00F13990"/>
    <w:rsid w:val="00F141FB"/>
    <w:rsid w:val="00F14BD3"/>
    <w:rsid w:val="00F1537F"/>
    <w:rsid w:val="00F1590D"/>
    <w:rsid w:val="00F174B7"/>
    <w:rsid w:val="00F17D22"/>
    <w:rsid w:val="00F2099A"/>
    <w:rsid w:val="00F212E5"/>
    <w:rsid w:val="00F2228B"/>
    <w:rsid w:val="00F2331F"/>
    <w:rsid w:val="00F24046"/>
    <w:rsid w:val="00F242C5"/>
    <w:rsid w:val="00F25235"/>
    <w:rsid w:val="00F255B6"/>
    <w:rsid w:val="00F271EF"/>
    <w:rsid w:val="00F27FD6"/>
    <w:rsid w:val="00F3073C"/>
    <w:rsid w:val="00F30D7A"/>
    <w:rsid w:val="00F30E07"/>
    <w:rsid w:val="00F312BB"/>
    <w:rsid w:val="00F31BA0"/>
    <w:rsid w:val="00F321E3"/>
    <w:rsid w:val="00F32A8D"/>
    <w:rsid w:val="00F337E3"/>
    <w:rsid w:val="00F33A8B"/>
    <w:rsid w:val="00F35012"/>
    <w:rsid w:val="00F36A4C"/>
    <w:rsid w:val="00F37C64"/>
    <w:rsid w:val="00F408A3"/>
    <w:rsid w:val="00F40C43"/>
    <w:rsid w:val="00F41549"/>
    <w:rsid w:val="00F41997"/>
    <w:rsid w:val="00F42BD7"/>
    <w:rsid w:val="00F4336F"/>
    <w:rsid w:val="00F450A7"/>
    <w:rsid w:val="00F4568F"/>
    <w:rsid w:val="00F4696E"/>
    <w:rsid w:val="00F4711B"/>
    <w:rsid w:val="00F47951"/>
    <w:rsid w:val="00F5018C"/>
    <w:rsid w:val="00F517F0"/>
    <w:rsid w:val="00F525B2"/>
    <w:rsid w:val="00F5273F"/>
    <w:rsid w:val="00F529EF"/>
    <w:rsid w:val="00F52FAF"/>
    <w:rsid w:val="00F53066"/>
    <w:rsid w:val="00F54509"/>
    <w:rsid w:val="00F55757"/>
    <w:rsid w:val="00F5619D"/>
    <w:rsid w:val="00F561BD"/>
    <w:rsid w:val="00F567B7"/>
    <w:rsid w:val="00F56F35"/>
    <w:rsid w:val="00F601E3"/>
    <w:rsid w:val="00F60293"/>
    <w:rsid w:val="00F60416"/>
    <w:rsid w:val="00F60E07"/>
    <w:rsid w:val="00F6140E"/>
    <w:rsid w:val="00F615E4"/>
    <w:rsid w:val="00F62B4C"/>
    <w:rsid w:val="00F6323D"/>
    <w:rsid w:val="00F6467D"/>
    <w:rsid w:val="00F6651A"/>
    <w:rsid w:val="00F66E23"/>
    <w:rsid w:val="00F6740A"/>
    <w:rsid w:val="00F675E1"/>
    <w:rsid w:val="00F70333"/>
    <w:rsid w:val="00F71CED"/>
    <w:rsid w:val="00F72BBD"/>
    <w:rsid w:val="00F72FDD"/>
    <w:rsid w:val="00F73A5A"/>
    <w:rsid w:val="00F73CF2"/>
    <w:rsid w:val="00F7444A"/>
    <w:rsid w:val="00F75477"/>
    <w:rsid w:val="00F76E07"/>
    <w:rsid w:val="00F80CD0"/>
    <w:rsid w:val="00F80D9C"/>
    <w:rsid w:val="00F82824"/>
    <w:rsid w:val="00F82B06"/>
    <w:rsid w:val="00F82C60"/>
    <w:rsid w:val="00F82E76"/>
    <w:rsid w:val="00F84E05"/>
    <w:rsid w:val="00F84F21"/>
    <w:rsid w:val="00F85855"/>
    <w:rsid w:val="00F85858"/>
    <w:rsid w:val="00F86590"/>
    <w:rsid w:val="00F86EFE"/>
    <w:rsid w:val="00F878ED"/>
    <w:rsid w:val="00F87E7F"/>
    <w:rsid w:val="00F905E9"/>
    <w:rsid w:val="00F90CD1"/>
    <w:rsid w:val="00F91E15"/>
    <w:rsid w:val="00F93C26"/>
    <w:rsid w:val="00F9785F"/>
    <w:rsid w:val="00FA0EFD"/>
    <w:rsid w:val="00FA13DA"/>
    <w:rsid w:val="00FA173C"/>
    <w:rsid w:val="00FA1945"/>
    <w:rsid w:val="00FA1F28"/>
    <w:rsid w:val="00FA218D"/>
    <w:rsid w:val="00FA2E03"/>
    <w:rsid w:val="00FA30F2"/>
    <w:rsid w:val="00FA3174"/>
    <w:rsid w:val="00FA33C5"/>
    <w:rsid w:val="00FA3EAC"/>
    <w:rsid w:val="00FA3FAA"/>
    <w:rsid w:val="00FA4766"/>
    <w:rsid w:val="00FA4A05"/>
    <w:rsid w:val="00FA5581"/>
    <w:rsid w:val="00FA5FAD"/>
    <w:rsid w:val="00FA680A"/>
    <w:rsid w:val="00FA7228"/>
    <w:rsid w:val="00FA7862"/>
    <w:rsid w:val="00FA7B12"/>
    <w:rsid w:val="00FB0887"/>
    <w:rsid w:val="00FB08B2"/>
    <w:rsid w:val="00FB0E3A"/>
    <w:rsid w:val="00FB129D"/>
    <w:rsid w:val="00FB15C4"/>
    <w:rsid w:val="00FB25C9"/>
    <w:rsid w:val="00FB28BB"/>
    <w:rsid w:val="00FB2E04"/>
    <w:rsid w:val="00FB3959"/>
    <w:rsid w:val="00FB3C83"/>
    <w:rsid w:val="00FB3E43"/>
    <w:rsid w:val="00FB5629"/>
    <w:rsid w:val="00FB5924"/>
    <w:rsid w:val="00FB66F1"/>
    <w:rsid w:val="00FB6D65"/>
    <w:rsid w:val="00FB6E53"/>
    <w:rsid w:val="00FB7487"/>
    <w:rsid w:val="00FB7953"/>
    <w:rsid w:val="00FC0A5A"/>
    <w:rsid w:val="00FC1AF0"/>
    <w:rsid w:val="00FC1FBB"/>
    <w:rsid w:val="00FC2DFB"/>
    <w:rsid w:val="00FC3685"/>
    <w:rsid w:val="00FC530A"/>
    <w:rsid w:val="00FC5FBA"/>
    <w:rsid w:val="00FC6AC8"/>
    <w:rsid w:val="00FC7035"/>
    <w:rsid w:val="00FC7BE6"/>
    <w:rsid w:val="00FD071B"/>
    <w:rsid w:val="00FD1558"/>
    <w:rsid w:val="00FD15D7"/>
    <w:rsid w:val="00FD1936"/>
    <w:rsid w:val="00FD1FB8"/>
    <w:rsid w:val="00FD2A9D"/>
    <w:rsid w:val="00FD3402"/>
    <w:rsid w:val="00FD3CAC"/>
    <w:rsid w:val="00FD3DB5"/>
    <w:rsid w:val="00FD43CE"/>
    <w:rsid w:val="00FD5617"/>
    <w:rsid w:val="00FD5D1A"/>
    <w:rsid w:val="00FD7945"/>
    <w:rsid w:val="00FD7D57"/>
    <w:rsid w:val="00FE0364"/>
    <w:rsid w:val="00FE048F"/>
    <w:rsid w:val="00FE07F5"/>
    <w:rsid w:val="00FE08F5"/>
    <w:rsid w:val="00FE0DAC"/>
    <w:rsid w:val="00FE1178"/>
    <w:rsid w:val="00FE14EC"/>
    <w:rsid w:val="00FE17EB"/>
    <w:rsid w:val="00FE1817"/>
    <w:rsid w:val="00FE1938"/>
    <w:rsid w:val="00FE1DE9"/>
    <w:rsid w:val="00FE220C"/>
    <w:rsid w:val="00FE262E"/>
    <w:rsid w:val="00FE2909"/>
    <w:rsid w:val="00FE2EB1"/>
    <w:rsid w:val="00FE3209"/>
    <w:rsid w:val="00FE3FF4"/>
    <w:rsid w:val="00FE574D"/>
    <w:rsid w:val="00FE57C7"/>
    <w:rsid w:val="00FE5E82"/>
    <w:rsid w:val="00FF0F4F"/>
    <w:rsid w:val="00FF131B"/>
    <w:rsid w:val="00FF181D"/>
    <w:rsid w:val="00FF1DE0"/>
    <w:rsid w:val="00FF2490"/>
    <w:rsid w:val="00FF2E65"/>
    <w:rsid w:val="00FF38A1"/>
    <w:rsid w:val="00FF39E4"/>
    <w:rsid w:val="00FF3F22"/>
    <w:rsid w:val="00FF3FFC"/>
    <w:rsid w:val="00FF49E4"/>
    <w:rsid w:val="00FF4AF3"/>
    <w:rsid w:val="00FF5181"/>
    <w:rsid w:val="00FF5B5B"/>
    <w:rsid w:val="00FF5BE0"/>
    <w:rsid w:val="00FF5FE0"/>
    <w:rsid w:val="00FF6677"/>
    <w:rsid w:val="00FF6AA4"/>
    <w:rsid w:val="0173C36B"/>
    <w:rsid w:val="01F6A658"/>
    <w:rsid w:val="02C2CCF7"/>
    <w:rsid w:val="03DCABB3"/>
    <w:rsid w:val="048FA714"/>
    <w:rsid w:val="04B53D69"/>
    <w:rsid w:val="05153942"/>
    <w:rsid w:val="06080044"/>
    <w:rsid w:val="06B109A3"/>
    <w:rsid w:val="0767D129"/>
    <w:rsid w:val="07BD2D30"/>
    <w:rsid w:val="084C0FBB"/>
    <w:rsid w:val="084D9EF2"/>
    <w:rsid w:val="094074BE"/>
    <w:rsid w:val="09B36A63"/>
    <w:rsid w:val="09CF9830"/>
    <w:rsid w:val="0A538631"/>
    <w:rsid w:val="0C81542E"/>
    <w:rsid w:val="0D1249D4"/>
    <w:rsid w:val="0D170B1D"/>
    <w:rsid w:val="0D5E99EB"/>
    <w:rsid w:val="0D829597"/>
    <w:rsid w:val="0DAF88E9"/>
    <w:rsid w:val="0DE6EC09"/>
    <w:rsid w:val="0E427E7F"/>
    <w:rsid w:val="0F350065"/>
    <w:rsid w:val="0F5E83D9"/>
    <w:rsid w:val="106D0DF0"/>
    <w:rsid w:val="115971D8"/>
    <w:rsid w:val="119B62CE"/>
    <w:rsid w:val="1239CE24"/>
    <w:rsid w:val="127DAA28"/>
    <w:rsid w:val="12CE6D08"/>
    <w:rsid w:val="135BEDE9"/>
    <w:rsid w:val="135E525A"/>
    <w:rsid w:val="1391ED2B"/>
    <w:rsid w:val="1457026E"/>
    <w:rsid w:val="14946BC1"/>
    <w:rsid w:val="14A21B78"/>
    <w:rsid w:val="14CE64BF"/>
    <w:rsid w:val="1505E4FF"/>
    <w:rsid w:val="158B8D70"/>
    <w:rsid w:val="16D9413F"/>
    <w:rsid w:val="178D522B"/>
    <w:rsid w:val="17E36438"/>
    <w:rsid w:val="188607EF"/>
    <w:rsid w:val="18931427"/>
    <w:rsid w:val="198063F7"/>
    <w:rsid w:val="1999BE77"/>
    <w:rsid w:val="19DC6426"/>
    <w:rsid w:val="1A1F6991"/>
    <w:rsid w:val="1A462FC5"/>
    <w:rsid w:val="1A4D061E"/>
    <w:rsid w:val="1A54A4E6"/>
    <w:rsid w:val="1B2C2481"/>
    <w:rsid w:val="1B2D5DFF"/>
    <w:rsid w:val="1B5D6CEE"/>
    <w:rsid w:val="1BA1C1CD"/>
    <w:rsid w:val="1C138D0C"/>
    <w:rsid w:val="1CB6DD56"/>
    <w:rsid w:val="1CDDC189"/>
    <w:rsid w:val="1DBC61EC"/>
    <w:rsid w:val="1E7C05EF"/>
    <w:rsid w:val="1F5537CA"/>
    <w:rsid w:val="203EB66E"/>
    <w:rsid w:val="206CBD2F"/>
    <w:rsid w:val="21136A47"/>
    <w:rsid w:val="212F9814"/>
    <w:rsid w:val="2144FA50"/>
    <w:rsid w:val="2286B4AA"/>
    <w:rsid w:val="22BC4E18"/>
    <w:rsid w:val="244B0B09"/>
    <w:rsid w:val="25470574"/>
    <w:rsid w:val="256F2412"/>
    <w:rsid w:val="25B81767"/>
    <w:rsid w:val="25EA673F"/>
    <w:rsid w:val="2600A0F7"/>
    <w:rsid w:val="272EBAA9"/>
    <w:rsid w:val="2765EF8F"/>
    <w:rsid w:val="27A2D6BC"/>
    <w:rsid w:val="2824335E"/>
    <w:rsid w:val="2842FE3F"/>
    <w:rsid w:val="297544FA"/>
    <w:rsid w:val="2A1BECFD"/>
    <w:rsid w:val="2A9B7F5A"/>
    <w:rsid w:val="2AF29029"/>
    <w:rsid w:val="2AF751DC"/>
    <w:rsid w:val="2B7C642C"/>
    <w:rsid w:val="2CCA1018"/>
    <w:rsid w:val="2D1FE890"/>
    <w:rsid w:val="2D542D97"/>
    <w:rsid w:val="2D5A8D68"/>
    <w:rsid w:val="2DAB5878"/>
    <w:rsid w:val="2DE70AFC"/>
    <w:rsid w:val="2E53BC03"/>
    <w:rsid w:val="2EBDFFE8"/>
    <w:rsid w:val="2FC75E1F"/>
    <w:rsid w:val="2FD95F9D"/>
    <w:rsid w:val="2FF87DF5"/>
    <w:rsid w:val="3076785F"/>
    <w:rsid w:val="3121090D"/>
    <w:rsid w:val="314F892C"/>
    <w:rsid w:val="31BC549B"/>
    <w:rsid w:val="3220DCD9"/>
    <w:rsid w:val="3358BAD5"/>
    <w:rsid w:val="33BD1E1D"/>
    <w:rsid w:val="3412677B"/>
    <w:rsid w:val="34DADED3"/>
    <w:rsid w:val="35169B40"/>
    <w:rsid w:val="352BBF6D"/>
    <w:rsid w:val="35D61197"/>
    <w:rsid w:val="3646DEA4"/>
    <w:rsid w:val="365ABF5C"/>
    <w:rsid w:val="371E938E"/>
    <w:rsid w:val="37E2AF05"/>
    <w:rsid w:val="3818FAD3"/>
    <w:rsid w:val="38505107"/>
    <w:rsid w:val="38ABE6CA"/>
    <w:rsid w:val="38EB81A0"/>
    <w:rsid w:val="395C8EE0"/>
    <w:rsid w:val="398A0359"/>
    <w:rsid w:val="3AB1B43A"/>
    <w:rsid w:val="3AD72D82"/>
    <w:rsid w:val="3B11E9B6"/>
    <w:rsid w:val="3BB1A39F"/>
    <w:rsid w:val="3CC1A41B"/>
    <w:rsid w:val="3CF9B8F8"/>
    <w:rsid w:val="3DBFE3B5"/>
    <w:rsid w:val="3DE954FC"/>
    <w:rsid w:val="3E005929"/>
    <w:rsid w:val="3E69EF53"/>
    <w:rsid w:val="3F84F544"/>
    <w:rsid w:val="4025EBFA"/>
    <w:rsid w:val="40512210"/>
    <w:rsid w:val="40F81598"/>
    <w:rsid w:val="41C1BC5B"/>
    <w:rsid w:val="42579021"/>
    <w:rsid w:val="444DAA05"/>
    <w:rsid w:val="44DB10B4"/>
    <w:rsid w:val="44E5723D"/>
    <w:rsid w:val="45063394"/>
    <w:rsid w:val="4573F251"/>
    <w:rsid w:val="45AD2667"/>
    <w:rsid w:val="45E8BFCA"/>
    <w:rsid w:val="460D82A7"/>
    <w:rsid w:val="46DE32FA"/>
    <w:rsid w:val="46E829D4"/>
    <w:rsid w:val="47064D42"/>
    <w:rsid w:val="4738E9E6"/>
    <w:rsid w:val="47A133B5"/>
    <w:rsid w:val="47D75413"/>
    <w:rsid w:val="47F717F7"/>
    <w:rsid w:val="48447375"/>
    <w:rsid w:val="48C1CDE4"/>
    <w:rsid w:val="48C3ED73"/>
    <w:rsid w:val="4923A93D"/>
    <w:rsid w:val="4B3E0052"/>
    <w:rsid w:val="4BBB80C1"/>
    <w:rsid w:val="4C0F5DC7"/>
    <w:rsid w:val="4C2B07E0"/>
    <w:rsid w:val="4DBABF40"/>
    <w:rsid w:val="4E7001D9"/>
    <w:rsid w:val="4F4A16D3"/>
    <w:rsid w:val="4F5C22F1"/>
    <w:rsid w:val="4F7D3CB7"/>
    <w:rsid w:val="501D7605"/>
    <w:rsid w:val="504B4AB9"/>
    <w:rsid w:val="50AD0D53"/>
    <w:rsid w:val="542710BC"/>
    <w:rsid w:val="5463DE13"/>
    <w:rsid w:val="54E5EF9E"/>
    <w:rsid w:val="54ED07F9"/>
    <w:rsid w:val="564E93BD"/>
    <w:rsid w:val="56914A56"/>
    <w:rsid w:val="576F5333"/>
    <w:rsid w:val="584183C1"/>
    <w:rsid w:val="5847FEAA"/>
    <w:rsid w:val="588F6528"/>
    <w:rsid w:val="59117836"/>
    <w:rsid w:val="591B926F"/>
    <w:rsid w:val="597596B2"/>
    <w:rsid w:val="59BDBF14"/>
    <w:rsid w:val="5AEC3A37"/>
    <w:rsid w:val="5B40E077"/>
    <w:rsid w:val="5C27EF3C"/>
    <w:rsid w:val="5CDACA60"/>
    <w:rsid w:val="5D36F64E"/>
    <w:rsid w:val="5D8682BF"/>
    <w:rsid w:val="5F8DAC33"/>
    <w:rsid w:val="5FAEF2A7"/>
    <w:rsid w:val="5FE5F2B2"/>
    <w:rsid w:val="609D14A2"/>
    <w:rsid w:val="60FC909A"/>
    <w:rsid w:val="610899EF"/>
    <w:rsid w:val="619E1558"/>
    <w:rsid w:val="61B74093"/>
    <w:rsid w:val="6269A391"/>
    <w:rsid w:val="631A2BC1"/>
    <w:rsid w:val="63E55380"/>
    <w:rsid w:val="642DF4A2"/>
    <w:rsid w:val="643E55EE"/>
    <w:rsid w:val="64CDDF54"/>
    <w:rsid w:val="6610B0DE"/>
    <w:rsid w:val="66EAE4D3"/>
    <w:rsid w:val="66F06B7C"/>
    <w:rsid w:val="672E7C87"/>
    <w:rsid w:val="67DCD976"/>
    <w:rsid w:val="67EBB6A4"/>
    <w:rsid w:val="67F607FA"/>
    <w:rsid w:val="6899B85F"/>
    <w:rsid w:val="68CC2A58"/>
    <w:rsid w:val="6A3AD753"/>
    <w:rsid w:val="6A485899"/>
    <w:rsid w:val="6A8E719D"/>
    <w:rsid w:val="6BAF64D6"/>
    <w:rsid w:val="6BBD664A"/>
    <w:rsid w:val="6BE428FA"/>
    <w:rsid w:val="6C7CABCE"/>
    <w:rsid w:val="6CA84E0D"/>
    <w:rsid w:val="6CCFFE67"/>
    <w:rsid w:val="6D166369"/>
    <w:rsid w:val="6D3BFC21"/>
    <w:rsid w:val="6D4F58DE"/>
    <w:rsid w:val="6D688849"/>
    <w:rsid w:val="6E1E1158"/>
    <w:rsid w:val="6EB55348"/>
    <w:rsid w:val="6EE20D68"/>
    <w:rsid w:val="6F241BF2"/>
    <w:rsid w:val="6F883D8C"/>
    <w:rsid w:val="6F9B7FEF"/>
    <w:rsid w:val="6FBBE58A"/>
    <w:rsid w:val="702B5540"/>
    <w:rsid w:val="70542299"/>
    <w:rsid w:val="70CE81F0"/>
    <w:rsid w:val="718A472D"/>
    <w:rsid w:val="71F824CB"/>
    <w:rsid w:val="729C5EC3"/>
    <w:rsid w:val="72DB0576"/>
    <w:rsid w:val="736FD3FD"/>
    <w:rsid w:val="74A29481"/>
    <w:rsid w:val="74BC112C"/>
    <w:rsid w:val="74D95568"/>
    <w:rsid w:val="7540375F"/>
    <w:rsid w:val="75B70B38"/>
    <w:rsid w:val="75DF80C6"/>
    <w:rsid w:val="77519C2C"/>
    <w:rsid w:val="775FD002"/>
    <w:rsid w:val="77FCB65D"/>
    <w:rsid w:val="781F6B0E"/>
    <w:rsid w:val="789C025F"/>
    <w:rsid w:val="78A3A261"/>
    <w:rsid w:val="7956E1E2"/>
    <w:rsid w:val="79955912"/>
    <w:rsid w:val="79B551FB"/>
    <w:rsid w:val="7A2CDAFF"/>
    <w:rsid w:val="7AE73ED2"/>
    <w:rsid w:val="7B135C5F"/>
    <w:rsid w:val="7B2A8EFC"/>
    <w:rsid w:val="7BD1002E"/>
    <w:rsid w:val="7C409EE0"/>
    <w:rsid w:val="7CE49E92"/>
    <w:rsid w:val="7D65B777"/>
    <w:rsid w:val="7D93AF98"/>
    <w:rsid w:val="7DE2D7F6"/>
    <w:rsid w:val="7E5DD3AE"/>
    <w:rsid w:val="7E74EBA5"/>
    <w:rsid w:val="7F5607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6F2B9"/>
  <w15:docId w15:val="{7BB1224F-7DC9-4E8D-8602-374FD6A4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34F"/>
    <w:rPr>
      <w:rFonts w:ascii="Arial" w:hAnsi="Arial"/>
      <w:sz w:val="24"/>
      <w:szCs w:val="24"/>
    </w:rPr>
  </w:style>
  <w:style w:type="paragraph" w:styleId="Heading1">
    <w:name w:val="heading 1"/>
    <w:basedOn w:val="Normal"/>
    <w:next w:val="Normal"/>
    <w:qFormat/>
    <w:rsid w:val="00B27442"/>
    <w:pPr>
      <w:keepNext/>
      <w:pBdr>
        <w:bottom w:val="single" w:sz="4" w:space="0" w:color="auto"/>
      </w:pBdr>
      <w:spacing w:before="480" w:after="360"/>
      <w:ind w:left="720" w:right="720"/>
      <w:jc w:val="center"/>
      <w:outlineLvl w:val="0"/>
    </w:pPr>
    <w:rPr>
      <w:rFonts w:ascii="Arial Bold" w:hAnsi="Arial Bold"/>
      <w:b/>
      <w:caps/>
      <w:sz w:val="32"/>
    </w:rPr>
  </w:style>
  <w:style w:type="paragraph" w:styleId="Heading2">
    <w:name w:val="heading 2"/>
    <w:basedOn w:val="Normal"/>
    <w:next w:val="Normal"/>
    <w:link w:val="Heading2Char"/>
    <w:qFormat/>
    <w:rsid w:val="00820097"/>
    <w:pPr>
      <w:keepNext/>
      <w:spacing w:before="240" w:after="120"/>
      <w:ind w:left="720" w:hanging="720"/>
      <w:outlineLvl w:val="1"/>
    </w:pPr>
    <w:rPr>
      <w:b/>
      <w:caps/>
      <w:color w:val="323E4F" w:themeColor="text2" w:themeShade="BF"/>
      <w:sz w:val="28"/>
    </w:rPr>
  </w:style>
  <w:style w:type="paragraph" w:styleId="Heading3">
    <w:name w:val="heading 3"/>
    <w:basedOn w:val="Normal"/>
    <w:next w:val="Normal"/>
    <w:rsid w:val="00136184"/>
    <w:pPr>
      <w:keepNext/>
      <w:spacing w:before="240" w:after="120"/>
      <w:outlineLvl w:val="2"/>
    </w:pPr>
    <w:rPr>
      <w:b/>
      <w:color w:val="000000"/>
    </w:rPr>
  </w:style>
  <w:style w:type="paragraph" w:styleId="Heading4">
    <w:name w:val="heading 4"/>
    <w:basedOn w:val="Normal"/>
    <w:next w:val="Normal"/>
    <w:pPr>
      <w:keepNext/>
      <w:ind w:right="-720"/>
      <w:jc w:val="center"/>
      <w:outlineLvl w:val="3"/>
    </w:pPr>
  </w:style>
  <w:style w:type="paragraph" w:styleId="Heading5">
    <w:name w:val="heading 5"/>
    <w:basedOn w:val="Normal"/>
    <w:next w:val="Normal"/>
    <w:link w:val="Heading5Char"/>
    <w:pPr>
      <w:keepNext/>
      <w:ind w:right="-720"/>
      <w:jc w:val="center"/>
      <w:outlineLvl w:val="4"/>
    </w:pPr>
    <w:rPr>
      <w:b/>
    </w:rPr>
  </w:style>
  <w:style w:type="paragraph" w:styleId="Heading6">
    <w:name w:val="heading 6"/>
    <w:basedOn w:val="Normal"/>
    <w:next w:val="Normal"/>
    <w:pPr>
      <w:keepNext/>
      <w:ind w:right="-720"/>
      <w:outlineLvl w:val="5"/>
    </w:pPr>
  </w:style>
  <w:style w:type="paragraph" w:styleId="Heading7">
    <w:name w:val="heading 7"/>
    <w:basedOn w:val="Normal"/>
    <w:next w:val="Normal"/>
    <w:link w:val="Heading7Char"/>
    <w:pPr>
      <w:keepNext/>
      <w:ind w:left="600" w:right="-720"/>
      <w:outlineLvl w:val="6"/>
    </w:pPr>
  </w:style>
  <w:style w:type="paragraph" w:styleId="Heading8">
    <w:name w:val="heading 8"/>
    <w:basedOn w:val="Normal"/>
    <w:next w:val="Normal"/>
    <w:pPr>
      <w:keepNext/>
      <w:ind w:left="720"/>
      <w:jc w:val="center"/>
      <w:outlineLvl w:val="7"/>
    </w:pPr>
    <w:rPr>
      <w:b/>
    </w:rPr>
  </w:style>
  <w:style w:type="paragraph" w:styleId="Heading9">
    <w:name w:val="heading 9"/>
    <w:basedOn w:val="Normal"/>
    <w:next w:val="Normal"/>
    <w:rsid w:val="00765DCB"/>
    <w:pPr>
      <w:keepNext/>
      <w:spacing w:after="240"/>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
    <w:basedOn w:val="Heading1"/>
    <w:link w:val="TitleChar"/>
    <w:qFormat/>
    <w:rsid w:val="0041134F"/>
    <w:rPr>
      <w:rFonts w:ascii="Arial" w:hAnsi="Arial" w:cs="Arial"/>
    </w:rPr>
  </w:style>
  <w:style w:type="paragraph" w:styleId="FootnoteText">
    <w:name w:val="footnote text"/>
    <w:aliases w:val="Car"/>
    <w:basedOn w:val="Normal"/>
    <w:link w:val="FootnoteTextChar"/>
    <w:uiPriority w:val="99"/>
    <w:semiHidden/>
  </w:style>
  <w:style w:type="character" w:styleId="FootnoteReference">
    <w:name w:val="footnote reference"/>
    <w:uiPriority w:val="99"/>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aliases w:val="Style 104"/>
    <w:basedOn w:val="Normal"/>
    <w:link w:val="BodyTextChar"/>
    <w:unhideWhenUsed/>
    <w:qFormat/>
    <w:rsid w:val="00DD1A1D"/>
    <w:pPr>
      <w:spacing w:after="240"/>
      <w:jc w:val="both"/>
    </w:pPr>
    <w:rPr>
      <w:rFonts w:eastAsia="Times" w:cs="Arial"/>
    </w:rPr>
  </w:style>
  <w:style w:type="paragraph" w:styleId="BlockText">
    <w:name w:val="Block Text"/>
    <w:basedOn w:val="Normal"/>
    <w:pPr>
      <w:ind w:left="720" w:right="-720"/>
    </w:pPr>
  </w:style>
  <w:style w:type="paragraph" w:styleId="BodyText2">
    <w:name w:val="Body Text 2"/>
    <w:basedOn w:val="Normal"/>
  </w:style>
  <w:style w:type="character" w:styleId="CommentReference">
    <w:name w:val="annotation reference"/>
    <w:uiPriority w:val="99"/>
    <w:rsid w:val="00AA64FF"/>
    <w:rPr>
      <w:sz w:val="16"/>
      <w:szCs w:val="16"/>
    </w:rPr>
  </w:style>
  <w:style w:type="paragraph" w:styleId="CommentText">
    <w:name w:val="annotation text"/>
    <w:basedOn w:val="Normal"/>
    <w:link w:val="CommentTextChar"/>
    <w:uiPriority w:val="99"/>
    <w:rsid w:val="00AA64FF"/>
  </w:style>
  <w:style w:type="paragraph" w:styleId="CommentSubject">
    <w:name w:val="annotation subject"/>
    <w:basedOn w:val="CommentText"/>
    <w:next w:val="CommentText"/>
    <w:semiHidden/>
    <w:rsid w:val="00AA64FF"/>
    <w:rPr>
      <w:b/>
      <w:bCs/>
    </w:rPr>
  </w:style>
  <w:style w:type="paragraph" w:styleId="BalloonText">
    <w:name w:val="Balloon Text"/>
    <w:basedOn w:val="Normal"/>
    <w:semiHidden/>
    <w:rsid w:val="00AA64FF"/>
    <w:rPr>
      <w:rFonts w:ascii="MS Shell Dlg" w:hAnsi="MS Shell Dlg" w:cs="MS Shell Dlg"/>
      <w:sz w:val="16"/>
      <w:szCs w:val="16"/>
    </w:rPr>
  </w:style>
  <w:style w:type="paragraph" w:styleId="BodyTextIndent3">
    <w:name w:val="Body Text Indent 3"/>
    <w:basedOn w:val="Normal"/>
    <w:rsid w:val="007A0A81"/>
    <w:pPr>
      <w:spacing w:after="120"/>
      <w:ind w:left="360"/>
    </w:pPr>
    <w:rPr>
      <w:sz w:val="16"/>
      <w:szCs w:val="16"/>
    </w:rPr>
  </w:style>
  <w:style w:type="paragraph" w:customStyle="1" w:styleId="wfxRecipient">
    <w:name w:val="wfxRecipient"/>
    <w:basedOn w:val="Normal"/>
    <w:rsid w:val="007A0A81"/>
  </w:style>
  <w:style w:type="paragraph" w:styleId="DocumentMap">
    <w:name w:val="Document Map"/>
    <w:basedOn w:val="Normal"/>
    <w:semiHidden/>
    <w:rsid w:val="007A0A81"/>
    <w:pPr>
      <w:shd w:val="clear" w:color="auto" w:fill="000080"/>
    </w:pPr>
    <w:rPr>
      <w:rFonts w:ascii="MS Shell Dlg" w:hAnsi="MS Shell Dlg" w:cs="MS Shell Dlg"/>
    </w:rPr>
  </w:style>
  <w:style w:type="paragraph" w:styleId="TOC1">
    <w:name w:val="toc 1"/>
    <w:basedOn w:val="Normal"/>
    <w:next w:val="Normal"/>
    <w:uiPriority w:val="39"/>
    <w:rsid w:val="00B11324"/>
    <w:pPr>
      <w:tabs>
        <w:tab w:val="left" w:pos="1080"/>
        <w:tab w:val="right" w:leader="dot" w:pos="9350"/>
      </w:tabs>
      <w:spacing w:before="120" w:after="120"/>
    </w:pPr>
    <w:rPr>
      <w:rFonts w:eastAsia="Times"/>
      <w:b/>
      <w:bCs/>
      <w:caps/>
      <w:noProof/>
      <w:szCs w:val="20"/>
    </w:rPr>
  </w:style>
  <w:style w:type="character" w:styleId="Hyperlink">
    <w:name w:val="Hyperlink"/>
    <w:uiPriority w:val="99"/>
    <w:rsid w:val="00DB0E82"/>
    <w:rPr>
      <w:color w:val="0000FF"/>
      <w:u w:val="single"/>
    </w:rPr>
  </w:style>
  <w:style w:type="paragraph" w:styleId="TOC2">
    <w:name w:val="toc 2"/>
    <w:basedOn w:val="Normal"/>
    <w:next w:val="Normal"/>
    <w:uiPriority w:val="39"/>
    <w:rsid w:val="0039698D"/>
    <w:pPr>
      <w:ind w:left="360"/>
    </w:pPr>
    <w:rPr>
      <w:rFonts w:eastAsia="Times"/>
      <w:szCs w:val="20"/>
    </w:rPr>
  </w:style>
  <w:style w:type="paragraph" w:styleId="TOC3">
    <w:name w:val="toc 3"/>
    <w:basedOn w:val="Normal"/>
    <w:next w:val="Normal"/>
    <w:autoRedefine/>
    <w:uiPriority w:val="39"/>
    <w:rsid w:val="008D615A"/>
    <w:pPr>
      <w:tabs>
        <w:tab w:val="left" w:pos="1320"/>
        <w:tab w:val="right" w:leader="dot" w:pos="9360"/>
      </w:tabs>
      <w:ind w:left="480"/>
    </w:pPr>
    <w:rPr>
      <w:lang w:eastAsia="zh-TW"/>
    </w:rPr>
  </w:style>
  <w:style w:type="table" w:styleId="TableGrid">
    <w:name w:val="Table Grid"/>
    <w:basedOn w:val="TableNormal"/>
    <w:uiPriority w:val="59"/>
    <w:rsid w:val="005A5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0A0CA9"/>
  </w:style>
  <w:style w:type="paragraph" w:styleId="TOCHeading">
    <w:name w:val="TOC Heading"/>
    <w:basedOn w:val="Heading1"/>
    <w:next w:val="Normal"/>
    <w:uiPriority w:val="39"/>
    <w:semiHidden/>
    <w:unhideWhenUsed/>
    <w:qFormat/>
    <w:rsid w:val="00686E0A"/>
    <w:pPr>
      <w:keepLines/>
      <w:spacing w:line="276" w:lineRule="auto"/>
      <w:jc w:val="left"/>
      <w:outlineLvl w:val="9"/>
    </w:pPr>
    <w:rPr>
      <w:rFonts w:ascii="Cambria" w:hAnsi="Cambria"/>
      <w:bCs/>
      <w:color w:val="365F91"/>
      <w:szCs w:val="28"/>
    </w:rPr>
  </w:style>
  <w:style w:type="paragraph" w:styleId="ListParagraph">
    <w:name w:val="List Paragraph"/>
    <w:basedOn w:val="Normal"/>
    <w:uiPriority w:val="34"/>
    <w:qFormat/>
    <w:rsid w:val="00213667"/>
    <w:pPr>
      <w:ind w:left="720"/>
    </w:pPr>
  </w:style>
  <w:style w:type="paragraph" w:styleId="TOC4">
    <w:name w:val="toc 4"/>
    <w:basedOn w:val="Normal"/>
    <w:next w:val="Normal"/>
    <w:autoRedefine/>
    <w:uiPriority w:val="39"/>
    <w:unhideWhenUsed/>
    <w:rsid w:val="008D615A"/>
    <w:pPr>
      <w:spacing w:after="100" w:line="276" w:lineRule="auto"/>
      <w:ind w:left="660"/>
    </w:pPr>
    <w:rPr>
      <w:rFonts w:ascii="Calibri" w:hAnsi="Calibri"/>
      <w:szCs w:val="22"/>
    </w:rPr>
  </w:style>
  <w:style w:type="paragraph" w:styleId="TOC5">
    <w:name w:val="toc 5"/>
    <w:basedOn w:val="Normal"/>
    <w:next w:val="Normal"/>
    <w:autoRedefine/>
    <w:uiPriority w:val="39"/>
    <w:unhideWhenUsed/>
    <w:rsid w:val="008D615A"/>
    <w:pPr>
      <w:spacing w:after="100" w:line="276" w:lineRule="auto"/>
      <w:ind w:left="880"/>
    </w:pPr>
    <w:rPr>
      <w:rFonts w:ascii="Calibri" w:hAnsi="Calibri"/>
      <w:szCs w:val="22"/>
    </w:rPr>
  </w:style>
  <w:style w:type="paragraph" w:styleId="TOC6">
    <w:name w:val="toc 6"/>
    <w:basedOn w:val="Normal"/>
    <w:next w:val="Normal"/>
    <w:autoRedefine/>
    <w:uiPriority w:val="39"/>
    <w:unhideWhenUsed/>
    <w:rsid w:val="008D615A"/>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8D615A"/>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8D615A"/>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8D615A"/>
    <w:pPr>
      <w:spacing w:after="100" w:line="276" w:lineRule="auto"/>
      <w:ind w:left="1760"/>
    </w:pPr>
    <w:rPr>
      <w:rFonts w:ascii="Calibri" w:hAnsi="Calibri"/>
      <w:szCs w:val="22"/>
    </w:rPr>
  </w:style>
  <w:style w:type="paragraph" w:styleId="Revision">
    <w:name w:val="Revision"/>
    <w:hidden/>
    <w:uiPriority w:val="99"/>
    <w:semiHidden/>
    <w:rsid w:val="005A1CEA"/>
  </w:style>
  <w:style w:type="character" w:customStyle="1" w:styleId="apple-converted-space">
    <w:name w:val="apple-converted-space"/>
    <w:basedOn w:val="DefaultParagraphFont"/>
    <w:rsid w:val="00970639"/>
  </w:style>
  <w:style w:type="paragraph" w:styleId="HTMLPreformatted">
    <w:name w:val="HTML Preformatted"/>
    <w:basedOn w:val="Normal"/>
    <w:link w:val="HTMLPreformattedChar"/>
    <w:uiPriority w:val="99"/>
    <w:unhideWhenUsed/>
    <w:rsid w:val="00E16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E1627A"/>
    <w:rPr>
      <w:rFonts w:ascii="Courier New" w:hAnsi="Courier New" w:cs="Courier New"/>
    </w:rPr>
  </w:style>
  <w:style w:type="paragraph" w:styleId="ListNumber">
    <w:name w:val="List Number"/>
    <w:basedOn w:val="Normal"/>
    <w:rsid w:val="005018EA"/>
    <w:pPr>
      <w:numPr>
        <w:numId w:val="42"/>
      </w:numPr>
      <w:spacing w:after="120"/>
    </w:pPr>
    <w:rPr>
      <w:rFonts w:ascii="Calibri" w:hAnsi="Calibri"/>
    </w:rPr>
  </w:style>
  <w:style w:type="paragraph" w:customStyle="1" w:styleId="TitleCentered12pt">
    <w:name w:val="Title Centered 12 pt"/>
    <w:basedOn w:val="Normal"/>
    <w:rsid w:val="0030188B"/>
    <w:pPr>
      <w:widowControl w:val="0"/>
      <w:autoSpaceDE w:val="0"/>
      <w:autoSpaceDN w:val="0"/>
      <w:adjustRightInd w:val="0"/>
      <w:spacing w:after="120"/>
      <w:jc w:val="center"/>
    </w:pPr>
    <w:rPr>
      <w:b/>
      <w:bCs/>
    </w:rPr>
  </w:style>
  <w:style w:type="paragraph" w:customStyle="1" w:styleId="ListLetter">
    <w:name w:val="List Letter"/>
    <w:basedOn w:val="Normal"/>
    <w:rsid w:val="00B27442"/>
    <w:pPr>
      <w:widowControl w:val="0"/>
      <w:tabs>
        <w:tab w:val="left" w:pos="720"/>
      </w:tabs>
      <w:autoSpaceDE w:val="0"/>
      <w:autoSpaceDN w:val="0"/>
      <w:adjustRightInd w:val="0"/>
      <w:spacing w:after="240"/>
      <w:ind w:left="720" w:hanging="720"/>
    </w:pPr>
    <w:rPr>
      <w:rFonts w:ascii="Calibri" w:hAnsi="Calibri"/>
      <w:sz w:val="22"/>
    </w:rPr>
  </w:style>
  <w:style w:type="character" w:styleId="Strong">
    <w:name w:val="Strong"/>
    <w:basedOn w:val="DefaultParagraphFont"/>
    <w:qFormat/>
    <w:rsid w:val="00AF0A36"/>
    <w:rPr>
      <w:b/>
      <w:bCs/>
    </w:rPr>
  </w:style>
  <w:style w:type="paragraph" w:customStyle="1" w:styleId="1Lettered">
    <w:name w:val="1 Lettered"/>
    <w:basedOn w:val="BodyText"/>
    <w:rsid w:val="009C067A"/>
    <w:pPr>
      <w:ind w:left="540" w:hanging="540"/>
    </w:pPr>
  </w:style>
  <w:style w:type="character" w:customStyle="1" w:styleId="FootnoteTextChar">
    <w:name w:val="Footnote Text Char"/>
    <w:aliases w:val="Car Char"/>
    <w:basedOn w:val="DefaultParagraphFont"/>
    <w:link w:val="FootnoteText"/>
    <w:uiPriority w:val="99"/>
    <w:semiHidden/>
    <w:rsid w:val="005A18AB"/>
    <w:rPr>
      <w:rFonts w:asciiTheme="minorHAnsi" w:hAnsiTheme="minorHAnsi"/>
      <w:sz w:val="24"/>
    </w:rPr>
  </w:style>
  <w:style w:type="paragraph" w:customStyle="1" w:styleId="ExhibitHeading">
    <w:name w:val="Exhibit Heading"/>
    <w:basedOn w:val="Heading1"/>
    <w:rsid w:val="00BE53C3"/>
  </w:style>
  <w:style w:type="paragraph" w:customStyle="1" w:styleId="A0">
    <w:name w:val="A."/>
    <w:basedOn w:val="Normal"/>
    <w:rsid w:val="009213D8"/>
    <w:pPr>
      <w:numPr>
        <w:numId w:val="6"/>
      </w:numPr>
      <w:spacing w:after="240"/>
    </w:pPr>
    <w:rPr>
      <w:color w:val="000000"/>
    </w:rPr>
  </w:style>
  <w:style w:type="paragraph" w:styleId="ListBullet">
    <w:name w:val="List Bullet"/>
    <w:basedOn w:val="Normal"/>
    <w:unhideWhenUsed/>
    <w:rsid w:val="00B11324"/>
    <w:pPr>
      <w:numPr>
        <w:numId w:val="40"/>
      </w:numPr>
      <w:autoSpaceDE w:val="0"/>
      <w:autoSpaceDN w:val="0"/>
      <w:adjustRightInd w:val="0"/>
      <w:spacing w:after="240"/>
      <w:jc w:val="both"/>
    </w:pPr>
    <w:rPr>
      <w:rFonts w:cs="Arial"/>
    </w:rPr>
  </w:style>
  <w:style w:type="paragraph" w:customStyle="1" w:styleId="1">
    <w:name w:val="1."/>
    <w:basedOn w:val="ListParagraph"/>
    <w:rsid w:val="009230DE"/>
    <w:pPr>
      <w:numPr>
        <w:numId w:val="4"/>
      </w:numPr>
      <w:tabs>
        <w:tab w:val="left" w:pos="720"/>
      </w:tabs>
      <w:spacing w:after="120"/>
    </w:pPr>
    <w:rPr>
      <w:color w:val="000000"/>
    </w:rPr>
  </w:style>
  <w:style w:type="paragraph" w:customStyle="1" w:styleId="Indented">
    <w:name w:val="Indented"/>
    <w:basedOn w:val="Normal"/>
    <w:rsid w:val="009213D8"/>
    <w:pPr>
      <w:spacing w:after="120"/>
      <w:ind w:left="360"/>
    </w:pPr>
    <w:rPr>
      <w:color w:val="000000"/>
    </w:rPr>
  </w:style>
  <w:style w:type="paragraph" w:customStyle="1" w:styleId="a">
    <w:name w:val="(a)"/>
    <w:basedOn w:val="Normal"/>
    <w:rsid w:val="002C6301"/>
    <w:pPr>
      <w:numPr>
        <w:numId w:val="1"/>
      </w:numPr>
      <w:tabs>
        <w:tab w:val="clear" w:pos="2880"/>
        <w:tab w:val="num" w:pos="1260"/>
      </w:tabs>
      <w:spacing w:after="120"/>
      <w:ind w:left="1267" w:right="720" w:hanging="547"/>
      <w:contextualSpacing/>
    </w:pPr>
    <w:rPr>
      <w:color w:val="000000"/>
    </w:rPr>
  </w:style>
  <w:style w:type="paragraph" w:styleId="ListBullet2">
    <w:name w:val="List Bullet 2"/>
    <w:basedOn w:val="ListParagraph"/>
    <w:rsid w:val="00136184"/>
    <w:pPr>
      <w:numPr>
        <w:ilvl w:val="1"/>
        <w:numId w:val="3"/>
      </w:numPr>
      <w:tabs>
        <w:tab w:val="num" w:pos="360"/>
      </w:tabs>
      <w:spacing w:after="120"/>
      <w:ind w:left="360"/>
    </w:pPr>
  </w:style>
  <w:style w:type="character" w:customStyle="1" w:styleId="CommentTextChar">
    <w:name w:val="Comment Text Char"/>
    <w:basedOn w:val="DefaultParagraphFont"/>
    <w:link w:val="CommentText"/>
    <w:uiPriority w:val="99"/>
    <w:rsid w:val="00370C74"/>
    <w:rPr>
      <w:rFonts w:asciiTheme="minorHAnsi" w:hAnsiTheme="minorHAnsi"/>
      <w:sz w:val="24"/>
    </w:rPr>
  </w:style>
  <w:style w:type="paragraph" w:customStyle="1" w:styleId="NormalA">
    <w:name w:val="Normal A"/>
    <w:basedOn w:val="Normal"/>
    <w:rsid w:val="002B1AFD"/>
    <w:pPr>
      <w:tabs>
        <w:tab w:val="left" w:pos="720"/>
      </w:tabs>
      <w:ind w:left="720" w:hanging="720"/>
    </w:pPr>
    <w:rPr>
      <w:rFonts w:ascii="Calibri" w:hAnsi="Calibri"/>
      <w:sz w:val="22"/>
    </w:rPr>
  </w:style>
  <w:style w:type="character" w:styleId="IntenseEmphasis">
    <w:name w:val="Intense Emphasis"/>
    <w:basedOn w:val="DefaultParagraphFont"/>
    <w:uiPriority w:val="21"/>
    <w:rsid w:val="00DB434C"/>
    <w:rPr>
      <w:b/>
      <w:bCs/>
      <w:i/>
      <w:iCs/>
      <w:color w:val="5B9BD5" w:themeColor="accent1"/>
    </w:rPr>
  </w:style>
  <w:style w:type="character" w:styleId="FollowedHyperlink">
    <w:name w:val="FollowedHyperlink"/>
    <w:basedOn w:val="DefaultParagraphFont"/>
    <w:semiHidden/>
    <w:unhideWhenUsed/>
    <w:rsid w:val="007B5F6E"/>
    <w:rPr>
      <w:color w:val="954F72" w:themeColor="followedHyperlink"/>
      <w:u w:val="single"/>
    </w:rPr>
  </w:style>
  <w:style w:type="paragraph" w:styleId="NormalWeb">
    <w:name w:val="Normal (Web)"/>
    <w:basedOn w:val="Normal"/>
    <w:uiPriority w:val="99"/>
    <w:unhideWhenUsed/>
    <w:rsid w:val="000368B0"/>
    <w:pPr>
      <w:spacing w:before="100" w:beforeAutospacing="1" w:after="100" w:afterAutospacing="1"/>
    </w:pPr>
  </w:style>
  <w:style w:type="character" w:customStyle="1" w:styleId="BodyTextChar">
    <w:name w:val="Body Text Char"/>
    <w:aliases w:val="Style 104 Char"/>
    <w:basedOn w:val="DefaultParagraphFont"/>
    <w:link w:val="BodyText"/>
    <w:rsid w:val="00DD1A1D"/>
    <w:rPr>
      <w:rFonts w:ascii="Arial" w:eastAsia="Times" w:hAnsi="Arial" w:cs="Arial"/>
      <w:sz w:val="24"/>
      <w:szCs w:val="24"/>
    </w:rPr>
  </w:style>
  <w:style w:type="paragraph" w:customStyle="1" w:styleId="CustomizationNotes">
    <w:name w:val="_Customization Notes"/>
    <w:basedOn w:val="BodyText"/>
    <w:qFormat/>
    <w:rsid w:val="00D063F7"/>
    <w:pPr>
      <w:widowControl w:val="0"/>
      <w:autoSpaceDE w:val="0"/>
      <w:autoSpaceDN w:val="0"/>
      <w:adjustRightInd w:val="0"/>
    </w:pPr>
    <w:rPr>
      <w:rFonts w:eastAsia="Times New Roman" w:cs="Palatino"/>
      <w:shd w:val="clear" w:color="auto" w:fill="B8CCE4"/>
    </w:rPr>
  </w:style>
  <w:style w:type="paragraph" w:customStyle="1" w:styleId="GuidanceNotes">
    <w:name w:val="_Guidance Notes"/>
    <w:basedOn w:val="BodyText"/>
    <w:link w:val="GuidanceNotesChar"/>
    <w:qFormat/>
    <w:rsid w:val="00D063F7"/>
    <w:pPr>
      <w:widowControl w:val="0"/>
      <w:autoSpaceDE w:val="0"/>
      <w:autoSpaceDN w:val="0"/>
      <w:adjustRightInd w:val="0"/>
    </w:pPr>
    <w:rPr>
      <w:rFonts w:cs="Palatino"/>
      <w:shd w:val="clear" w:color="auto" w:fill="D6E3BC"/>
    </w:rPr>
  </w:style>
  <w:style w:type="character" w:customStyle="1" w:styleId="GuidanceNotesChar">
    <w:name w:val="_Guidance Notes Char"/>
    <w:basedOn w:val="BodyTextChar"/>
    <w:link w:val="GuidanceNotes"/>
    <w:rsid w:val="00D063F7"/>
    <w:rPr>
      <w:rFonts w:ascii="Arial" w:eastAsia="Times" w:hAnsi="Arial" w:cs="Palatino"/>
      <w:sz w:val="24"/>
      <w:szCs w:val="24"/>
    </w:rPr>
  </w:style>
  <w:style w:type="paragraph" w:customStyle="1" w:styleId="SB1383Specific">
    <w:name w:val="_SB 1383 Specific"/>
    <w:basedOn w:val="Normal"/>
    <w:link w:val="SB1383SpecificChar"/>
    <w:qFormat/>
    <w:rsid w:val="00D063F7"/>
    <w:pPr>
      <w:widowControl w:val="0"/>
      <w:autoSpaceDE w:val="0"/>
      <w:autoSpaceDN w:val="0"/>
      <w:adjustRightInd w:val="0"/>
      <w:spacing w:after="240"/>
    </w:pPr>
    <w:rPr>
      <w:rFonts w:cs="Arial"/>
      <w:color w:val="006600"/>
    </w:rPr>
  </w:style>
  <w:style w:type="character" w:customStyle="1" w:styleId="SB1383SpecificChar">
    <w:name w:val="_SB 1383 Specific Char"/>
    <w:basedOn w:val="DefaultParagraphFont"/>
    <w:link w:val="SB1383Specific"/>
    <w:rsid w:val="00D063F7"/>
    <w:rPr>
      <w:rFonts w:ascii="Arial" w:hAnsi="Arial" w:cs="Arial"/>
      <w:color w:val="006600"/>
      <w:sz w:val="24"/>
      <w:szCs w:val="24"/>
    </w:rPr>
  </w:style>
  <w:style w:type="paragraph" w:customStyle="1" w:styleId="1LevelA">
    <w:name w:val="1 Level A"/>
    <w:basedOn w:val="A0"/>
    <w:qFormat/>
    <w:rsid w:val="008E2942"/>
    <w:pPr>
      <w:ind w:left="547" w:hanging="547"/>
      <w:jc w:val="both"/>
    </w:pPr>
  </w:style>
  <w:style w:type="paragraph" w:customStyle="1" w:styleId="2Level1">
    <w:name w:val="2 Level 1"/>
    <w:basedOn w:val="Normal"/>
    <w:qFormat/>
    <w:rsid w:val="00312048"/>
    <w:pPr>
      <w:widowControl w:val="0"/>
      <w:tabs>
        <w:tab w:val="left" w:pos="1080"/>
      </w:tabs>
      <w:autoSpaceDE w:val="0"/>
      <w:autoSpaceDN w:val="0"/>
      <w:adjustRightInd w:val="0"/>
      <w:spacing w:after="240"/>
      <w:ind w:left="1080" w:hanging="540"/>
    </w:pPr>
    <w:rPr>
      <w:rFonts w:cs="Arial"/>
    </w:rPr>
  </w:style>
  <w:style w:type="paragraph" w:customStyle="1" w:styleId="3Levela">
    <w:name w:val="3 Level a"/>
    <w:basedOn w:val="Normal"/>
    <w:qFormat/>
    <w:rsid w:val="00312048"/>
    <w:pPr>
      <w:widowControl w:val="0"/>
      <w:tabs>
        <w:tab w:val="left" w:pos="1800"/>
      </w:tabs>
      <w:autoSpaceDE w:val="0"/>
      <w:autoSpaceDN w:val="0"/>
      <w:adjustRightInd w:val="0"/>
      <w:spacing w:after="240"/>
      <w:ind w:left="1800" w:hanging="720"/>
    </w:pPr>
    <w:rPr>
      <w:rFonts w:cs="Arial"/>
    </w:rPr>
  </w:style>
  <w:style w:type="paragraph" w:customStyle="1" w:styleId="4Leveli">
    <w:name w:val="4 Level i"/>
    <w:basedOn w:val="3Levela"/>
    <w:qFormat/>
    <w:rsid w:val="000C5621"/>
    <w:pPr>
      <w:tabs>
        <w:tab w:val="clear" w:pos="1800"/>
        <w:tab w:val="left" w:pos="2520"/>
      </w:tabs>
      <w:ind w:left="2520"/>
    </w:pPr>
  </w:style>
  <w:style w:type="paragraph" w:styleId="NoSpacing">
    <w:name w:val="No Spacing"/>
    <w:link w:val="NoSpacingChar"/>
    <w:uiPriority w:val="1"/>
    <w:rsid w:val="000C5621"/>
    <w:rPr>
      <w:rFonts w:ascii="Calibri" w:hAnsi="Calibri"/>
      <w:sz w:val="22"/>
      <w:szCs w:val="22"/>
    </w:rPr>
  </w:style>
  <w:style w:type="character" w:customStyle="1" w:styleId="NoSpacingChar">
    <w:name w:val="No Spacing Char"/>
    <w:basedOn w:val="DefaultParagraphFont"/>
    <w:link w:val="NoSpacing"/>
    <w:uiPriority w:val="1"/>
    <w:rsid w:val="000C5621"/>
    <w:rPr>
      <w:rFonts w:ascii="Calibri" w:hAnsi="Calibri"/>
      <w:sz w:val="22"/>
      <w:szCs w:val="22"/>
    </w:rPr>
  </w:style>
  <w:style w:type="paragraph" w:customStyle="1" w:styleId="ListLetter05Indent">
    <w:name w:val="List Letter 0.5 Indent"/>
    <w:basedOn w:val="ListLetter"/>
    <w:qFormat/>
    <w:rsid w:val="00B27442"/>
    <w:pPr>
      <w:ind w:left="1440"/>
    </w:pPr>
    <w:rPr>
      <w:bCs/>
    </w:rPr>
  </w:style>
  <w:style w:type="paragraph" w:customStyle="1" w:styleId="BodyText05Indent">
    <w:name w:val="Body Text 0.5 Indent"/>
    <w:basedOn w:val="BodyText"/>
    <w:uiPriority w:val="99"/>
    <w:rsid w:val="00B27442"/>
    <w:pPr>
      <w:widowControl w:val="0"/>
      <w:autoSpaceDE w:val="0"/>
      <w:autoSpaceDN w:val="0"/>
      <w:adjustRightInd w:val="0"/>
      <w:ind w:left="720"/>
    </w:pPr>
    <w:rPr>
      <w:rFonts w:ascii="Calibri" w:eastAsia="Times New Roman" w:hAnsi="Calibri" w:cs="Palatino"/>
      <w:sz w:val="22"/>
    </w:rPr>
  </w:style>
  <w:style w:type="paragraph" w:styleId="BodyTextIndent">
    <w:name w:val="Body Text Indent"/>
    <w:basedOn w:val="BodyText"/>
    <w:link w:val="BodyTextIndentChar"/>
    <w:unhideWhenUsed/>
    <w:rsid w:val="00B27442"/>
    <w:pPr>
      <w:ind w:left="540"/>
    </w:pPr>
  </w:style>
  <w:style w:type="character" w:customStyle="1" w:styleId="BodyTextIndentChar">
    <w:name w:val="Body Text Indent Char"/>
    <w:basedOn w:val="DefaultParagraphFont"/>
    <w:link w:val="BodyTextIndent"/>
    <w:rsid w:val="00B27442"/>
    <w:rPr>
      <w:rFonts w:ascii="Arial" w:eastAsia="Times" w:hAnsi="Arial"/>
      <w:sz w:val="24"/>
      <w:szCs w:val="24"/>
    </w:rPr>
  </w:style>
  <w:style w:type="character" w:customStyle="1" w:styleId="Heading2Char">
    <w:name w:val="Heading 2 Char"/>
    <w:basedOn w:val="DefaultParagraphFont"/>
    <w:link w:val="Heading2"/>
    <w:rsid w:val="00820097"/>
    <w:rPr>
      <w:rFonts w:ascii="Arial" w:hAnsi="Arial"/>
      <w:b/>
      <w:caps/>
      <w:color w:val="323E4F" w:themeColor="text2" w:themeShade="BF"/>
      <w:sz w:val="28"/>
      <w:szCs w:val="24"/>
    </w:rPr>
  </w:style>
  <w:style w:type="paragraph" w:customStyle="1" w:styleId="ExhibitH1">
    <w:name w:val="Exhibit H1"/>
    <w:basedOn w:val="Heading3"/>
    <w:rsid w:val="007F17C9"/>
  </w:style>
  <w:style w:type="character" w:customStyle="1" w:styleId="Heading5Char">
    <w:name w:val="Heading 5 Char"/>
    <w:basedOn w:val="DefaultParagraphFont"/>
    <w:link w:val="Heading5"/>
    <w:rsid w:val="00972EA8"/>
    <w:rPr>
      <w:rFonts w:ascii="Arial" w:hAnsi="Arial"/>
      <w:b/>
      <w:sz w:val="24"/>
    </w:rPr>
  </w:style>
  <w:style w:type="character" w:customStyle="1" w:styleId="FooterChar">
    <w:name w:val="Footer Char"/>
    <w:basedOn w:val="DefaultParagraphFont"/>
    <w:link w:val="Footer"/>
    <w:rsid w:val="00356275"/>
    <w:rPr>
      <w:rFonts w:ascii="Arial" w:hAnsi="Arial"/>
      <w:sz w:val="24"/>
    </w:rPr>
  </w:style>
  <w:style w:type="character" w:customStyle="1" w:styleId="apple-tab-span">
    <w:name w:val="apple-tab-span"/>
    <w:basedOn w:val="DefaultParagraphFont"/>
    <w:rsid w:val="006E1E82"/>
  </w:style>
  <w:style w:type="paragraph" w:customStyle="1" w:styleId="Default">
    <w:name w:val="Default"/>
    <w:rsid w:val="000A1BBE"/>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0D2142"/>
    <w:rPr>
      <w:rFonts w:ascii="Arial" w:hAnsi="Arial"/>
      <w:sz w:val="24"/>
      <w:szCs w:val="24"/>
    </w:rPr>
  </w:style>
  <w:style w:type="paragraph" w:customStyle="1" w:styleId="DefinitionTitle">
    <w:name w:val="Definition Title"/>
    <w:basedOn w:val="Normal"/>
    <w:qFormat/>
    <w:rsid w:val="003A3F80"/>
    <w:pPr>
      <w:keepNext/>
      <w:jc w:val="both"/>
    </w:pPr>
    <w:rPr>
      <w:b/>
      <w:color w:val="000000"/>
    </w:rPr>
  </w:style>
  <w:style w:type="paragraph" w:customStyle="1" w:styleId="1NumberedA">
    <w:name w:val="1 Numbered (A)"/>
    <w:basedOn w:val="BodyText"/>
    <w:rsid w:val="001C42DB"/>
    <w:pPr>
      <w:widowControl w:val="0"/>
      <w:tabs>
        <w:tab w:val="left" w:pos="720"/>
      </w:tabs>
      <w:autoSpaceDE w:val="0"/>
      <w:autoSpaceDN w:val="0"/>
      <w:adjustRightInd w:val="0"/>
      <w:ind w:left="720" w:hanging="720"/>
    </w:pPr>
    <w:rPr>
      <w:rFonts w:eastAsia="Times New Roman" w:cs="Palatino"/>
    </w:rPr>
  </w:style>
  <w:style w:type="paragraph" w:customStyle="1" w:styleId="AttachmentHeading">
    <w:name w:val="Attachment Heading"/>
    <w:basedOn w:val="Title"/>
    <w:qFormat/>
    <w:rsid w:val="00285AAF"/>
    <w:pPr>
      <w:keepNext w:val="0"/>
      <w:pBdr>
        <w:bottom w:val="single" w:sz="4" w:space="1" w:color="auto"/>
      </w:pBdr>
      <w:spacing w:before="180" w:after="240"/>
      <w:ind w:left="0" w:right="0"/>
    </w:pPr>
    <w:rPr>
      <w:rFonts w:ascii="Cambria" w:hAnsi="Cambria" w:cs="Times New Roman"/>
      <w:bCs/>
      <w:sz w:val="28"/>
      <w:szCs w:val="32"/>
    </w:rPr>
  </w:style>
  <w:style w:type="character" w:customStyle="1" w:styleId="UnresolvedMention1">
    <w:name w:val="Unresolved Mention1"/>
    <w:basedOn w:val="DefaultParagraphFont"/>
    <w:uiPriority w:val="99"/>
    <w:semiHidden/>
    <w:unhideWhenUsed/>
    <w:rsid w:val="00756AE0"/>
    <w:rPr>
      <w:color w:val="605E5C"/>
      <w:shd w:val="clear" w:color="auto" w:fill="E1DFDD"/>
    </w:rPr>
  </w:style>
  <w:style w:type="paragraph" w:customStyle="1" w:styleId="LikeHeading1">
    <w:name w:val="Like Heading 1"/>
    <w:basedOn w:val="Heading1"/>
    <w:rsid w:val="0039698D"/>
    <w:pPr>
      <w:pBdr>
        <w:bottom w:val="none" w:sz="0" w:space="0" w:color="auto"/>
      </w:pBdr>
      <w:spacing w:before="240" w:after="120"/>
      <w:ind w:left="0" w:right="0"/>
      <w:jc w:val="left"/>
    </w:pPr>
    <w:rPr>
      <w:rFonts w:ascii="Tahoma" w:hAnsi="Tahoma"/>
      <w:bCs/>
      <w:color w:val="003300"/>
      <w:kern w:val="32"/>
      <w:sz w:val="28"/>
      <w:szCs w:val="32"/>
    </w:rPr>
  </w:style>
  <w:style w:type="character" w:customStyle="1" w:styleId="Heading7Char">
    <w:name w:val="Heading 7 Char"/>
    <w:basedOn w:val="DefaultParagraphFont"/>
    <w:link w:val="Heading7"/>
    <w:rsid w:val="0039698D"/>
    <w:rPr>
      <w:rFonts w:ascii="Arial" w:hAnsi="Arial"/>
      <w:sz w:val="24"/>
      <w:szCs w:val="24"/>
    </w:rPr>
  </w:style>
  <w:style w:type="character" w:customStyle="1" w:styleId="TitleChar">
    <w:name w:val="Title Char"/>
    <w:aliases w:val="t Char"/>
    <w:basedOn w:val="DefaultParagraphFont"/>
    <w:link w:val="Title"/>
    <w:rsid w:val="0039698D"/>
    <w:rPr>
      <w:rFonts w:ascii="Arial" w:hAnsi="Arial" w:cs="Arial"/>
      <w:b/>
      <w:caps/>
      <w:sz w:val="32"/>
      <w:szCs w:val="24"/>
    </w:rPr>
  </w:style>
  <w:style w:type="paragraph" w:customStyle="1" w:styleId="GuidanceH1">
    <w:name w:val="Guidance H1"/>
    <w:basedOn w:val="Heading1"/>
    <w:rsid w:val="0039698D"/>
    <w:pPr>
      <w:pBdr>
        <w:bottom w:val="single" w:sz="4" w:space="1" w:color="auto"/>
      </w:pBdr>
      <w:spacing w:after="240"/>
      <w:ind w:left="1440" w:right="1440"/>
    </w:pPr>
    <w:rPr>
      <w:rFonts w:ascii="Arial" w:hAnsi="Arial"/>
      <w:bCs/>
      <w:color w:val="000000" w:themeColor="text1"/>
      <w:kern w:val="32"/>
      <w:sz w:val="28"/>
      <w:szCs w:val="32"/>
    </w:rPr>
  </w:style>
  <w:style w:type="paragraph" w:customStyle="1" w:styleId="GuidanceH2">
    <w:name w:val="Guidance H2"/>
    <w:basedOn w:val="Heading2"/>
    <w:rsid w:val="0039698D"/>
    <w:pPr>
      <w:tabs>
        <w:tab w:val="left" w:pos="360"/>
        <w:tab w:val="left" w:pos="907"/>
      </w:tabs>
      <w:spacing w:before="480" w:after="240"/>
      <w:ind w:left="360" w:hanging="360"/>
    </w:pPr>
    <w:rPr>
      <w:rFonts w:ascii="Arial Bold" w:hAnsi="Arial Bold"/>
      <w:bCs/>
      <w:iCs/>
      <w:color w:val="auto"/>
      <w:szCs w:val="28"/>
    </w:rPr>
  </w:style>
  <w:style w:type="paragraph" w:customStyle="1" w:styleId="NTOCHeading1">
    <w:name w:val="NTOC Heading 1"/>
    <w:basedOn w:val="Heading1"/>
    <w:rsid w:val="0039698D"/>
  </w:style>
  <w:style w:type="paragraph" w:styleId="Subtitle">
    <w:name w:val="Subtitle"/>
    <w:basedOn w:val="Normal"/>
    <w:next w:val="Normal"/>
    <w:link w:val="SubtitleChar"/>
    <w:uiPriority w:val="11"/>
    <w:qFormat/>
    <w:rsid w:val="00B8381D"/>
    <w:pPr>
      <w:numPr>
        <w:ilvl w:val="1"/>
      </w:numPr>
      <w:spacing w:after="160" w:line="259" w:lineRule="auto"/>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B8381D"/>
    <w:rPr>
      <w:rFonts w:ascii="Arial" w:eastAsiaTheme="minorEastAsia" w:hAnsi="Arial" w:cstheme="minorBidi"/>
      <w:color w:val="5A5A5A" w:themeColor="text1" w:themeTint="A5"/>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722">
      <w:bodyDiv w:val="1"/>
      <w:marLeft w:val="0"/>
      <w:marRight w:val="0"/>
      <w:marTop w:val="0"/>
      <w:marBottom w:val="0"/>
      <w:divBdr>
        <w:top w:val="none" w:sz="0" w:space="0" w:color="auto"/>
        <w:left w:val="none" w:sz="0" w:space="0" w:color="auto"/>
        <w:bottom w:val="none" w:sz="0" w:space="0" w:color="auto"/>
        <w:right w:val="none" w:sz="0" w:space="0" w:color="auto"/>
      </w:divBdr>
    </w:div>
    <w:div w:id="9306851">
      <w:bodyDiv w:val="1"/>
      <w:marLeft w:val="0"/>
      <w:marRight w:val="0"/>
      <w:marTop w:val="0"/>
      <w:marBottom w:val="0"/>
      <w:divBdr>
        <w:top w:val="none" w:sz="0" w:space="0" w:color="auto"/>
        <w:left w:val="none" w:sz="0" w:space="0" w:color="auto"/>
        <w:bottom w:val="none" w:sz="0" w:space="0" w:color="auto"/>
        <w:right w:val="none" w:sz="0" w:space="0" w:color="auto"/>
      </w:divBdr>
    </w:div>
    <w:div w:id="32003628">
      <w:bodyDiv w:val="1"/>
      <w:marLeft w:val="0"/>
      <w:marRight w:val="0"/>
      <w:marTop w:val="0"/>
      <w:marBottom w:val="0"/>
      <w:divBdr>
        <w:top w:val="none" w:sz="0" w:space="0" w:color="auto"/>
        <w:left w:val="none" w:sz="0" w:space="0" w:color="auto"/>
        <w:bottom w:val="none" w:sz="0" w:space="0" w:color="auto"/>
        <w:right w:val="none" w:sz="0" w:space="0" w:color="auto"/>
      </w:divBdr>
    </w:div>
    <w:div w:id="36204670">
      <w:bodyDiv w:val="1"/>
      <w:marLeft w:val="0"/>
      <w:marRight w:val="0"/>
      <w:marTop w:val="0"/>
      <w:marBottom w:val="0"/>
      <w:divBdr>
        <w:top w:val="none" w:sz="0" w:space="0" w:color="auto"/>
        <w:left w:val="none" w:sz="0" w:space="0" w:color="auto"/>
        <w:bottom w:val="none" w:sz="0" w:space="0" w:color="auto"/>
        <w:right w:val="none" w:sz="0" w:space="0" w:color="auto"/>
      </w:divBdr>
    </w:div>
    <w:div w:id="39522651">
      <w:bodyDiv w:val="1"/>
      <w:marLeft w:val="0"/>
      <w:marRight w:val="0"/>
      <w:marTop w:val="0"/>
      <w:marBottom w:val="0"/>
      <w:divBdr>
        <w:top w:val="none" w:sz="0" w:space="0" w:color="auto"/>
        <w:left w:val="none" w:sz="0" w:space="0" w:color="auto"/>
        <w:bottom w:val="none" w:sz="0" w:space="0" w:color="auto"/>
        <w:right w:val="none" w:sz="0" w:space="0" w:color="auto"/>
      </w:divBdr>
    </w:div>
    <w:div w:id="48187796">
      <w:bodyDiv w:val="1"/>
      <w:marLeft w:val="0"/>
      <w:marRight w:val="0"/>
      <w:marTop w:val="0"/>
      <w:marBottom w:val="0"/>
      <w:divBdr>
        <w:top w:val="none" w:sz="0" w:space="0" w:color="auto"/>
        <w:left w:val="none" w:sz="0" w:space="0" w:color="auto"/>
        <w:bottom w:val="none" w:sz="0" w:space="0" w:color="auto"/>
        <w:right w:val="none" w:sz="0" w:space="0" w:color="auto"/>
      </w:divBdr>
    </w:div>
    <w:div w:id="63381610">
      <w:bodyDiv w:val="1"/>
      <w:marLeft w:val="0"/>
      <w:marRight w:val="0"/>
      <w:marTop w:val="0"/>
      <w:marBottom w:val="0"/>
      <w:divBdr>
        <w:top w:val="none" w:sz="0" w:space="0" w:color="auto"/>
        <w:left w:val="none" w:sz="0" w:space="0" w:color="auto"/>
        <w:bottom w:val="none" w:sz="0" w:space="0" w:color="auto"/>
        <w:right w:val="none" w:sz="0" w:space="0" w:color="auto"/>
      </w:divBdr>
    </w:div>
    <w:div w:id="66418203">
      <w:bodyDiv w:val="1"/>
      <w:marLeft w:val="0"/>
      <w:marRight w:val="0"/>
      <w:marTop w:val="0"/>
      <w:marBottom w:val="0"/>
      <w:divBdr>
        <w:top w:val="none" w:sz="0" w:space="0" w:color="auto"/>
        <w:left w:val="none" w:sz="0" w:space="0" w:color="auto"/>
        <w:bottom w:val="none" w:sz="0" w:space="0" w:color="auto"/>
        <w:right w:val="none" w:sz="0" w:space="0" w:color="auto"/>
      </w:divBdr>
    </w:div>
    <w:div w:id="76443363">
      <w:bodyDiv w:val="1"/>
      <w:marLeft w:val="0"/>
      <w:marRight w:val="0"/>
      <w:marTop w:val="0"/>
      <w:marBottom w:val="0"/>
      <w:divBdr>
        <w:top w:val="none" w:sz="0" w:space="0" w:color="auto"/>
        <w:left w:val="none" w:sz="0" w:space="0" w:color="auto"/>
        <w:bottom w:val="none" w:sz="0" w:space="0" w:color="auto"/>
        <w:right w:val="none" w:sz="0" w:space="0" w:color="auto"/>
      </w:divBdr>
    </w:div>
    <w:div w:id="81338139">
      <w:bodyDiv w:val="1"/>
      <w:marLeft w:val="0"/>
      <w:marRight w:val="0"/>
      <w:marTop w:val="0"/>
      <w:marBottom w:val="0"/>
      <w:divBdr>
        <w:top w:val="none" w:sz="0" w:space="0" w:color="auto"/>
        <w:left w:val="none" w:sz="0" w:space="0" w:color="auto"/>
        <w:bottom w:val="none" w:sz="0" w:space="0" w:color="auto"/>
        <w:right w:val="none" w:sz="0" w:space="0" w:color="auto"/>
      </w:divBdr>
    </w:div>
    <w:div w:id="131607789">
      <w:bodyDiv w:val="1"/>
      <w:marLeft w:val="0"/>
      <w:marRight w:val="0"/>
      <w:marTop w:val="0"/>
      <w:marBottom w:val="0"/>
      <w:divBdr>
        <w:top w:val="none" w:sz="0" w:space="0" w:color="auto"/>
        <w:left w:val="none" w:sz="0" w:space="0" w:color="auto"/>
        <w:bottom w:val="none" w:sz="0" w:space="0" w:color="auto"/>
        <w:right w:val="none" w:sz="0" w:space="0" w:color="auto"/>
      </w:divBdr>
    </w:div>
    <w:div w:id="135150655">
      <w:bodyDiv w:val="1"/>
      <w:marLeft w:val="0"/>
      <w:marRight w:val="0"/>
      <w:marTop w:val="0"/>
      <w:marBottom w:val="0"/>
      <w:divBdr>
        <w:top w:val="none" w:sz="0" w:space="0" w:color="auto"/>
        <w:left w:val="none" w:sz="0" w:space="0" w:color="auto"/>
        <w:bottom w:val="none" w:sz="0" w:space="0" w:color="auto"/>
        <w:right w:val="none" w:sz="0" w:space="0" w:color="auto"/>
      </w:divBdr>
    </w:div>
    <w:div w:id="151652474">
      <w:bodyDiv w:val="1"/>
      <w:marLeft w:val="0"/>
      <w:marRight w:val="0"/>
      <w:marTop w:val="0"/>
      <w:marBottom w:val="0"/>
      <w:divBdr>
        <w:top w:val="none" w:sz="0" w:space="0" w:color="auto"/>
        <w:left w:val="none" w:sz="0" w:space="0" w:color="auto"/>
        <w:bottom w:val="none" w:sz="0" w:space="0" w:color="auto"/>
        <w:right w:val="none" w:sz="0" w:space="0" w:color="auto"/>
      </w:divBdr>
    </w:div>
    <w:div w:id="172694720">
      <w:bodyDiv w:val="1"/>
      <w:marLeft w:val="0"/>
      <w:marRight w:val="0"/>
      <w:marTop w:val="0"/>
      <w:marBottom w:val="0"/>
      <w:divBdr>
        <w:top w:val="none" w:sz="0" w:space="0" w:color="auto"/>
        <w:left w:val="none" w:sz="0" w:space="0" w:color="auto"/>
        <w:bottom w:val="none" w:sz="0" w:space="0" w:color="auto"/>
        <w:right w:val="none" w:sz="0" w:space="0" w:color="auto"/>
      </w:divBdr>
    </w:div>
    <w:div w:id="178545747">
      <w:bodyDiv w:val="1"/>
      <w:marLeft w:val="0"/>
      <w:marRight w:val="0"/>
      <w:marTop w:val="0"/>
      <w:marBottom w:val="0"/>
      <w:divBdr>
        <w:top w:val="none" w:sz="0" w:space="0" w:color="auto"/>
        <w:left w:val="none" w:sz="0" w:space="0" w:color="auto"/>
        <w:bottom w:val="none" w:sz="0" w:space="0" w:color="auto"/>
        <w:right w:val="none" w:sz="0" w:space="0" w:color="auto"/>
      </w:divBdr>
    </w:div>
    <w:div w:id="178932990">
      <w:bodyDiv w:val="1"/>
      <w:marLeft w:val="0"/>
      <w:marRight w:val="0"/>
      <w:marTop w:val="0"/>
      <w:marBottom w:val="0"/>
      <w:divBdr>
        <w:top w:val="none" w:sz="0" w:space="0" w:color="auto"/>
        <w:left w:val="none" w:sz="0" w:space="0" w:color="auto"/>
        <w:bottom w:val="none" w:sz="0" w:space="0" w:color="auto"/>
        <w:right w:val="none" w:sz="0" w:space="0" w:color="auto"/>
      </w:divBdr>
    </w:div>
    <w:div w:id="197814073">
      <w:bodyDiv w:val="1"/>
      <w:marLeft w:val="0"/>
      <w:marRight w:val="0"/>
      <w:marTop w:val="0"/>
      <w:marBottom w:val="0"/>
      <w:divBdr>
        <w:top w:val="none" w:sz="0" w:space="0" w:color="auto"/>
        <w:left w:val="none" w:sz="0" w:space="0" w:color="auto"/>
        <w:bottom w:val="none" w:sz="0" w:space="0" w:color="auto"/>
        <w:right w:val="none" w:sz="0" w:space="0" w:color="auto"/>
      </w:divBdr>
    </w:div>
    <w:div w:id="219639521">
      <w:bodyDiv w:val="1"/>
      <w:marLeft w:val="0"/>
      <w:marRight w:val="0"/>
      <w:marTop w:val="0"/>
      <w:marBottom w:val="0"/>
      <w:divBdr>
        <w:top w:val="none" w:sz="0" w:space="0" w:color="auto"/>
        <w:left w:val="none" w:sz="0" w:space="0" w:color="auto"/>
        <w:bottom w:val="none" w:sz="0" w:space="0" w:color="auto"/>
        <w:right w:val="none" w:sz="0" w:space="0" w:color="auto"/>
      </w:divBdr>
    </w:div>
    <w:div w:id="233197510">
      <w:bodyDiv w:val="1"/>
      <w:marLeft w:val="0"/>
      <w:marRight w:val="0"/>
      <w:marTop w:val="0"/>
      <w:marBottom w:val="0"/>
      <w:divBdr>
        <w:top w:val="none" w:sz="0" w:space="0" w:color="auto"/>
        <w:left w:val="none" w:sz="0" w:space="0" w:color="auto"/>
        <w:bottom w:val="none" w:sz="0" w:space="0" w:color="auto"/>
        <w:right w:val="none" w:sz="0" w:space="0" w:color="auto"/>
      </w:divBdr>
    </w:div>
    <w:div w:id="243732076">
      <w:bodyDiv w:val="1"/>
      <w:marLeft w:val="0"/>
      <w:marRight w:val="0"/>
      <w:marTop w:val="0"/>
      <w:marBottom w:val="0"/>
      <w:divBdr>
        <w:top w:val="none" w:sz="0" w:space="0" w:color="auto"/>
        <w:left w:val="none" w:sz="0" w:space="0" w:color="auto"/>
        <w:bottom w:val="none" w:sz="0" w:space="0" w:color="auto"/>
        <w:right w:val="none" w:sz="0" w:space="0" w:color="auto"/>
      </w:divBdr>
    </w:div>
    <w:div w:id="249430807">
      <w:bodyDiv w:val="1"/>
      <w:marLeft w:val="0"/>
      <w:marRight w:val="0"/>
      <w:marTop w:val="0"/>
      <w:marBottom w:val="0"/>
      <w:divBdr>
        <w:top w:val="none" w:sz="0" w:space="0" w:color="auto"/>
        <w:left w:val="none" w:sz="0" w:space="0" w:color="auto"/>
        <w:bottom w:val="none" w:sz="0" w:space="0" w:color="auto"/>
        <w:right w:val="none" w:sz="0" w:space="0" w:color="auto"/>
      </w:divBdr>
    </w:div>
    <w:div w:id="281109134">
      <w:bodyDiv w:val="1"/>
      <w:marLeft w:val="0"/>
      <w:marRight w:val="0"/>
      <w:marTop w:val="0"/>
      <w:marBottom w:val="0"/>
      <w:divBdr>
        <w:top w:val="none" w:sz="0" w:space="0" w:color="auto"/>
        <w:left w:val="none" w:sz="0" w:space="0" w:color="auto"/>
        <w:bottom w:val="none" w:sz="0" w:space="0" w:color="auto"/>
        <w:right w:val="none" w:sz="0" w:space="0" w:color="auto"/>
      </w:divBdr>
    </w:div>
    <w:div w:id="284311306">
      <w:bodyDiv w:val="1"/>
      <w:marLeft w:val="0"/>
      <w:marRight w:val="0"/>
      <w:marTop w:val="0"/>
      <w:marBottom w:val="0"/>
      <w:divBdr>
        <w:top w:val="none" w:sz="0" w:space="0" w:color="auto"/>
        <w:left w:val="none" w:sz="0" w:space="0" w:color="auto"/>
        <w:bottom w:val="none" w:sz="0" w:space="0" w:color="auto"/>
        <w:right w:val="none" w:sz="0" w:space="0" w:color="auto"/>
      </w:divBdr>
    </w:div>
    <w:div w:id="290286707">
      <w:bodyDiv w:val="1"/>
      <w:marLeft w:val="0"/>
      <w:marRight w:val="0"/>
      <w:marTop w:val="0"/>
      <w:marBottom w:val="0"/>
      <w:divBdr>
        <w:top w:val="none" w:sz="0" w:space="0" w:color="auto"/>
        <w:left w:val="none" w:sz="0" w:space="0" w:color="auto"/>
        <w:bottom w:val="none" w:sz="0" w:space="0" w:color="auto"/>
        <w:right w:val="none" w:sz="0" w:space="0" w:color="auto"/>
      </w:divBdr>
    </w:div>
    <w:div w:id="294146822">
      <w:bodyDiv w:val="1"/>
      <w:marLeft w:val="0"/>
      <w:marRight w:val="0"/>
      <w:marTop w:val="0"/>
      <w:marBottom w:val="0"/>
      <w:divBdr>
        <w:top w:val="none" w:sz="0" w:space="0" w:color="auto"/>
        <w:left w:val="none" w:sz="0" w:space="0" w:color="auto"/>
        <w:bottom w:val="none" w:sz="0" w:space="0" w:color="auto"/>
        <w:right w:val="none" w:sz="0" w:space="0" w:color="auto"/>
      </w:divBdr>
    </w:div>
    <w:div w:id="326566212">
      <w:bodyDiv w:val="1"/>
      <w:marLeft w:val="0"/>
      <w:marRight w:val="0"/>
      <w:marTop w:val="0"/>
      <w:marBottom w:val="0"/>
      <w:divBdr>
        <w:top w:val="none" w:sz="0" w:space="0" w:color="auto"/>
        <w:left w:val="none" w:sz="0" w:space="0" w:color="auto"/>
        <w:bottom w:val="none" w:sz="0" w:space="0" w:color="auto"/>
        <w:right w:val="none" w:sz="0" w:space="0" w:color="auto"/>
      </w:divBdr>
    </w:div>
    <w:div w:id="331684107">
      <w:bodyDiv w:val="1"/>
      <w:marLeft w:val="0"/>
      <w:marRight w:val="0"/>
      <w:marTop w:val="0"/>
      <w:marBottom w:val="0"/>
      <w:divBdr>
        <w:top w:val="none" w:sz="0" w:space="0" w:color="auto"/>
        <w:left w:val="none" w:sz="0" w:space="0" w:color="auto"/>
        <w:bottom w:val="none" w:sz="0" w:space="0" w:color="auto"/>
        <w:right w:val="none" w:sz="0" w:space="0" w:color="auto"/>
      </w:divBdr>
    </w:div>
    <w:div w:id="349532846">
      <w:bodyDiv w:val="1"/>
      <w:marLeft w:val="0"/>
      <w:marRight w:val="0"/>
      <w:marTop w:val="0"/>
      <w:marBottom w:val="0"/>
      <w:divBdr>
        <w:top w:val="none" w:sz="0" w:space="0" w:color="auto"/>
        <w:left w:val="none" w:sz="0" w:space="0" w:color="auto"/>
        <w:bottom w:val="none" w:sz="0" w:space="0" w:color="auto"/>
        <w:right w:val="none" w:sz="0" w:space="0" w:color="auto"/>
      </w:divBdr>
      <w:divsChild>
        <w:div w:id="954753758">
          <w:marLeft w:val="1440"/>
          <w:marRight w:val="1440"/>
          <w:marTop w:val="0"/>
          <w:marBottom w:val="0"/>
          <w:divBdr>
            <w:top w:val="none" w:sz="0" w:space="0" w:color="auto"/>
            <w:left w:val="none" w:sz="0" w:space="0" w:color="auto"/>
            <w:bottom w:val="single" w:sz="8" w:space="1" w:color="auto"/>
            <w:right w:val="none" w:sz="0" w:space="0" w:color="auto"/>
          </w:divBdr>
        </w:div>
      </w:divsChild>
    </w:div>
    <w:div w:id="368382257">
      <w:bodyDiv w:val="1"/>
      <w:marLeft w:val="0"/>
      <w:marRight w:val="0"/>
      <w:marTop w:val="0"/>
      <w:marBottom w:val="0"/>
      <w:divBdr>
        <w:top w:val="none" w:sz="0" w:space="0" w:color="auto"/>
        <w:left w:val="none" w:sz="0" w:space="0" w:color="auto"/>
        <w:bottom w:val="none" w:sz="0" w:space="0" w:color="auto"/>
        <w:right w:val="none" w:sz="0" w:space="0" w:color="auto"/>
      </w:divBdr>
    </w:div>
    <w:div w:id="375740514">
      <w:bodyDiv w:val="1"/>
      <w:marLeft w:val="0"/>
      <w:marRight w:val="0"/>
      <w:marTop w:val="0"/>
      <w:marBottom w:val="0"/>
      <w:divBdr>
        <w:top w:val="none" w:sz="0" w:space="0" w:color="auto"/>
        <w:left w:val="none" w:sz="0" w:space="0" w:color="auto"/>
        <w:bottom w:val="none" w:sz="0" w:space="0" w:color="auto"/>
        <w:right w:val="none" w:sz="0" w:space="0" w:color="auto"/>
      </w:divBdr>
    </w:div>
    <w:div w:id="395209384">
      <w:bodyDiv w:val="1"/>
      <w:marLeft w:val="0"/>
      <w:marRight w:val="0"/>
      <w:marTop w:val="0"/>
      <w:marBottom w:val="0"/>
      <w:divBdr>
        <w:top w:val="none" w:sz="0" w:space="0" w:color="auto"/>
        <w:left w:val="none" w:sz="0" w:space="0" w:color="auto"/>
        <w:bottom w:val="none" w:sz="0" w:space="0" w:color="auto"/>
        <w:right w:val="none" w:sz="0" w:space="0" w:color="auto"/>
      </w:divBdr>
    </w:div>
    <w:div w:id="408381215">
      <w:bodyDiv w:val="1"/>
      <w:marLeft w:val="0"/>
      <w:marRight w:val="0"/>
      <w:marTop w:val="0"/>
      <w:marBottom w:val="0"/>
      <w:divBdr>
        <w:top w:val="none" w:sz="0" w:space="0" w:color="auto"/>
        <w:left w:val="none" w:sz="0" w:space="0" w:color="auto"/>
        <w:bottom w:val="none" w:sz="0" w:space="0" w:color="auto"/>
        <w:right w:val="none" w:sz="0" w:space="0" w:color="auto"/>
      </w:divBdr>
    </w:div>
    <w:div w:id="414479868">
      <w:bodyDiv w:val="1"/>
      <w:marLeft w:val="0"/>
      <w:marRight w:val="0"/>
      <w:marTop w:val="0"/>
      <w:marBottom w:val="0"/>
      <w:divBdr>
        <w:top w:val="none" w:sz="0" w:space="0" w:color="auto"/>
        <w:left w:val="none" w:sz="0" w:space="0" w:color="auto"/>
        <w:bottom w:val="none" w:sz="0" w:space="0" w:color="auto"/>
        <w:right w:val="none" w:sz="0" w:space="0" w:color="auto"/>
      </w:divBdr>
    </w:div>
    <w:div w:id="438262868">
      <w:bodyDiv w:val="1"/>
      <w:marLeft w:val="0"/>
      <w:marRight w:val="0"/>
      <w:marTop w:val="0"/>
      <w:marBottom w:val="0"/>
      <w:divBdr>
        <w:top w:val="none" w:sz="0" w:space="0" w:color="auto"/>
        <w:left w:val="none" w:sz="0" w:space="0" w:color="auto"/>
        <w:bottom w:val="none" w:sz="0" w:space="0" w:color="auto"/>
        <w:right w:val="none" w:sz="0" w:space="0" w:color="auto"/>
      </w:divBdr>
    </w:div>
    <w:div w:id="451094302">
      <w:bodyDiv w:val="1"/>
      <w:marLeft w:val="0"/>
      <w:marRight w:val="0"/>
      <w:marTop w:val="0"/>
      <w:marBottom w:val="0"/>
      <w:divBdr>
        <w:top w:val="none" w:sz="0" w:space="0" w:color="auto"/>
        <w:left w:val="none" w:sz="0" w:space="0" w:color="auto"/>
        <w:bottom w:val="none" w:sz="0" w:space="0" w:color="auto"/>
        <w:right w:val="none" w:sz="0" w:space="0" w:color="auto"/>
      </w:divBdr>
    </w:div>
    <w:div w:id="493034928">
      <w:bodyDiv w:val="1"/>
      <w:marLeft w:val="0"/>
      <w:marRight w:val="0"/>
      <w:marTop w:val="0"/>
      <w:marBottom w:val="0"/>
      <w:divBdr>
        <w:top w:val="none" w:sz="0" w:space="0" w:color="auto"/>
        <w:left w:val="none" w:sz="0" w:space="0" w:color="auto"/>
        <w:bottom w:val="none" w:sz="0" w:space="0" w:color="auto"/>
        <w:right w:val="none" w:sz="0" w:space="0" w:color="auto"/>
      </w:divBdr>
    </w:div>
    <w:div w:id="503395266">
      <w:bodyDiv w:val="1"/>
      <w:marLeft w:val="0"/>
      <w:marRight w:val="0"/>
      <w:marTop w:val="0"/>
      <w:marBottom w:val="0"/>
      <w:divBdr>
        <w:top w:val="none" w:sz="0" w:space="0" w:color="auto"/>
        <w:left w:val="none" w:sz="0" w:space="0" w:color="auto"/>
        <w:bottom w:val="none" w:sz="0" w:space="0" w:color="auto"/>
        <w:right w:val="none" w:sz="0" w:space="0" w:color="auto"/>
      </w:divBdr>
    </w:div>
    <w:div w:id="528836833">
      <w:bodyDiv w:val="1"/>
      <w:marLeft w:val="0"/>
      <w:marRight w:val="0"/>
      <w:marTop w:val="0"/>
      <w:marBottom w:val="0"/>
      <w:divBdr>
        <w:top w:val="none" w:sz="0" w:space="0" w:color="auto"/>
        <w:left w:val="none" w:sz="0" w:space="0" w:color="auto"/>
        <w:bottom w:val="none" w:sz="0" w:space="0" w:color="auto"/>
        <w:right w:val="none" w:sz="0" w:space="0" w:color="auto"/>
      </w:divBdr>
    </w:div>
    <w:div w:id="554590199">
      <w:bodyDiv w:val="1"/>
      <w:marLeft w:val="0"/>
      <w:marRight w:val="0"/>
      <w:marTop w:val="0"/>
      <w:marBottom w:val="0"/>
      <w:divBdr>
        <w:top w:val="none" w:sz="0" w:space="0" w:color="auto"/>
        <w:left w:val="none" w:sz="0" w:space="0" w:color="auto"/>
        <w:bottom w:val="none" w:sz="0" w:space="0" w:color="auto"/>
        <w:right w:val="none" w:sz="0" w:space="0" w:color="auto"/>
      </w:divBdr>
    </w:div>
    <w:div w:id="573589973">
      <w:bodyDiv w:val="1"/>
      <w:marLeft w:val="0"/>
      <w:marRight w:val="0"/>
      <w:marTop w:val="0"/>
      <w:marBottom w:val="0"/>
      <w:divBdr>
        <w:top w:val="none" w:sz="0" w:space="0" w:color="auto"/>
        <w:left w:val="none" w:sz="0" w:space="0" w:color="auto"/>
        <w:bottom w:val="none" w:sz="0" w:space="0" w:color="auto"/>
        <w:right w:val="none" w:sz="0" w:space="0" w:color="auto"/>
      </w:divBdr>
    </w:div>
    <w:div w:id="604769503">
      <w:bodyDiv w:val="1"/>
      <w:marLeft w:val="0"/>
      <w:marRight w:val="0"/>
      <w:marTop w:val="0"/>
      <w:marBottom w:val="0"/>
      <w:divBdr>
        <w:top w:val="none" w:sz="0" w:space="0" w:color="auto"/>
        <w:left w:val="none" w:sz="0" w:space="0" w:color="auto"/>
        <w:bottom w:val="none" w:sz="0" w:space="0" w:color="auto"/>
        <w:right w:val="none" w:sz="0" w:space="0" w:color="auto"/>
      </w:divBdr>
    </w:div>
    <w:div w:id="606277222">
      <w:bodyDiv w:val="1"/>
      <w:marLeft w:val="0"/>
      <w:marRight w:val="0"/>
      <w:marTop w:val="0"/>
      <w:marBottom w:val="0"/>
      <w:divBdr>
        <w:top w:val="none" w:sz="0" w:space="0" w:color="auto"/>
        <w:left w:val="none" w:sz="0" w:space="0" w:color="auto"/>
        <w:bottom w:val="none" w:sz="0" w:space="0" w:color="auto"/>
        <w:right w:val="none" w:sz="0" w:space="0" w:color="auto"/>
      </w:divBdr>
    </w:div>
    <w:div w:id="627131867">
      <w:bodyDiv w:val="1"/>
      <w:marLeft w:val="0"/>
      <w:marRight w:val="0"/>
      <w:marTop w:val="0"/>
      <w:marBottom w:val="0"/>
      <w:divBdr>
        <w:top w:val="none" w:sz="0" w:space="0" w:color="auto"/>
        <w:left w:val="none" w:sz="0" w:space="0" w:color="auto"/>
        <w:bottom w:val="none" w:sz="0" w:space="0" w:color="auto"/>
        <w:right w:val="none" w:sz="0" w:space="0" w:color="auto"/>
      </w:divBdr>
    </w:div>
    <w:div w:id="627782836">
      <w:bodyDiv w:val="1"/>
      <w:marLeft w:val="0"/>
      <w:marRight w:val="0"/>
      <w:marTop w:val="0"/>
      <w:marBottom w:val="0"/>
      <w:divBdr>
        <w:top w:val="none" w:sz="0" w:space="0" w:color="auto"/>
        <w:left w:val="none" w:sz="0" w:space="0" w:color="auto"/>
        <w:bottom w:val="none" w:sz="0" w:space="0" w:color="auto"/>
        <w:right w:val="none" w:sz="0" w:space="0" w:color="auto"/>
      </w:divBdr>
    </w:div>
    <w:div w:id="639966839">
      <w:bodyDiv w:val="1"/>
      <w:marLeft w:val="0"/>
      <w:marRight w:val="0"/>
      <w:marTop w:val="0"/>
      <w:marBottom w:val="0"/>
      <w:divBdr>
        <w:top w:val="none" w:sz="0" w:space="0" w:color="auto"/>
        <w:left w:val="none" w:sz="0" w:space="0" w:color="auto"/>
        <w:bottom w:val="none" w:sz="0" w:space="0" w:color="auto"/>
        <w:right w:val="none" w:sz="0" w:space="0" w:color="auto"/>
      </w:divBdr>
    </w:div>
    <w:div w:id="643855742">
      <w:bodyDiv w:val="1"/>
      <w:marLeft w:val="0"/>
      <w:marRight w:val="0"/>
      <w:marTop w:val="0"/>
      <w:marBottom w:val="0"/>
      <w:divBdr>
        <w:top w:val="none" w:sz="0" w:space="0" w:color="auto"/>
        <w:left w:val="none" w:sz="0" w:space="0" w:color="auto"/>
        <w:bottom w:val="none" w:sz="0" w:space="0" w:color="auto"/>
        <w:right w:val="none" w:sz="0" w:space="0" w:color="auto"/>
      </w:divBdr>
    </w:div>
    <w:div w:id="677973193">
      <w:bodyDiv w:val="1"/>
      <w:marLeft w:val="0"/>
      <w:marRight w:val="0"/>
      <w:marTop w:val="0"/>
      <w:marBottom w:val="0"/>
      <w:divBdr>
        <w:top w:val="none" w:sz="0" w:space="0" w:color="auto"/>
        <w:left w:val="none" w:sz="0" w:space="0" w:color="auto"/>
        <w:bottom w:val="none" w:sz="0" w:space="0" w:color="auto"/>
        <w:right w:val="none" w:sz="0" w:space="0" w:color="auto"/>
      </w:divBdr>
    </w:div>
    <w:div w:id="696468940">
      <w:bodyDiv w:val="1"/>
      <w:marLeft w:val="0"/>
      <w:marRight w:val="0"/>
      <w:marTop w:val="0"/>
      <w:marBottom w:val="0"/>
      <w:divBdr>
        <w:top w:val="none" w:sz="0" w:space="0" w:color="auto"/>
        <w:left w:val="none" w:sz="0" w:space="0" w:color="auto"/>
        <w:bottom w:val="none" w:sz="0" w:space="0" w:color="auto"/>
        <w:right w:val="none" w:sz="0" w:space="0" w:color="auto"/>
      </w:divBdr>
    </w:div>
    <w:div w:id="721756617">
      <w:bodyDiv w:val="1"/>
      <w:marLeft w:val="0"/>
      <w:marRight w:val="0"/>
      <w:marTop w:val="0"/>
      <w:marBottom w:val="0"/>
      <w:divBdr>
        <w:top w:val="none" w:sz="0" w:space="0" w:color="auto"/>
        <w:left w:val="none" w:sz="0" w:space="0" w:color="auto"/>
        <w:bottom w:val="none" w:sz="0" w:space="0" w:color="auto"/>
        <w:right w:val="none" w:sz="0" w:space="0" w:color="auto"/>
      </w:divBdr>
    </w:div>
    <w:div w:id="752430607">
      <w:bodyDiv w:val="1"/>
      <w:marLeft w:val="0"/>
      <w:marRight w:val="0"/>
      <w:marTop w:val="0"/>
      <w:marBottom w:val="0"/>
      <w:divBdr>
        <w:top w:val="none" w:sz="0" w:space="0" w:color="auto"/>
        <w:left w:val="none" w:sz="0" w:space="0" w:color="auto"/>
        <w:bottom w:val="none" w:sz="0" w:space="0" w:color="auto"/>
        <w:right w:val="none" w:sz="0" w:space="0" w:color="auto"/>
      </w:divBdr>
    </w:div>
    <w:div w:id="763040453">
      <w:bodyDiv w:val="1"/>
      <w:marLeft w:val="0"/>
      <w:marRight w:val="0"/>
      <w:marTop w:val="0"/>
      <w:marBottom w:val="0"/>
      <w:divBdr>
        <w:top w:val="none" w:sz="0" w:space="0" w:color="auto"/>
        <w:left w:val="none" w:sz="0" w:space="0" w:color="auto"/>
        <w:bottom w:val="none" w:sz="0" w:space="0" w:color="auto"/>
        <w:right w:val="none" w:sz="0" w:space="0" w:color="auto"/>
      </w:divBdr>
    </w:div>
    <w:div w:id="774714585">
      <w:bodyDiv w:val="1"/>
      <w:marLeft w:val="0"/>
      <w:marRight w:val="0"/>
      <w:marTop w:val="0"/>
      <w:marBottom w:val="0"/>
      <w:divBdr>
        <w:top w:val="none" w:sz="0" w:space="0" w:color="auto"/>
        <w:left w:val="none" w:sz="0" w:space="0" w:color="auto"/>
        <w:bottom w:val="none" w:sz="0" w:space="0" w:color="auto"/>
        <w:right w:val="none" w:sz="0" w:space="0" w:color="auto"/>
      </w:divBdr>
    </w:div>
    <w:div w:id="788202837">
      <w:bodyDiv w:val="1"/>
      <w:marLeft w:val="0"/>
      <w:marRight w:val="0"/>
      <w:marTop w:val="0"/>
      <w:marBottom w:val="0"/>
      <w:divBdr>
        <w:top w:val="none" w:sz="0" w:space="0" w:color="auto"/>
        <w:left w:val="none" w:sz="0" w:space="0" w:color="auto"/>
        <w:bottom w:val="none" w:sz="0" w:space="0" w:color="auto"/>
        <w:right w:val="none" w:sz="0" w:space="0" w:color="auto"/>
      </w:divBdr>
    </w:div>
    <w:div w:id="842822666">
      <w:bodyDiv w:val="1"/>
      <w:marLeft w:val="0"/>
      <w:marRight w:val="0"/>
      <w:marTop w:val="0"/>
      <w:marBottom w:val="0"/>
      <w:divBdr>
        <w:top w:val="none" w:sz="0" w:space="0" w:color="auto"/>
        <w:left w:val="none" w:sz="0" w:space="0" w:color="auto"/>
        <w:bottom w:val="none" w:sz="0" w:space="0" w:color="auto"/>
        <w:right w:val="none" w:sz="0" w:space="0" w:color="auto"/>
      </w:divBdr>
    </w:div>
    <w:div w:id="852380428">
      <w:bodyDiv w:val="1"/>
      <w:marLeft w:val="0"/>
      <w:marRight w:val="0"/>
      <w:marTop w:val="0"/>
      <w:marBottom w:val="0"/>
      <w:divBdr>
        <w:top w:val="none" w:sz="0" w:space="0" w:color="auto"/>
        <w:left w:val="none" w:sz="0" w:space="0" w:color="auto"/>
        <w:bottom w:val="none" w:sz="0" w:space="0" w:color="auto"/>
        <w:right w:val="none" w:sz="0" w:space="0" w:color="auto"/>
      </w:divBdr>
    </w:div>
    <w:div w:id="866674773">
      <w:bodyDiv w:val="1"/>
      <w:marLeft w:val="0"/>
      <w:marRight w:val="0"/>
      <w:marTop w:val="0"/>
      <w:marBottom w:val="0"/>
      <w:divBdr>
        <w:top w:val="none" w:sz="0" w:space="0" w:color="auto"/>
        <w:left w:val="none" w:sz="0" w:space="0" w:color="auto"/>
        <w:bottom w:val="none" w:sz="0" w:space="0" w:color="auto"/>
        <w:right w:val="none" w:sz="0" w:space="0" w:color="auto"/>
      </w:divBdr>
    </w:div>
    <w:div w:id="896890207">
      <w:bodyDiv w:val="1"/>
      <w:marLeft w:val="0"/>
      <w:marRight w:val="0"/>
      <w:marTop w:val="0"/>
      <w:marBottom w:val="0"/>
      <w:divBdr>
        <w:top w:val="none" w:sz="0" w:space="0" w:color="auto"/>
        <w:left w:val="none" w:sz="0" w:space="0" w:color="auto"/>
        <w:bottom w:val="none" w:sz="0" w:space="0" w:color="auto"/>
        <w:right w:val="none" w:sz="0" w:space="0" w:color="auto"/>
      </w:divBdr>
    </w:div>
    <w:div w:id="908853891">
      <w:bodyDiv w:val="1"/>
      <w:marLeft w:val="0"/>
      <w:marRight w:val="0"/>
      <w:marTop w:val="0"/>
      <w:marBottom w:val="0"/>
      <w:divBdr>
        <w:top w:val="none" w:sz="0" w:space="0" w:color="auto"/>
        <w:left w:val="none" w:sz="0" w:space="0" w:color="auto"/>
        <w:bottom w:val="none" w:sz="0" w:space="0" w:color="auto"/>
        <w:right w:val="none" w:sz="0" w:space="0" w:color="auto"/>
      </w:divBdr>
    </w:div>
    <w:div w:id="932906335">
      <w:bodyDiv w:val="1"/>
      <w:marLeft w:val="0"/>
      <w:marRight w:val="0"/>
      <w:marTop w:val="0"/>
      <w:marBottom w:val="0"/>
      <w:divBdr>
        <w:top w:val="none" w:sz="0" w:space="0" w:color="auto"/>
        <w:left w:val="none" w:sz="0" w:space="0" w:color="auto"/>
        <w:bottom w:val="none" w:sz="0" w:space="0" w:color="auto"/>
        <w:right w:val="none" w:sz="0" w:space="0" w:color="auto"/>
      </w:divBdr>
    </w:div>
    <w:div w:id="947204341">
      <w:bodyDiv w:val="1"/>
      <w:marLeft w:val="0"/>
      <w:marRight w:val="0"/>
      <w:marTop w:val="0"/>
      <w:marBottom w:val="0"/>
      <w:divBdr>
        <w:top w:val="none" w:sz="0" w:space="0" w:color="auto"/>
        <w:left w:val="none" w:sz="0" w:space="0" w:color="auto"/>
        <w:bottom w:val="none" w:sz="0" w:space="0" w:color="auto"/>
        <w:right w:val="none" w:sz="0" w:space="0" w:color="auto"/>
      </w:divBdr>
    </w:div>
    <w:div w:id="955990494">
      <w:bodyDiv w:val="1"/>
      <w:marLeft w:val="0"/>
      <w:marRight w:val="0"/>
      <w:marTop w:val="0"/>
      <w:marBottom w:val="0"/>
      <w:divBdr>
        <w:top w:val="none" w:sz="0" w:space="0" w:color="auto"/>
        <w:left w:val="none" w:sz="0" w:space="0" w:color="auto"/>
        <w:bottom w:val="none" w:sz="0" w:space="0" w:color="auto"/>
        <w:right w:val="none" w:sz="0" w:space="0" w:color="auto"/>
      </w:divBdr>
    </w:div>
    <w:div w:id="988435920">
      <w:bodyDiv w:val="1"/>
      <w:marLeft w:val="0"/>
      <w:marRight w:val="0"/>
      <w:marTop w:val="0"/>
      <w:marBottom w:val="0"/>
      <w:divBdr>
        <w:top w:val="none" w:sz="0" w:space="0" w:color="auto"/>
        <w:left w:val="none" w:sz="0" w:space="0" w:color="auto"/>
        <w:bottom w:val="none" w:sz="0" w:space="0" w:color="auto"/>
        <w:right w:val="none" w:sz="0" w:space="0" w:color="auto"/>
      </w:divBdr>
    </w:div>
    <w:div w:id="991254552">
      <w:bodyDiv w:val="1"/>
      <w:marLeft w:val="0"/>
      <w:marRight w:val="0"/>
      <w:marTop w:val="0"/>
      <w:marBottom w:val="0"/>
      <w:divBdr>
        <w:top w:val="none" w:sz="0" w:space="0" w:color="auto"/>
        <w:left w:val="none" w:sz="0" w:space="0" w:color="auto"/>
        <w:bottom w:val="none" w:sz="0" w:space="0" w:color="auto"/>
        <w:right w:val="none" w:sz="0" w:space="0" w:color="auto"/>
      </w:divBdr>
    </w:div>
    <w:div w:id="991909059">
      <w:bodyDiv w:val="1"/>
      <w:marLeft w:val="0"/>
      <w:marRight w:val="0"/>
      <w:marTop w:val="0"/>
      <w:marBottom w:val="0"/>
      <w:divBdr>
        <w:top w:val="none" w:sz="0" w:space="0" w:color="auto"/>
        <w:left w:val="none" w:sz="0" w:space="0" w:color="auto"/>
        <w:bottom w:val="none" w:sz="0" w:space="0" w:color="auto"/>
        <w:right w:val="none" w:sz="0" w:space="0" w:color="auto"/>
      </w:divBdr>
    </w:div>
    <w:div w:id="1037393222">
      <w:bodyDiv w:val="1"/>
      <w:marLeft w:val="0"/>
      <w:marRight w:val="0"/>
      <w:marTop w:val="0"/>
      <w:marBottom w:val="0"/>
      <w:divBdr>
        <w:top w:val="none" w:sz="0" w:space="0" w:color="auto"/>
        <w:left w:val="none" w:sz="0" w:space="0" w:color="auto"/>
        <w:bottom w:val="none" w:sz="0" w:space="0" w:color="auto"/>
        <w:right w:val="none" w:sz="0" w:space="0" w:color="auto"/>
      </w:divBdr>
    </w:div>
    <w:div w:id="1060862533">
      <w:bodyDiv w:val="1"/>
      <w:marLeft w:val="0"/>
      <w:marRight w:val="0"/>
      <w:marTop w:val="0"/>
      <w:marBottom w:val="0"/>
      <w:divBdr>
        <w:top w:val="none" w:sz="0" w:space="0" w:color="auto"/>
        <w:left w:val="none" w:sz="0" w:space="0" w:color="auto"/>
        <w:bottom w:val="none" w:sz="0" w:space="0" w:color="auto"/>
        <w:right w:val="none" w:sz="0" w:space="0" w:color="auto"/>
      </w:divBdr>
    </w:div>
    <w:div w:id="1067727099">
      <w:bodyDiv w:val="1"/>
      <w:marLeft w:val="0"/>
      <w:marRight w:val="0"/>
      <w:marTop w:val="0"/>
      <w:marBottom w:val="0"/>
      <w:divBdr>
        <w:top w:val="none" w:sz="0" w:space="0" w:color="auto"/>
        <w:left w:val="none" w:sz="0" w:space="0" w:color="auto"/>
        <w:bottom w:val="none" w:sz="0" w:space="0" w:color="auto"/>
        <w:right w:val="none" w:sz="0" w:space="0" w:color="auto"/>
      </w:divBdr>
    </w:div>
    <w:div w:id="1098602370">
      <w:bodyDiv w:val="1"/>
      <w:marLeft w:val="0"/>
      <w:marRight w:val="0"/>
      <w:marTop w:val="0"/>
      <w:marBottom w:val="0"/>
      <w:divBdr>
        <w:top w:val="none" w:sz="0" w:space="0" w:color="auto"/>
        <w:left w:val="none" w:sz="0" w:space="0" w:color="auto"/>
        <w:bottom w:val="none" w:sz="0" w:space="0" w:color="auto"/>
        <w:right w:val="none" w:sz="0" w:space="0" w:color="auto"/>
      </w:divBdr>
    </w:div>
    <w:div w:id="1137798030">
      <w:bodyDiv w:val="1"/>
      <w:marLeft w:val="0"/>
      <w:marRight w:val="0"/>
      <w:marTop w:val="0"/>
      <w:marBottom w:val="0"/>
      <w:divBdr>
        <w:top w:val="none" w:sz="0" w:space="0" w:color="auto"/>
        <w:left w:val="none" w:sz="0" w:space="0" w:color="auto"/>
        <w:bottom w:val="none" w:sz="0" w:space="0" w:color="auto"/>
        <w:right w:val="none" w:sz="0" w:space="0" w:color="auto"/>
      </w:divBdr>
    </w:div>
    <w:div w:id="1160463465">
      <w:bodyDiv w:val="1"/>
      <w:marLeft w:val="0"/>
      <w:marRight w:val="0"/>
      <w:marTop w:val="0"/>
      <w:marBottom w:val="0"/>
      <w:divBdr>
        <w:top w:val="none" w:sz="0" w:space="0" w:color="auto"/>
        <w:left w:val="none" w:sz="0" w:space="0" w:color="auto"/>
        <w:bottom w:val="none" w:sz="0" w:space="0" w:color="auto"/>
        <w:right w:val="none" w:sz="0" w:space="0" w:color="auto"/>
      </w:divBdr>
    </w:div>
    <w:div w:id="1166703163">
      <w:bodyDiv w:val="1"/>
      <w:marLeft w:val="0"/>
      <w:marRight w:val="0"/>
      <w:marTop w:val="0"/>
      <w:marBottom w:val="0"/>
      <w:divBdr>
        <w:top w:val="none" w:sz="0" w:space="0" w:color="auto"/>
        <w:left w:val="none" w:sz="0" w:space="0" w:color="auto"/>
        <w:bottom w:val="none" w:sz="0" w:space="0" w:color="auto"/>
        <w:right w:val="none" w:sz="0" w:space="0" w:color="auto"/>
      </w:divBdr>
    </w:div>
    <w:div w:id="1172258570">
      <w:bodyDiv w:val="1"/>
      <w:marLeft w:val="0"/>
      <w:marRight w:val="0"/>
      <w:marTop w:val="0"/>
      <w:marBottom w:val="0"/>
      <w:divBdr>
        <w:top w:val="none" w:sz="0" w:space="0" w:color="auto"/>
        <w:left w:val="none" w:sz="0" w:space="0" w:color="auto"/>
        <w:bottom w:val="none" w:sz="0" w:space="0" w:color="auto"/>
        <w:right w:val="none" w:sz="0" w:space="0" w:color="auto"/>
      </w:divBdr>
    </w:div>
    <w:div w:id="1182083567">
      <w:bodyDiv w:val="1"/>
      <w:marLeft w:val="0"/>
      <w:marRight w:val="0"/>
      <w:marTop w:val="0"/>
      <w:marBottom w:val="0"/>
      <w:divBdr>
        <w:top w:val="none" w:sz="0" w:space="0" w:color="auto"/>
        <w:left w:val="none" w:sz="0" w:space="0" w:color="auto"/>
        <w:bottom w:val="none" w:sz="0" w:space="0" w:color="auto"/>
        <w:right w:val="none" w:sz="0" w:space="0" w:color="auto"/>
      </w:divBdr>
    </w:div>
    <w:div w:id="1194928822">
      <w:bodyDiv w:val="1"/>
      <w:marLeft w:val="0"/>
      <w:marRight w:val="0"/>
      <w:marTop w:val="0"/>
      <w:marBottom w:val="0"/>
      <w:divBdr>
        <w:top w:val="none" w:sz="0" w:space="0" w:color="auto"/>
        <w:left w:val="none" w:sz="0" w:space="0" w:color="auto"/>
        <w:bottom w:val="none" w:sz="0" w:space="0" w:color="auto"/>
        <w:right w:val="none" w:sz="0" w:space="0" w:color="auto"/>
      </w:divBdr>
    </w:div>
    <w:div w:id="1201745909">
      <w:bodyDiv w:val="1"/>
      <w:marLeft w:val="0"/>
      <w:marRight w:val="0"/>
      <w:marTop w:val="0"/>
      <w:marBottom w:val="0"/>
      <w:divBdr>
        <w:top w:val="none" w:sz="0" w:space="0" w:color="auto"/>
        <w:left w:val="none" w:sz="0" w:space="0" w:color="auto"/>
        <w:bottom w:val="none" w:sz="0" w:space="0" w:color="auto"/>
        <w:right w:val="none" w:sz="0" w:space="0" w:color="auto"/>
      </w:divBdr>
    </w:div>
    <w:div w:id="1211264861">
      <w:bodyDiv w:val="1"/>
      <w:marLeft w:val="0"/>
      <w:marRight w:val="0"/>
      <w:marTop w:val="0"/>
      <w:marBottom w:val="0"/>
      <w:divBdr>
        <w:top w:val="none" w:sz="0" w:space="0" w:color="auto"/>
        <w:left w:val="none" w:sz="0" w:space="0" w:color="auto"/>
        <w:bottom w:val="none" w:sz="0" w:space="0" w:color="auto"/>
        <w:right w:val="none" w:sz="0" w:space="0" w:color="auto"/>
      </w:divBdr>
    </w:div>
    <w:div w:id="1218737959">
      <w:bodyDiv w:val="1"/>
      <w:marLeft w:val="0"/>
      <w:marRight w:val="0"/>
      <w:marTop w:val="0"/>
      <w:marBottom w:val="0"/>
      <w:divBdr>
        <w:top w:val="none" w:sz="0" w:space="0" w:color="auto"/>
        <w:left w:val="none" w:sz="0" w:space="0" w:color="auto"/>
        <w:bottom w:val="none" w:sz="0" w:space="0" w:color="auto"/>
        <w:right w:val="none" w:sz="0" w:space="0" w:color="auto"/>
      </w:divBdr>
    </w:div>
    <w:div w:id="1221869363">
      <w:bodyDiv w:val="1"/>
      <w:marLeft w:val="0"/>
      <w:marRight w:val="0"/>
      <w:marTop w:val="0"/>
      <w:marBottom w:val="0"/>
      <w:divBdr>
        <w:top w:val="none" w:sz="0" w:space="0" w:color="auto"/>
        <w:left w:val="none" w:sz="0" w:space="0" w:color="auto"/>
        <w:bottom w:val="none" w:sz="0" w:space="0" w:color="auto"/>
        <w:right w:val="none" w:sz="0" w:space="0" w:color="auto"/>
      </w:divBdr>
    </w:div>
    <w:div w:id="1271817652">
      <w:bodyDiv w:val="1"/>
      <w:marLeft w:val="0"/>
      <w:marRight w:val="0"/>
      <w:marTop w:val="0"/>
      <w:marBottom w:val="0"/>
      <w:divBdr>
        <w:top w:val="none" w:sz="0" w:space="0" w:color="auto"/>
        <w:left w:val="none" w:sz="0" w:space="0" w:color="auto"/>
        <w:bottom w:val="none" w:sz="0" w:space="0" w:color="auto"/>
        <w:right w:val="none" w:sz="0" w:space="0" w:color="auto"/>
      </w:divBdr>
    </w:div>
    <w:div w:id="1297221270">
      <w:bodyDiv w:val="1"/>
      <w:marLeft w:val="0"/>
      <w:marRight w:val="0"/>
      <w:marTop w:val="0"/>
      <w:marBottom w:val="0"/>
      <w:divBdr>
        <w:top w:val="none" w:sz="0" w:space="0" w:color="auto"/>
        <w:left w:val="none" w:sz="0" w:space="0" w:color="auto"/>
        <w:bottom w:val="none" w:sz="0" w:space="0" w:color="auto"/>
        <w:right w:val="none" w:sz="0" w:space="0" w:color="auto"/>
      </w:divBdr>
    </w:div>
    <w:div w:id="1304774982">
      <w:bodyDiv w:val="1"/>
      <w:marLeft w:val="0"/>
      <w:marRight w:val="0"/>
      <w:marTop w:val="0"/>
      <w:marBottom w:val="0"/>
      <w:divBdr>
        <w:top w:val="none" w:sz="0" w:space="0" w:color="auto"/>
        <w:left w:val="none" w:sz="0" w:space="0" w:color="auto"/>
        <w:bottom w:val="none" w:sz="0" w:space="0" w:color="auto"/>
        <w:right w:val="none" w:sz="0" w:space="0" w:color="auto"/>
      </w:divBdr>
    </w:div>
    <w:div w:id="1330016640">
      <w:bodyDiv w:val="1"/>
      <w:marLeft w:val="0"/>
      <w:marRight w:val="0"/>
      <w:marTop w:val="0"/>
      <w:marBottom w:val="0"/>
      <w:divBdr>
        <w:top w:val="none" w:sz="0" w:space="0" w:color="auto"/>
        <w:left w:val="none" w:sz="0" w:space="0" w:color="auto"/>
        <w:bottom w:val="none" w:sz="0" w:space="0" w:color="auto"/>
        <w:right w:val="none" w:sz="0" w:space="0" w:color="auto"/>
      </w:divBdr>
    </w:div>
    <w:div w:id="1354452902">
      <w:bodyDiv w:val="1"/>
      <w:marLeft w:val="0"/>
      <w:marRight w:val="0"/>
      <w:marTop w:val="0"/>
      <w:marBottom w:val="0"/>
      <w:divBdr>
        <w:top w:val="none" w:sz="0" w:space="0" w:color="auto"/>
        <w:left w:val="none" w:sz="0" w:space="0" w:color="auto"/>
        <w:bottom w:val="none" w:sz="0" w:space="0" w:color="auto"/>
        <w:right w:val="none" w:sz="0" w:space="0" w:color="auto"/>
      </w:divBdr>
    </w:div>
    <w:div w:id="1360935993">
      <w:bodyDiv w:val="1"/>
      <w:marLeft w:val="0"/>
      <w:marRight w:val="0"/>
      <w:marTop w:val="0"/>
      <w:marBottom w:val="0"/>
      <w:divBdr>
        <w:top w:val="none" w:sz="0" w:space="0" w:color="auto"/>
        <w:left w:val="none" w:sz="0" w:space="0" w:color="auto"/>
        <w:bottom w:val="none" w:sz="0" w:space="0" w:color="auto"/>
        <w:right w:val="none" w:sz="0" w:space="0" w:color="auto"/>
      </w:divBdr>
    </w:div>
    <w:div w:id="1364745155">
      <w:bodyDiv w:val="1"/>
      <w:marLeft w:val="0"/>
      <w:marRight w:val="0"/>
      <w:marTop w:val="0"/>
      <w:marBottom w:val="0"/>
      <w:divBdr>
        <w:top w:val="none" w:sz="0" w:space="0" w:color="auto"/>
        <w:left w:val="none" w:sz="0" w:space="0" w:color="auto"/>
        <w:bottom w:val="none" w:sz="0" w:space="0" w:color="auto"/>
        <w:right w:val="none" w:sz="0" w:space="0" w:color="auto"/>
      </w:divBdr>
    </w:div>
    <w:div w:id="1375151354">
      <w:bodyDiv w:val="1"/>
      <w:marLeft w:val="0"/>
      <w:marRight w:val="0"/>
      <w:marTop w:val="0"/>
      <w:marBottom w:val="0"/>
      <w:divBdr>
        <w:top w:val="none" w:sz="0" w:space="0" w:color="auto"/>
        <w:left w:val="none" w:sz="0" w:space="0" w:color="auto"/>
        <w:bottom w:val="none" w:sz="0" w:space="0" w:color="auto"/>
        <w:right w:val="none" w:sz="0" w:space="0" w:color="auto"/>
      </w:divBdr>
    </w:div>
    <w:div w:id="1398167672">
      <w:bodyDiv w:val="1"/>
      <w:marLeft w:val="0"/>
      <w:marRight w:val="0"/>
      <w:marTop w:val="0"/>
      <w:marBottom w:val="0"/>
      <w:divBdr>
        <w:top w:val="none" w:sz="0" w:space="0" w:color="auto"/>
        <w:left w:val="none" w:sz="0" w:space="0" w:color="auto"/>
        <w:bottom w:val="none" w:sz="0" w:space="0" w:color="auto"/>
        <w:right w:val="none" w:sz="0" w:space="0" w:color="auto"/>
      </w:divBdr>
    </w:div>
    <w:div w:id="1427310177">
      <w:bodyDiv w:val="1"/>
      <w:marLeft w:val="0"/>
      <w:marRight w:val="0"/>
      <w:marTop w:val="0"/>
      <w:marBottom w:val="0"/>
      <w:divBdr>
        <w:top w:val="none" w:sz="0" w:space="0" w:color="auto"/>
        <w:left w:val="none" w:sz="0" w:space="0" w:color="auto"/>
        <w:bottom w:val="none" w:sz="0" w:space="0" w:color="auto"/>
        <w:right w:val="none" w:sz="0" w:space="0" w:color="auto"/>
      </w:divBdr>
    </w:div>
    <w:div w:id="1446773530">
      <w:bodyDiv w:val="1"/>
      <w:marLeft w:val="0"/>
      <w:marRight w:val="0"/>
      <w:marTop w:val="0"/>
      <w:marBottom w:val="0"/>
      <w:divBdr>
        <w:top w:val="none" w:sz="0" w:space="0" w:color="auto"/>
        <w:left w:val="none" w:sz="0" w:space="0" w:color="auto"/>
        <w:bottom w:val="none" w:sz="0" w:space="0" w:color="auto"/>
        <w:right w:val="none" w:sz="0" w:space="0" w:color="auto"/>
      </w:divBdr>
    </w:div>
    <w:div w:id="1467964103">
      <w:bodyDiv w:val="1"/>
      <w:marLeft w:val="0"/>
      <w:marRight w:val="0"/>
      <w:marTop w:val="0"/>
      <w:marBottom w:val="0"/>
      <w:divBdr>
        <w:top w:val="none" w:sz="0" w:space="0" w:color="auto"/>
        <w:left w:val="none" w:sz="0" w:space="0" w:color="auto"/>
        <w:bottom w:val="none" w:sz="0" w:space="0" w:color="auto"/>
        <w:right w:val="none" w:sz="0" w:space="0" w:color="auto"/>
      </w:divBdr>
    </w:div>
    <w:div w:id="1468812775">
      <w:bodyDiv w:val="1"/>
      <w:marLeft w:val="0"/>
      <w:marRight w:val="0"/>
      <w:marTop w:val="0"/>
      <w:marBottom w:val="0"/>
      <w:divBdr>
        <w:top w:val="none" w:sz="0" w:space="0" w:color="auto"/>
        <w:left w:val="none" w:sz="0" w:space="0" w:color="auto"/>
        <w:bottom w:val="none" w:sz="0" w:space="0" w:color="auto"/>
        <w:right w:val="none" w:sz="0" w:space="0" w:color="auto"/>
      </w:divBdr>
    </w:div>
    <w:div w:id="1487746676">
      <w:bodyDiv w:val="1"/>
      <w:marLeft w:val="0"/>
      <w:marRight w:val="0"/>
      <w:marTop w:val="0"/>
      <w:marBottom w:val="0"/>
      <w:divBdr>
        <w:top w:val="none" w:sz="0" w:space="0" w:color="auto"/>
        <w:left w:val="none" w:sz="0" w:space="0" w:color="auto"/>
        <w:bottom w:val="none" w:sz="0" w:space="0" w:color="auto"/>
        <w:right w:val="none" w:sz="0" w:space="0" w:color="auto"/>
      </w:divBdr>
    </w:div>
    <w:div w:id="1495301060">
      <w:bodyDiv w:val="1"/>
      <w:marLeft w:val="0"/>
      <w:marRight w:val="0"/>
      <w:marTop w:val="0"/>
      <w:marBottom w:val="0"/>
      <w:divBdr>
        <w:top w:val="none" w:sz="0" w:space="0" w:color="auto"/>
        <w:left w:val="none" w:sz="0" w:space="0" w:color="auto"/>
        <w:bottom w:val="none" w:sz="0" w:space="0" w:color="auto"/>
        <w:right w:val="none" w:sz="0" w:space="0" w:color="auto"/>
      </w:divBdr>
    </w:div>
    <w:div w:id="1531142939">
      <w:bodyDiv w:val="1"/>
      <w:marLeft w:val="0"/>
      <w:marRight w:val="0"/>
      <w:marTop w:val="0"/>
      <w:marBottom w:val="0"/>
      <w:divBdr>
        <w:top w:val="none" w:sz="0" w:space="0" w:color="auto"/>
        <w:left w:val="none" w:sz="0" w:space="0" w:color="auto"/>
        <w:bottom w:val="none" w:sz="0" w:space="0" w:color="auto"/>
        <w:right w:val="none" w:sz="0" w:space="0" w:color="auto"/>
      </w:divBdr>
    </w:div>
    <w:div w:id="1536041096">
      <w:bodyDiv w:val="1"/>
      <w:marLeft w:val="0"/>
      <w:marRight w:val="0"/>
      <w:marTop w:val="0"/>
      <w:marBottom w:val="0"/>
      <w:divBdr>
        <w:top w:val="none" w:sz="0" w:space="0" w:color="auto"/>
        <w:left w:val="none" w:sz="0" w:space="0" w:color="auto"/>
        <w:bottom w:val="none" w:sz="0" w:space="0" w:color="auto"/>
        <w:right w:val="none" w:sz="0" w:space="0" w:color="auto"/>
      </w:divBdr>
    </w:div>
    <w:div w:id="1573465226">
      <w:bodyDiv w:val="1"/>
      <w:marLeft w:val="0"/>
      <w:marRight w:val="0"/>
      <w:marTop w:val="0"/>
      <w:marBottom w:val="0"/>
      <w:divBdr>
        <w:top w:val="none" w:sz="0" w:space="0" w:color="auto"/>
        <w:left w:val="none" w:sz="0" w:space="0" w:color="auto"/>
        <w:bottom w:val="none" w:sz="0" w:space="0" w:color="auto"/>
        <w:right w:val="none" w:sz="0" w:space="0" w:color="auto"/>
      </w:divBdr>
    </w:div>
    <w:div w:id="1578443368">
      <w:bodyDiv w:val="1"/>
      <w:marLeft w:val="0"/>
      <w:marRight w:val="0"/>
      <w:marTop w:val="0"/>
      <w:marBottom w:val="0"/>
      <w:divBdr>
        <w:top w:val="none" w:sz="0" w:space="0" w:color="auto"/>
        <w:left w:val="none" w:sz="0" w:space="0" w:color="auto"/>
        <w:bottom w:val="none" w:sz="0" w:space="0" w:color="auto"/>
        <w:right w:val="none" w:sz="0" w:space="0" w:color="auto"/>
      </w:divBdr>
    </w:div>
    <w:div w:id="1598324201">
      <w:bodyDiv w:val="1"/>
      <w:marLeft w:val="0"/>
      <w:marRight w:val="0"/>
      <w:marTop w:val="0"/>
      <w:marBottom w:val="0"/>
      <w:divBdr>
        <w:top w:val="none" w:sz="0" w:space="0" w:color="auto"/>
        <w:left w:val="none" w:sz="0" w:space="0" w:color="auto"/>
        <w:bottom w:val="none" w:sz="0" w:space="0" w:color="auto"/>
        <w:right w:val="none" w:sz="0" w:space="0" w:color="auto"/>
      </w:divBdr>
    </w:div>
    <w:div w:id="1656646569">
      <w:bodyDiv w:val="1"/>
      <w:marLeft w:val="0"/>
      <w:marRight w:val="0"/>
      <w:marTop w:val="0"/>
      <w:marBottom w:val="0"/>
      <w:divBdr>
        <w:top w:val="none" w:sz="0" w:space="0" w:color="auto"/>
        <w:left w:val="none" w:sz="0" w:space="0" w:color="auto"/>
        <w:bottom w:val="none" w:sz="0" w:space="0" w:color="auto"/>
        <w:right w:val="none" w:sz="0" w:space="0" w:color="auto"/>
      </w:divBdr>
    </w:div>
    <w:div w:id="1679388881">
      <w:bodyDiv w:val="1"/>
      <w:marLeft w:val="0"/>
      <w:marRight w:val="0"/>
      <w:marTop w:val="0"/>
      <w:marBottom w:val="0"/>
      <w:divBdr>
        <w:top w:val="none" w:sz="0" w:space="0" w:color="auto"/>
        <w:left w:val="none" w:sz="0" w:space="0" w:color="auto"/>
        <w:bottom w:val="none" w:sz="0" w:space="0" w:color="auto"/>
        <w:right w:val="none" w:sz="0" w:space="0" w:color="auto"/>
      </w:divBdr>
    </w:div>
    <w:div w:id="1685788706">
      <w:bodyDiv w:val="1"/>
      <w:marLeft w:val="0"/>
      <w:marRight w:val="0"/>
      <w:marTop w:val="0"/>
      <w:marBottom w:val="0"/>
      <w:divBdr>
        <w:top w:val="none" w:sz="0" w:space="0" w:color="auto"/>
        <w:left w:val="none" w:sz="0" w:space="0" w:color="auto"/>
        <w:bottom w:val="none" w:sz="0" w:space="0" w:color="auto"/>
        <w:right w:val="none" w:sz="0" w:space="0" w:color="auto"/>
      </w:divBdr>
    </w:div>
    <w:div w:id="1690061901">
      <w:bodyDiv w:val="1"/>
      <w:marLeft w:val="0"/>
      <w:marRight w:val="0"/>
      <w:marTop w:val="0"/>
      <w:marBottom w:val="0"/>
      <w:divBdr>
        <w:top w:val="none" w:sz="0" w:space="0" w:color="auto"/>
        <w:left w:val="none" w:sz="0" w:space="0" w:color="auto"/>
        <w:bottom w:val="none" w:sz="0" w:space="0" w:color="auto"/>
        <w:right w:val="none" w:sz="0" w:space="0" w:color="auto"/>
      </w:divBdr>
    </w:div>
    <w:div w:id="1700081806">
      <w:bodyDiv w:val="1"/>
      <w:marLeft w:val="0"/>
      <w:marRight w:val="0"/>
      <w:marTop w:val="0"/>
      <w:marBottom w:val="0"/>
      <w:divBdr>
        <w:top w:val="none" w:sz="0" w:space="0" w:color="auto"/>
        <w:left w:val="none" w:sz="0" w:space="0" w:color="auto"/>
        <w:bottom w:val="none" w:sz="0" w:space="0" w:color="auto"/>
        <w:right w:val="none" w:sz="0" w:space="0" w:color="auto"/>
      </w:divBdr>
    </w:div>
    <w:div w:id="1705017053">
      <w:bodyDiv w:val="1"/>
      <w:marLeft w:val="0"/>
      <w:marRight w:val="0"/>
      <w:marTop w:val="0"/>
      <w:marBottom w:val="0"/>
      <w:divBdr>
        <w:top w:val="none" w:sz="0" w:space="0" w:color="auto"/>
        <w:left w:val="none" w:sz="0" w:space="0" w:color="auto"/>
        <w:bottom w:val="none" w:sz="0" w:space="0" w:color="auto"/>
        <w:right w:val="none" w:sz="0" w:space="0" w:color="auto"/>
      </w:divBdr>
    </w:div>
    <w:div w:id="1793286468">
      <w:bodyDiv w:val="1"/>
      <w:marLeft w:val="0"/>
      <w:marRight w:val="0"/>
      <w:marTop w:val="0"/>
      <w:marBottom w:val="0"/>
      <w:divBdr>
        <w:top w:val="none" w:sz="0" w:space="0" w:color="auto"/>
        <w:left w:val="none" w:sz="0" w:space="0" w:color="auto"/>
        <w:bottom w:val="none" w:sz="0" w:space="0" w:color="auto"/>
        <w:right w:val="none" w:sz="0" w:space="0" w:color="auto"/>
      </w:divBdr>
      <w:divsChild>
        <w:div w:id="309754418">
          <w:marLeft w:val="1440"/>
          <w:marRight w:val="1440"/>
          <w:marTop w:val="0"/>
          <w:marBottom w:val="0"/>
          <w:divBdr>
            <w:top w:val="none" w:sz="0" w:space="0" w:color="auto"/>
            <w:left w:val="none" w:sz="0" w:space="0" w:color="auto"/>
            <w:bottom w:val="single" w:sz="8" w:space="1" w:color="auto"/>
            <w:right w:val="none" w:sz="0" w:space="0" w:color="auto"/>
          </w:divBdr>
        </w:div>
      </w:divsChild>
    </w:div>
    <w:div w:id="1798141009">
      <w:bodyDiv w:val="1"/>
      <w:marLeft w:val="0"/>
      <w:marRight w:val="0"/>
      <w:marTop w:val="0"/>
      <w:marBottom w:val="0"/>
      <w:divBdr>
        <w:top w:val="none" w:sz="0" w:space="0" w:color="auto"/>
        <w:left w:val="none" w:sz="0" w:space="0" w:color="auto"/>
        <w:bottom w:val="none" w:sz="0" w:space="0" w:color="auto"/>
        <w:right w:val="none" w:sz="0" w:space="0" w:color="auto"/>
      </w:divBdr>
    </w:div>
    <w:div w:id="1825243516">
      <w:bodyDiv w:val="1"/>
      <w:marLeft w:val="0"/>
      <w:marRight w:val="0"/>
      <w:marTop w:val="0"/>
      <w:marBottom w:val="0"/>
      <w:divBdr>
        <w:top w:val="none" w:sz="0" w:space="0" w:color="auto"/>
        <w:left w:val="none" w:sz="0" w:space="0" w:color="auto"/>
        <w:bottom w:val="none" w:sz="0" w:space="0" w:color="auto"/>
        <w:right w:val="none" w:sz="0" w:space="0" w:color="auto"/>
      </w:divBdr>
    </w:div>
    <w:div w:id="1833988738">
      <w:bodyDiv w:val="1"/>
      <w:marLeft w:val="0"/>
      <w:marRight w:val="0"/>
      <w:marTop w:val="0"/>
      <w:marBottom w:val="0"/>
      <w:divBdr>
        <w:top w:val="none" w:sz="0" w:space="0" w:color="auto"/>
        <w:left w:val="none" w:sz="0" w:space="0" w:color="auto"/>
        <w:bottom w:val="none" w:sz="0" w:space="0" w:color="auto"/>
        <w:right w:val="none" w:sz="0" w:space="0" w:color="auto"/>
      </w:divBdr>
    </w:div>
    <w:div w:id="1836410678">
      <w:bodyDiv w:val="1"/>
      <w:marLeft w:val="0"/>
      <w:marRight w:val="0"/>
      <w:marTop w:val="0"/>
      <w:marBottom w:val="0"/>
      <w:divBdr>
        <w:top w:val="none" w:sz="0" w:space="0" w:color="auto"/>
        <w:left w:val="none" w:sz="0" w:space="0" w:color="auto"/>
        <w:bottom w:val="none" w:sz="0" w:space="0" w:color="auto"/>
        <w:right w:val="none" w:sz="0" w:space="0" w:color="auto"/>
      </w:divBdr>
    </w:div>
    <w:div w:id="1874030035">
      <w:bodyDiv w:val="1"/>
      <w:marLeft w:val="0"/>
      <w:marRight w:val="0"/>
      <w:marTop w:val="0"/>
      <w:marBottom w:val="0"/>
      <w:divBdr>
        <w:top w:val="none" w:sz="0" w:space="0" w:color="auto"/>
        <w:left w:val="none" w:sz="0" w:space="0" w:color="auto"/>
        <w:bottom w:val="none" w:sz="0" w:space="0" w:color="auto"/>
        <w:right w:val="none" w:sz="0" w:space="0" w:color="auto"/>
      </w:divBdr>
    </w:div>
    <w:div w:id="1898079285">
      <w:bodyDiv w:val="1"/>
      <w:marLeft w:val="0"/>
      <w:marRight w:val="0"/>
      <w:marTop w:val="0"/>
      <w:marBottom w:val="0"/>
      <w:divBdr>
        <w:top w:val="none" w:sz="0" w:space="0" w:color="auto"/>
        <w:left w:val="none" w:sz="0" w:space="0" w:color="auto"/>
        <w:bottom w:val="none" w:sz="0" w:space="0" w:color="auto"/>
        <w:right w:val="none" w:sz="0" w:space="0" w:color="auto"/>
      </w:divBdr>
    </w:div>
    <w:div w:id="1954171180">
      <w:bodyDiv w:val="1"/>
      <w:marLeft w:val="0"/>
      <w:marRight w:val="0"/>
      <w:marTop w:val="0"/>
      <w:marBottom w:val="0"/>
      <w:divBdr>
        <w:top w:val="none" w:sz="0" w:space="0" w:color="auto"/>
        <w:left w:val="none" w:sz="0" w:space="0" w:color="auto"/>
        <w:bottom w:val="none" w:sz="0" w:space="0" w:color="auto"/>
        <w:right w:val="none" w:sz="0" w:space="0" w:color="auto"/>
      </w:divBdr>
    </w:div>
    <w:div w:id="1968775812">
      <w:bodyDiv w:val="1"/>
      <w:marLeft w:val="0"/>
      <w:marRight w:val="0"/>
      <w:marTop w:val="0"/>
      <w:marBottom w:val="0"/>
      <w:divBdr>
        <w:top w:val="none" w:sz="0" w:space="0" w:color="auto"/>
        <w:left w:val="none" w:sz="0" w:space="0" w:color="auto"/>
        <w:bottom w:val="none" w:sz="0" w:space="0" w:color="auto"/>
        <w:right w:val="none" w:sz="0" w:space="0" w:color="auto"/>
      </w:divBdr>
    </w:div>
    <w:div w:id="1997343705">
      <w:bodyDiv w:val="1"/>
      <w:marLeft w:val="0"/>
      <w:marRight w:val="0"/>
      <w:marTop w:val="0"/>
      <w:marBottom w:val="0"/>
      <w:divBdr>
        <w:top w:val="none" w:sz="0" w:space="0" w:color="auto"/>
        <w:left w:val="none" w:sz="0" w:space="0" w:color="auto"/>
        <w:bottom w:val="none" w:sz="0" w:space="0" w:color="auto"/>
        <w:right w:val="none" w:sz="0" w:space="0" w:color="auto"/>
      </w:divBdr>
    </w:div>
    <w:div w:id="1999461764">
      <w:bodyDiv w:val="1"/>
      <w:marLeft w:val="0"/>
      <w:marRight w:val="0"/>
      <w:marTop w:val="0"/>
      <w:marBottom w:val="0"/>
      <w:divBdr>
        <w:top w:val="none" w:sz="0" w:space="0" w:color="auto"/>
        <w:left w:val="none" w:sz="0" w:space="0" w:color="auto"/>
        <w:bottom w:val="none" w:sz="0" w:space="0" w:color="auto"/>
        <w:right w:val="none" w:sz="0" w:space="0" w:color="auto"/>
      </w:divBdr>
    </w:div>
    <w:div w:id="2007895914">
      <w:bodyDiv w:val="1"/>
      <w:marLeft w:val="0"/>
      <w:marRight w:val="0"/>
      <w:marTop w:val="0"/>
      <w:marBottom w:val="0"/>
      <w:divBdr>
        <w:top w:val="none" w:sz="0" w:space="0" w:color="auto"/>
        <w:left w:val="none" w:sz="0" w:space="0" w:color="auto"/>
        <w:bottom w:val="none" w:sz="0" w:space="0" w:color="auto"/>
        <w:right w:val="none" w:sz="0" w:space="0" w:color="auto"/>
      </w:divBdr>
    </w:div>
    <w:div w:id="2016222936">
      <w:bodyDiv w:val="1"/>
      <w:marLeft w:val="0"/>
      <w:marRight w:val="0"/>
      <w:marTop w:val="0"/>
      <w:marBottom w:val="0"/>
      <w:divBdr>
        <w:top w:val="none" w:sz="0" w:space="0" w:color="auto"/>
        <w:left w:val="none" w:sz="0" w:space="0" w:color="auto"/>
        <w:bottom w:val="none" w:sz="0" w:space="0" w:color="auto"/>
        <w:right w:val="none" w:sz="0" w:space="0" w:color="auto"/>
      </w:divBdr>
    </w:div>
    <w:div w:id="2017727042">
      <w:bodyDiv w:val="1"/>
      <w:marLeft w:val="0"/>
      <w:marRight w:val="0"/>
      <w:marTop w:val="0"/>
      <w:marBottom w:val="0"/>
      <w:divBdr>
        <w:top w:val="none" w:sz="0" w:space="0" w:color="auto"/>
        <w:left w:val="none" w:sz="0" w:space="0" w:color="auto"/>
        <w:bottom w:val="none" w:sz="0" w:space="0" w:color="auto"/>
        <w:right w:val="none" w:sz="0" w:space="0" w:color="auto"/>
      </w:divBdr>
    </w:div>
    <w:div w:id="2019649346">
      <w:bodyDiv w:val="1"/>
      <w:marLeft w:val="0"/>
      <w:marRight w:val="0"/>
      <w:marTop w:val="0"/>
      <w:marBottom w:val="0"/>
      <w:divBdr>
        <w:top w:val="none" w:sz="0" w:space="0" w:color="auto"/>
        <w:left w:val="none" w:sz="0" w:space="0" w:color="auto"/>
        <w:bottom w:val="none" w:sz="0" w:space="0" w:color="auto"/>
        <w:right w:val="none" w:sz="0" w:space="0" w:color="auto"/>
      </w:divBdr>
    </w:div>
    <w:div w:id="2034963201">
      <w:bodyDiv w:val="1"/>
      <w:marLeft w:val="0"/>
      <w:marRight w:val="0"/>
      <w:marTop w:val="0"/>
      <w:marBottom w:val="0"/>
      <w:divBdr>
        <w:top w:val="none" w:sz="0" w:space="0" w:color="auto"/>
        <w:left w:val="none" w:sz="0" w:space="0" w:color="auto"/>
        <w:bottom w:val="none" w:sz="0" w:space="0" w:color="auto"/>
        <w:right w:val="none" w:sz="0" w:space="0" w:color="auto"/>
      </w:divBdr>
    </w:div>
    <w:div w:id="2065323716">
      <w:bodyDiv w:val="1"/>
      <w:marLeft w:val="0"/>
      <w:marRight w:val="0"/>
      <w:marTop w:val="0"/>
      <w:marBottom w:val="0"/>
      <w:divBdr>
        <w:top w:val="none" w:sz="0" w:space="0" w:color="auto"/>
        <w:left w:val="none" w:sz="0" w:space="0" w:color="auto"/>
        <w:bottom w:val="none" w:sz="0" w:space="0" w:color="auto"/>
        <w:right w:val="none" w:sz="0" w:space="0" w:color="auto"/>
      </w:divBdr>
    </w:div>
    <w:div w:id="2066564113">
      <w:bodyDiv w:val="1"/>
      <w:marLeft w:val="0"/>
      <w:marRight w:val="0"/>
      <w:marTop w:val="0"/>
      <w:marBottom w:val="0"/>
      <w:divBdr>
        <w:top w:val="none" w:sz="0" w:space="0" w:color="auto"/>
        <w:left w:val="none" w:sz="0" w:space="0" w:color="auto"/>
        <w:bottom w:val="none" w:sz="0" w:space="0" w:color="auto"/>
        <w:right w:val="none" w:sz="0" w:space="0" w:color="auto"/>
      </w:divBdr>
    </w:div>
    <w:div w:id="2078280912">
      <w:bodyDiv w:val="1"/>
      <w:marLeft w:val="0"/>
      <w:marRight w:val="0"/>
      <w:marTop w:val="0"/>
      <w:marBottom w:val="0"/>
      <w:divBdr>
        <w:top w:val="none" w:sz="0" w:space="0" w:color="auto"/>
        <w:left w:val="none" w:sz="0" w:space="0" w:color="auto"/>
        <w:bottom w:val="none" w:sz="0" w:space="0" w:color="auto"/>
        <w:right w:val="none" w:sz="0" w:space="0" w:color="auto"/>
      </w:divBdr>
    </w:div>
    <w:div w:id="2086612359">
      <w:bodyDiv w:val="1"/>
      <w:marLeft w:val="0"/>
      <w:marRight w:val="0"/>
      <w:marTop w:val="0"/>
      <w:marBottom w:val="0"/>
      <w:divBdr>
        <w:top w:val="none" w:sz="0" w:space="0" w:color="auto"/>
        <w:left w:val="none" w:sz="0" w:space="0" w:color="auto"/>
        <w:bottom w:val="none" w:sz="0" w:space="0" w:color="auto"/>
        <w:right w:val="none" w:sz="0" w:space="0" w:color="auto"/>
      </w:divBdr>
    </w:div>
    <w:div w:id="2099981870">
      <w:bodyDiv w:val="1"/>
      <w:marLeft w:val="0"/>
      <w:marRight w:val="0"/>
      <w:marTop w:val="0"/>
      <w:marBottom w:val="0"/>
      <w:divBdr>
        <w:top w:val="none" w:sz="0" w:space="0" w:color="auto"/>
        <w:left w:val="none" w:sz="0" w:space="0" w:color="auto"/>
        <w:bottom w:val="none" w:sz="0" w:space="0" w:color="auto"/>
        <w:right w:val="none" w:sz="0" w:space="0" w:color="auto"/>
      </w:divBdr>
    </w:div>
    <w:div w:id="212658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opWaste.org/Request-Help" TargetMode="Externa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4BB3D472BB1445912C20E2B2D74061" ma:contentTypeVersion="13" ma:contentTypeDescription="Create a new document." ma:contentTypeScope="" ma:versionID="99c5a1f52d40447e276b07182876e46d">
  <xsd:schema xmlns:xsd="http://www.w3.org/2001/XMLSchema" xmlns:xs="http://www.w3.org/2001/XMLSchema" xmlns:p="http://schemas.microsoft.com/office/2006/metadata/properties" xmlns:ns2="7361f67c-c35c-44a8-9f36-7585d2c82e10" xmlns:ns3="9d819f3f-8690-463b-8f47-5dece933fdff" targetNamespace="http://schemas.microsoft.com/office/2006/metadata/properties" ma:root="true" ma:fieldsID="d5b5433d47033507ba08f7a6d40bce35" ns2:_="" ns3:_="">
    <xsd:import namespace="7361f67c-c35c-44a8-9f36-7585d2c82e10"/>
    <xsd:import namespace="9d819f3f-8690-463b-8f47-5dece933fd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f67c-c35c-44a8-9f36-7585d2c8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819f3f-8690-463b-8f47-5dece933fd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d819f3f-8690-463b-8f47-5dece933fdff">
      <UserInfo>
        <DisplayName>Rachel Balsley</DisplayName>
        <AccountId>12</AccountId>
        <AccountType/>
      </UserInfo>
      <UserInfo>
        <DisplayName>Hugo Gregoire</DisplayName>
        <AccountId>27</AccountId>
        <AccountType/>
      </UserInfo>
      <UserInfo>
        <DisplayName>Maricelle Cardenas</DisplayName>
        <AccountId>36</AccountId>
        <AccountType/>
      </UserInfo>
      <UserInfo>
        <DisplayName>Annalisa Belliss</DisplayName>
        <AccountId>21</AccountId>
        <AccountType/>
      </UserInfo>
      <UserInfo>
        <DisplayName>Ben Duggan</DisplayName>
        <AccountId>117</AccountId>
        <AccountType/>
      </UserInfo>
    </SharedWithUsers>
  </documentManagement>
</p:properties>
</file>

<file path=customXml/itemProps1.xml><?xml version="1.0" encoding="utf-8"?>
<ds:datastoreItem xmlns:ds="http://schemas.openxmlformats.org/officeDocument/2006/customXml" ds:itemID="{17AA8EA4-30D4-4C75-92BC-23B997D923FD}">
  <ds:schemaRefs>
    <ds:schemaRef ds:uri="http://schemas.microsoft.com/sharepoint/v3/contenttype/forms"/>
  </ds:schemaRefs>
</ds:datastoreItem>
</file>

<file path=customXml/itemProps2.xml><?xml version="1.0" encoding="utf-8"?>
<ds:datastoreItem xmlns:ds="http://schemas.openxmlformats.org/officeDocument/2006/customXml" ds:itemID="{96C39D78-A190-4B0B-931A-B3CC9E139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1f67c-c35c-44a8-9f36-7585d2c82e10"/>
    <ds:schemaRef ds:uri="9d819f3f-8690-463b-8f47-5dece933f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842DB-B277-405E-AB26-7EA04412D1A3}">
  <ds:schemaRefs>
    <ds:schemaRef ds:uri="http://schemas.openxmlformats.org/officeDocument/2006/bibliography"/>
  </ds:schemaRefs>
</ds:datastoreItem>
</file>

<file path=customXml/itemProps4.xml><?xml version="1.0" encoding="utf-8"?>
<ds:datastoreItem xmlns:ds="http://schemas.openxmlformats.org/officeDocument/2006/customXml" ds:itemID="{3228BBB9-323B-4A11-A86B-E8DD0E6A900D}">
  <ds:schemaRefs>
    <ds:schemaRef ds:uri="http://schemas.microsoft.com/office/2006/metadata/properties"/>
    <ds:schemaRef ds:uri="http://schemas.microsoft.com/office/infopath/2007/PartnerControls"/>
    <ds:schemaRef ds:uri="9d819f3f-8690-463b-8f47-5dece933fd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4413</Words>
  <Characters>25160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Model FR_Dft6_072920_For CalRecycle Comment</vt:lpstr>
    </vt:vector>
  </TitlesOfParts>
  <Company>The County of San Diego</Company>
  <LinksUpToDate>false</LinksUpToDate>
  <CharactersWithSpaces>29514</CharactersWithSpaces>
  <SharedDoc>false</SharedDoc>
  <HLinks>
    <vt:vector size="84" baseType="variant">
      <vt:variant>
        <vt:i4>1310771</vt:i4>
      </vt:variant>
      <vt:variant>
        <vt:i4>74</vt:i4>
      </vt:variant>
      <vt:variant>
        <vt:i4>0</vt:i4>
      </vt:variant>
      <vt:variant>
        <vt:i4>5</vt:i4>
      </vt:variant>
      <vt:variant>
        <vt:lpwstr/>
      </vt:variant>
      <vt:variant>
        <vt:lpwstr>_Toc46916387</vt:lpwstr>
      </vt:variant>
      <vt:variant>
        <vt:i4>1376307</vt:i4>
      </vt:variant>
      <vt:variant>
        <vt:i4>68</vt:i4>
      </vt:variant>
      <vt:variant>
        <vt:i4>0</vt:i4>
      </vt:variant>
      <vt:variant>
        <vt:i4>5</vt:i4>
      </vt:variant>
      <vt:variant>
        <vt:lpwstr/>
      </vt:variant>
      <vt:variant>
        <vt:lpwstr>_Toc46916386</vt:lpwstr>
      </vt:variant>
      <vt:variant>
        <vt:i4>1441843</vt:i4>
      </vt:variant>
      <vt:variant>
        <vt:i4>62</vt:i4>
      </vt:variant>
      <vt:variant>
        <vt:i4>0</vt:i4>
      </vt:variant>
      <vt:variant>
        <vt:i4>5</vt:i4>
      </vt:variant>
      <vt:variant>
        <vt:lpwstr/>
      </vt:variant>
      <vt:variant>
        <vt:lpwstr>_Toc46916385</vt:lpwstr>
      </vt:variant>
      <vt:variant>
        <vt:i4>1114163</vt:i4>
      </vt:variant>
      <vt:variant>
        <vt:i4>56</vt:i4>
      </vt:variant>
      <vt:variant>
        <vt:i4>0</vt:i4>
      </vt:variant>
      <vt:variant>
        <vt:i4>5</vt:i4>
      </vt:variant>
      <vt:variant>
        <vt:lpwstr/>
      </vt:variant>
      <vt:variant>
        <vt:lpwstr>_Toc46916382</vt:lpwstr>
      </vt:variant>
      <vt:variant>
        <vt:i4>1179699</vt:i4>
      </vt:variant>
      <vt:variant>
        <vt:i4>50</vt:i4>
      </vt:variant>
      <vt:variant>
        <vt:i4>0</vt:i4>
      </vt:variant>
      <vt:variant>
        <vt:i4>5</vt:i4>
      </vt:variant>
      <vt:variant>
        <vt:lpwstr/>
      </vt:variant>
      <vt:variant>
        <vt:lpwstr>_Toc46916381</vt:lpwstr>
      </vt:variant>
      <vt:variant>
        <vt:i4>1245235</vt:i4>
      </vt:variant>
      <vt:variant>
        <vt:i4>44</vt:i4>
      </vt:variant>
      <vt:variant>
        <vt:i4>0</vt:i4>
      </vt:variant>
      <vt:variant>
        <vt:i4>5</vt:i4>
      </vt:variant>
      <vt:variant>
        <vt:lpwstr/>
      </vt:variant>
      <vt:variant>
        <vt:lpwstr>_Toc46916380</vt:lpwstr>
      </vt:variant>
      <vt:variant>
        <vt:i4>1769532</vt:i4>
      </vt:variant>
      <vt:variant>
        <vt:i4>41</vt:i4>
      </vt:variant>
      <vt:variant>
        <vt:i4>0</vt:i4>
      </vt:variant>
      <vt:variant>
        <vt:i4>5</vt:i4>
      </vt:variant>
      <vt:variant>
        <vt:lpwstr/>
      </vt:variant>
      <vt:variant>
        <vt:lpwstr>_Toc46916378</vt:lpwstr>
      </vt:variant>
      <vt:variant>
        <vt:i4>1703996</vt:i4>
      </vt:variant>
      <vt:variant>
        <vt:i4>35</vt:i4>
      </vt:variant>
      <vt:variant>
        <vt:i4>0</vt:i4>
      </vt:variant>
      <vt:variant>
        <vt:i4>5</vt:i4>
      </vt:variant>
      <vt:variant>
        <vt:lpwstr/>
      </vt:variant>
      <vt:variant>
        <vt:lpwstr>_Toc46916379</vt:lpwstr>
      </vt:variant>
      <vt:variant>
        <vt:i4>1769532</vt:i4>
      </vt:variant>
      <vt:variant>
        <vt:i4>29</vt:i4>
      </vt:variant>
      <vt:variant>
        <vt:i4>0</vt:i4>
      </vt:variant>
      <vt:variant>
        <vt:i4>5</vt:i4>
      </vt:variant>
      <vt:variant>
        <vt:lpwstr/>
      </vt:variant>
      <vt:variant>
        <vt:lpwstr>_Toc46916378</vt:lpwstr>
      </vt:variant>
      <vt:variant>
        <vt:i4>1769532</vt:i4>
      </vt:variant>
      <vt:variant>
        <vt:i4>23</vt:i4>
      </vt:variant>
      <vt:variant>
        <vt:i4>0</vt:i4>
      </vt:variant>
      <vt:variant>
        <vt:i4>5</vt:i4>
      </vt:variant>
      <vt:variant>
        <vt:lpwstr/>
      </vt:variant>
      <vt:variant>
        <vt:lpwstr>_Toc46916378</vt:lpwstr>
      </vt:variant>
      <vt:variant>
        <vt:i4>1310780</vt:i4>
      </vt:variant>
      <vt:variant>
        <vt:i4>17</vt:i4>
      </vt:variant>
      <vt:variant>
        <vt:i4>0</vt:i4>
      </vt:variant>
      <vt:variant>
        <vt:i4>5</vt:i4>
      </vt:variant>
      <vt:variant>
        <vt:lpwstr/>
      </vt:variant>
      <vt:variant>
        <vt:lpwstr>_Toc46916377</vt:lpwstr>
      </vt:variant>
      <vt:variant>
        <vt:i4>1376316</vt:i4>
      </vt:variant>
      <vt:variant>
        <vt:i4>11</vt:i4>
      </vt:variant>
      <vt:variant>
        <vt:i4>0</vt:i4>
      </vt:variant>
      <vt:variant>
        <vt:i4>5</vt:i4>
      </vt:variant>
      <vt:variant>
        <vt:lpwstr/>
      </vt:variant>
      <vt:variant>
        <vt:lpwstr>_Toc46916376</vt:lpwstr>
      </vt:variant>
      <vt:variant>
        <vt:i4>1441852</vt:i4>
      </vt:variant>
      <vt:variant>
        <vt:i4>5</vt:i4>
      </vt:variant>
      <vt:variant>
        <vt:i4>0</vt:i4>
      </vt:variant>
      <vt:variant>
        <vt:i4>5</vt:i4>
      </vt:variant>
      <vt:variant>
        <vt:lpwstr/>
      </vt:variant>
      <vt:variant>
        <vt:lpwstr>_Toc46916375</vt:lpwstr>
      </vt:variant>
      <vt:variant>
        <vt:i4>4718617</vt:i4>
      </vt:variant>
      <vt:variant>
        <vt:i4>0</vt:i4>
      </vt:variant>
      <vt:variant>
        <vt:i4>0</vt:i4>
      </vt:variant>
      <vt:variant>
        <vt:i4>5</vt:i4>
      </vt:variant>
      <vt:variant>
        <vt:lpwstr>http://www.stopwaste.org/Request-Help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FR_Dft6_072920_For CalRecycle Comment</dc:title>
  <dc:subject/>
  <dc:creator>Eric Wolff</dc:creator>
  <cp:keywords/>
  <dc:description/>
  <cp:lastModifiedBy>Rachel Balsley</cp:lastModifiedBy>
  <cp:revision>2</cp:revision>
  <cp:lastPrinted>2021-12-10T18:20:00Z</cp:lastPrinted>
  <dcterms:created xsi:type="dcterms:W3CDTF">2021-12-18T01:20:00Z</dcterms:created>
  <dcterms:modified xsi:type="dcterms:W3CDTF">2021-12-18T01:20:00Z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0x010100194BB3D472BB1445912C20E2B2D74061</vt:lpwstr>
  </property>
</Properties>
</file>